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60" w:rsidRDefault="00537A60" w:rsidP="00E16700">
      <w:pPr>
        <w:pStyle w:val="1"/>
        <w:rPr>
          <w:rFonts w:hint="eastAsia"/>
          <w:kern w:val="36"/>
        </w:rPr>
      </w:pP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  <w:r w:rsidRPr="00D01019">
        <w:rPr>
          <w:rFonts w:hint="eastAsia"/>
          <w:sz w:val="72"/>
          <w:szCs w:val="72"/>
        </w:rPr>
        <w:t>无人网吧机位管理系统</w:t>
      </w: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P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Default="00D01019" w:rsidP="00D01019">
      <w:pPr>
        <w:jc w:val="center"/>
        <w:rPr>
          <w:rFonts w:hint="eastAsia"/>
          <w:sz w:val="72"/>
          <w:szCs w:val="72"/>
        </w:rPr>
      </w:pPr>
    </w:p>
    <w:p w:rsidR="00D01019" w:rsidRPr="00D01019" w:rsidRDefault="00D01019" w:rsidP="00D01019">
      <w:pPr>
        <w:jc w:val="center"/>
        <w:rPr>
          <w:rFonts w:hint="eastAsia"/>
          <w:sz w:val="40"/>
          <w:szCs w:val="72"/>
        </w:rPr>
      </w:pPr>
      <w:r w:rsidRPr="00D01019">
        <w:rPr>
          <w:rFonts w:hint="eastAsia"/>
          <w:sz w:val="40"/>
          <w:szCs w:val="72"/>
        </w:rPr>
        <w:t>石家庄铁道大学信</w:t>
      </w:r>
      <w:r w:rsidRPr="00D01019">
        <w:rPr>
          <w:rFonts w:hint="eastAsia"/>
          <w:sz w:val="40"/>
          <w:szCs w:val="72"/>
        </w:rPr>
        <w:t>1606</w:t>
      </w:r>
      <w:r w:rsidRPr="00D01019">
        <w:rPr>
          <w:rFonts w:hint="eastAsia"/>
          <w:sz w:val="40"/>
          <w:szCs w:val="72"/>
        </w:rPr>
        <w:t>班张宝月</w:t>
      </w:r>
    </w:p>
    <w:p w:rsidR="00D01019" w:rsidRDefault="00D01019">
      <w:pPr>
        <w:widowControl/>
        <w:jc w:val="left"/>
      </w:pPr>
      <w:r>
        <w:br w:type="page"/>
      </w:r>
    </w:p>
    <w:sdt>
      <w:sdtPr>
        <w:rPr>
          <w:lang w:val="zh-CN"/>
        </w:rPr>
        <w:id w:val="4321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D01019" w:rsidRDefault="00D01019">
          <w:pPr>
            <w:pStyle w:val="TOC"/>
          </w:pPr>
          <w:r>
            <w:rPr>
              <w:lang w:val="zh-CN"/>
            </w:rPr>
            <w:t>目录</w:t>
          </w:r>
        </w:p>
        <w:p w:rsidR="00D01019" w:rsidRDefault="00D010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95336" w:history="1">
            <w:r w:rsidRPr="00705D9C">
              <w:rPr>
                <w:rStyle w:val="a6"/>
                <w:noProof/>
                <w:kern w:val="36"/>
              </w:rPr>
              <w:t>1.</w:t>
            </w:r>
            <w:r w:rsidRPr="00705D9C">
              <w:rPr>
                <w:rStyle w:val="a6"/>
                <w:rFonts w:hint="eastAsia"/>
                <w:noProof/>
                <w:kern w:val="36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37" w:history="1">
            <w:r w:rsidRPr="00705D9C">
              <w:rPr>
                <w:rStyle w:val="a6"/>
                <w:noProof/>
                <w:kern w:val="0"/>
              </w:rPr>
              <w:t>1.1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38" w:history="1">
            <w:r w:rsidRPr="00705D9C">
              <w:rPr>
                <w:rStyle w:val="a6"/>
                <w:noProof/>
                <w:kern w:val="0"/>
              </w:rPr>
              <w:t>1.2</w:t>
            </w:r>
            <w:r w:rsidRPr="00705D9C">
              <w:rPr>
                <w:rStyle w:val="a6"/>
                <w:rFonts w:hint="eastAsia"/>
                <w:noProof/>
                <w:kern w:val="0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39" w:history="1">
            <w:r w:rsidRPr="00705D9C">
              <w:rPr>
                <w:rStyle w:val="a6"/>
                <w:noProof/>
                <w:kern w:val="0"/>
              </w:rPr>
              <w:t>1.3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40" w:history="1">
            <w:r w:rsidRPr="00705D9C">
              <w:rPr>
                <w:rStyle w:val="a6"/>
                <w:noProof/>
                <w:kern w:val="0"/>
              </w:rPr>
              <w:t>1.4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795341" w:history="1">
            <w:r w:rsidRPr="00705D9C">
              <w:rPr>
                <w:rStyle w:val="a6"/>
                <w:noProof/>
                <w:kern w:val="36"/>
              </w:rPr>
              <w:t>2</w:t>
            </w:r>
            <w:r w:rsidRPr="00705D9C">
              <w:rPr>
                <w:rStyle w:val="a6"/>
                <w:rFonts w:hint="eastAsia"/>
                <w:noProof/>
                <w:kern w:val="36"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42" w:history="1">
            <w:r w:rsidRPr="00705D9C">
              <w:rPr>
                <w:rStyle w:val="a6"/>
                <w:noProof/>
                <w:kern w:val="0"/>
              </w:rPr>
              <w:t>2.1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43" w:history="1">
            <w:r w:rsidRPr="00705D9C">
              <w:rPr>
                <w:rStyle w:val="a6"/>
                <w:noProof/>
                <w:kern w:val="0"/>
              </w:rPr>
              <w:t>2.2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44" w:history="1">
            <w:r w:rsidRPr="00705D9C">
              <w:rPr>
                <w:rStyle w:val="a6"/>
                <w:noProof/>
                <w:kern w:val="0"/>
              </w:rPr>
              <w:t>2.3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795345" w:history="1">
            <w:r w:rsidRPr="00705D9C">
              <w:rPr>
                <w:rStyle w:val="a6"/>
                <w:noProof/>
                <w:kern w:val="36"/>
              </w:rPr>
              <w:t>3</w:t>
            </w:r>
            <w:r w:rsidRPr="00705D9C">
              <w:rPr>
                <w:rStyle w:val="a6"/>
                <w:rFonts w:hint="eastAsia"/>
                <w:noProof/>
                <w:kern w:val="36"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46" w:history="1">
            <w:r w:rsidRPr="00705D9C">
              <w:rPr>
                <w:rStyle w:val="a6"/>
                <w:noProof/>
                <w:kern w:val="0"/>
              </w:rPr>
              <w:t>3.1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47" w:history="1">
            <w:r w:rsidRPr="00705D9C">
              <w:rPr>
                <w:rStyle w:val="a6"/>
                <w:noProof/>
                <w:kern w:val="0"/>
              </w:rPr>
              <w:t>3.1.1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系统总的用例图：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48" w:history="1">
            <w:r w:rsidRPr="00705D9C">
              <w:rPr>
                <w:rStyle w:val="a6"/>
                <w:noProof/>
                <w:kern w:val="0"/>
              </w:rPr>
              <w:t>3.1.2</w:t>
            </w:r>
            <w:r w:rsidRPr="00705D9C">
              <w:rPr>
                <w:rStyle w:val="a6"/>
                <w:rFonts w:hint="eastAsia"/>
                <w:noProof/>
                <w:kern w:val="0"/>
              </w:rPr>
              <w:t>一般用户的用例图：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49" w:history="1">
            <w:r w:rsidRPr="00705D9C">
              <w:rPr>
                <w:rStyle w:val="a6"/>
                <w:noProof/>
                <w:kern w:val="0"/>
              </w:rPr>
              <w:t>3.1.3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操作员的用例图：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0" w:history="1">
            <w:r w:rsidRPr="00705D9C">
              <w:rPr>
                <w:rStyle w:val="a6"/>
                <w:noProof/>
                <w:kern w:val="0"/>
              </w:rPr>
              <w:t>3.1.4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管理员的用例图：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51" w:history="1">
            <w:r w:rsidRPr="00705D9C">
              <w:rPr>
                <w:rStyle w:val="a6"/>
                <w:noProof/>
                <w:kern w:val="0"/>
              </w:rPr>
              <w:t>3.2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原型界面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2" w:history="1">
            <w:r w:rsidRPr="00705D9C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·</w:t>
            </w:r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3" w:history="1">
            <w:r w:rsidRPr="00705D9C">
              <w:rPr>
                <w:rStyle w:val="a6"/>
                <w:rFonts w:ascii="宋体" w:eastAsia="宋体" w:hAnsi="宋体" w:cs="宋体"/>
                <w:b/>
                <w:bCs/>
                <w:noProof/>
                <w:kern w:val="0"/>
              </w:rPr>
              <w:t>·</w:t>
            </w:r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4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5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周结账单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6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日结账单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7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基本数据设定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8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添加删除用户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59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结账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0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使用者基本信息维护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1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查询退卡记录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2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退卡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3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4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5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查询卡余额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6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查看上机记录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7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查看充值记录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8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69" w:history="1">
            <w:r w:rsidRPr="00705D9C">
              <w:rPr>
                <w:rStyle w:val="a6"/>
                <w:rFonts w:ascii="宋体" w:eastAsia="宋体" w:hAnsi="宋体" w:cs="宋体" w:hint="eastAsia"/>
                <w:b/>
                <w:bCs/>
                <w:noProof/>
                <w:kern w:val="0"/>
              </w:rPr>
              <w:t>使用者上机状态查看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70" w:history="1">
            <w:r w:rsidRPr="00705D9C">
              <w:rPr>
                <w:rStyle w:val="a6"/>
                <w:noProof/>
                <w:kern w:val="0"/>
              </w:rPr>
              <w:t>3.3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71" w:history="1">
            <w:r w:rsidRPr="00705D9C">
              <w:rPr>
                <w:rStyle w:val="a6"/>
                <w:noProof/>
                <w:kern w:val="0"/>
              </w:rPr>
              <w:t>3.3.1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72" w:history="1">
            <w:r w:rsidRPr="00705D9C">
              <w:rPr>
                <w:rStyle w:val="a6"/>
                <w:noProof/>
                <w:kern w:val="0"/>
              </w:rPr>
              <w:t>3.3.2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95373" w:history="1">
            <w:r w:rsidRPr="00705D9C">
              <w:rPr>
                <w:rStyle w:val="a6"/>
                <w:noProof/>
                <w:kern w:val="0"/>
              </w:rPr>
              <w:t>3.3.3</w:t>
            </w:r>
            <w:r w:rsidRPr="00705D9C">
              <w:rPr>
                <w:rStyle w:val="a6"/>
                <w:rFonts w:hint="eastAsia"/>
                <w:noProof/>
                <w:kern w:val="0"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74" w:history="1">
            <w:r w:rsidRPr="00705D9C">
              <w:rPr>
                <w:rStyle w:val="a6"/>
                <w:noProof/>
                <w:kern w:val="0"/>
              </w:rPr>
              <w:t>3.4</w:t>
            </w:r>
            <w:r w:rsidRPr="00705D9C">
              <w:rPr>
                <w:rStyle w:val="a6"/>
                <w:rFonts w:hint="eastAsia"/>
                <w:noProof/>
                <w:kern w:val="0"/>
              </w:rPr>
              <w:t>输人输出要求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75" w:history="1">
            <w:r w:rsidRPr="00705D9C">
              <w:rPr>
                <w:rStyle w:val="a6"/>
                <w:noProof/>
                <w:kern w:val="0"/>
              </w:rPr>
              <w:t>3.5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76" w:history="1">
            <w:r w:rsidRPr="00705D9C">
              <w:rPr>
                <w:rStyle w:val="a6"/>
                <w:noProof/>
                <w:kern w:val="0"/>
              </w:rPr>
              <w:t>3.6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77" w:history="1">
            <w:r w:rsidRPr="00705D9C">
              <w:rPr>
                <w:rStyle w:val="a6"/>
                <w:noProof/>
                <w:kern w:val="0"/>
              </w:rPr>
              <w:t>3.7</w:t>
            </w:r>
            <w:r w:rsidRPr="00705D9C">
              <w:rPr>
                <w:rStyle w:val="a6"/>
                <w:rFonts w:hint="eastAsia"/>
                <w:noProof/>
                <w:kern w:val="0"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795378" w:history="1">
            <w:r w:rsidRPr="00705D9C">
              <w:rPr>
                <w:rStyle w:val="a6"/>
                <w:noProof/>
                <w:kern w:val="36"/>
              </w:rPr>
              <w:t>4</w:t>
            </w:r>
            <w:r w:rsidRPr="00705D9C">
              <w:rPr>
                <w:rStyle w:val="a6"/>
                <w:rFonts w:hint="eastAsia"/>
                <w:noProof/>
                <w:kern w:val="36"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79" w:history="1">
            <w:r w:rsidRPr="00705D9C">
              <w:rPr>
                <w:rStyle w:val="a6"/>
                <w:noProof/>
                <w:kern w:val="0"/>
              </w:rPr>
              <w:t>4.1</w:t>
            </w:r>
            <w:r w:rsidRPr="00705D9C">
              <w:rPr>
                <w:rStyle w:val="a6"/>
                <w:rFonts w:hint="eastAsia"/>
                <w:noProof/>
                <w:kern w:val="0"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80" w:history="1">
            <w:r w:rsidRPr="00705D9C">
              <w:rPr>
                <w:rStyle w:val="a6"/>
                <w:noProof/>
                <w:kern w:val="0"/>
              </w:rPr>
              <w:t>4.2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81" w:history="1">
            <w:r w:rsidRPr="00705D9C">
              <w:rPr>
                <w:rStyle w:val="a6"/>
                <w:noProof/>
                <w:kern w:val="0"/>
              </w:rPr>
              <w:t>4.3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795382" w:history="1">
            <w:r w:rsidRPr="00705D9C">
              <w:rPr>
                <w:rStyle w:val="a6"/>
                <w:noProof/>
                <w:kern w:val="0"/>
              </w:rPr>
              <w:t>4.4</w:t>
            </w:r>
            <w:r w:rsidRPr="00705D9C">
              <w:rPr>
                <w:rStyle w:val="a6"/>
                <w:rFonts w:hint="eastAsia"/>
                <w:noProof/>
                <w:kern w:val="0"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795383" w:history="1">
            <w:r w:rsidRPr="00705D9C">
              <w:rPr>
                <w:rStyle w:val="a6"/>
                <w:noProof/>
                <w:kern w:val="36"/>
              </w:rPr>
              <w:t>5</w:t>
            </w:r>
            <w:r w:rsidRPr="00705D9C">
              <w:rPr>
                <w:rStyle w:val="a6"/>
                <w:rFonts w:hint="eastAsia"/>
                <w:noProof/>
                <w:kern w:val="36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019" w:rsidRDefault="00D01019">
          <w:r>
            <w:fldChar w:fldCharType="end"/>
          </w:r>
        </w:p>
      </w:sdtContent>
    </w:sdt>
    <w:p w:rsidR="00D01019" w:rsidRDefault="00D01019">
      <w:pPr>
        <w:widowControl/>
        <w:jc w:val="left"/>
      </w:pPr>
      <w:r>
        <w:br w:type="page"/>
      </w:r>
    </w:p>
    <w:p w:rsidR="00D01019" w:rsidRPr="00D01019" w:rsidRDefault="00D01019" w:rsidP="00D01019"/>
    <w:p w:rsidR="000F0569" w:rsidRPr="000F0569" w:rsidRDefault="002055BC" w:rsidP="00E16700">
      <w:pPr>
        <w:pStyle w:val="1"/>
        <w:rPr>
          <w:kern w:val="36"/>
          <w:sz w:val="48"/>
          <w:szCs w:val="48"/>
        </w:rPr>
      </w:pPr>
      <w:bookmarkStart w:id="0" w:name="_Toc517795336"/>
      <w:r>
        <w:rPr>
          <w:rFonts w:hint="eastAsia"/>
          <w:kern w:val="36"/>
        </w:rPr>
        <w:t>1.</w:t>
      </w:r>
      <w:r w:rsidR="000F0569" w:rsidRPr="000F0569">
        <w:rPr>
          <w:kern w:val="36"/>
        </w:rPr>
        <w:t>引言</w:t>
      </w:r>
      <w:bookmarkEnd w:id="0"/>
    </w:p>
    <w:p w:rsidR="000F0569" w:rsidRPr="000F0569" w:rsidRDefault="002643DF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14"/>
          <w:szCs w:val="14"/>
        </w:rPr>
        <w:t>随着计算机技术的日益成熟、普及，现代高网吧</w:t>
      </w:r>
      <w:r w:rsidR="000F0569" w:rsidRPr="000F0569">
        <w:rPr>
          <w:rFonts w:ascii="宋体" w:eastAsia="宋体" w:hAnsi="宋体" w:cs="宋体"/>
          <w:kern w:val="0"/>
          <w:sz w:val="14"/>
          <w:szCs w:val="14"/>
        </w:rPr>
        <w:t>管理的实际运作在很多方面、很大程度上都必须借助计算机来完成，相应软件的开发显得尤为重要。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在</w:t>
      </w:r>
      <w:r w:rsidR="002643DF">
        <w:rPr>
          <w:rFonts w:ascii="宋体" w:eastAsia="宋体" w:hAnsi="宋体" w:cs="宋体"/>
          <w:kern w:val="0"/>
          <w:sz w:val="14"/>
          <w:szCs w:val="14"/>
        </w:rPr>
        <w:t>网吧管理工作是一项比较重要的工作，</w:t>
      </w:r>
      <w:r w:rsidRPr="000F0569">
        <w:rPr>
          <w:rFonts w:ascii="宋体" w:eastAsia="宋体" w:hAnsi="宋体" w:cs="宋体"/>
          <w:kern w:val="0"/>
          <w:sz w:val="14"/>
          <w:szCs w:val="14"/>
        </w:rPr>
        <w:t>负责了对整个学校的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课余时间上机计费的管理，对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的基本资料、消费情况以及上机下机情况进行记录。原有的旧的管理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课余时间上机的方法越来越不适应现在高校日渐增多的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人数带来的效率需求。随着学校的硬件水平的提高，信息化进程的加快，管理工作者急切希望能够抛开原有繁杂的管理方式，希望提高班能够着眼于学校现实需求开发一套能够更系统、科学、有效、易于掌握的管理软件。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1" w:name="t1"/>
      <w:bookmarkStart w:id="2" w:name="_Toc517795337"/>
      <w:bookmarkEnd w:id="1"/>
      <w:r w:rsidRPr="000F0569">
        <w:rPr>
          <w:kern w:val="0"/>
        </w:rPr>
        <w:t>1.1</w:t>
      </w:r>
      <w:r w:rsidRPr="000F0569">
        <w:rPr>
          <w:kern w:val="0"/>
        </w:rPr>
        <w:t>编写目的</w:t>
      </w:r>
      <w:bookmarkEnd w:id="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这份文档的编写主要是准确的写出用户对项目的一些需求。深入描述软件的功能和性能，确定软件的限制和软件同其他系统的接口细节，定义软件的其他有效性需求。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这份文档能够很清晰的说明编程人员需要做什么，抽象出目标系统的物理模型，并具体目标系统的逻辑模型，为准确合理的建立目标系统服务。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文档读者：开发人员与用户代表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3" w:name="t2"/>
      <w:bookmarkStart w:id="4" w:name="_Toc517795338"/>
      <w:bookmarkEnd w:id="3"/>
      <w:r w:rsidRPr="000F0569">
        <w:rPr>
          <w:kern w:val="0"/>
        </w:rPr>
        <w:t>1.2</w:t>
      </w:r>
      <w:r w:rsidRPr="000F0569">
        <w:rPr>
          <w:kern w:val="0"/>
        </w:rPr>
        <w:t>背景</w:t>
      </w:r>
      <w:bookmarkEnd w:id="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软件系统的名称：机房收费系统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本项目的任务提出者：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米新江教授</w:t>
      </w:r>
      <w:proofErr w:type="gramEnd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开发者：李天贵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产品用户：廊坊师范学院从事管理工作的管理人员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5" w:name="t3"/>
      <w:bookmarkStart w:id="6" w:name="_Toc517795339"/>
      <w:bookmarkEnd w:id="5"/>
      <w:r w:rsidRPr="000F0569">
        <w:rPr>
          <w:kern w:val="0"/>
        </w:rPr>
        <w:t>1.3</w:t>
      </w:r>
      <w:r w:rsidRPr="000F0569">
        <w:rPr>
          <w:kern w:val="0"/>
        </w:rPr>
        <w:t>定义</w:t>
      </w:r>
      <w:bookmarkEnd w:id="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列出本文件中用到的专门术语的定义和外文首字母组词的原词组。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7" w:name="t4"/>
      <w:bookmarkStart w:id="8" w:name="_Toc517795340"/>
      <w:bookmarkEnd w:id="7"/>
      <w:r w:rsidRPr="000F0569">
        <w:rPr>
          <w:kern w:val="0"/>
        </w:rPr>
        <w:t>1.4</w:t>
      </w:r>
      <w:r w:rsidRPr="000F0569">
        <w:rPr>
          <w:kern w:val="0"/>
        </w:rPr>
        <w:t>参考资料</w:t>
      </w:r>
      <w:bookmarkEnd w:id="8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1.哈尔滨工业大学《软件工程》教学视频，张宏志讲。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lastRenderedPageBreak/>
        <w:t>2.《廊坊师范机房收费系统项目批准书》  审核人：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米新江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  日期：2012.9.1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3.《SQL Server数据库基础教程》计算机职业教育联盟 主编  清华大学出版社 出版</w:t>
      </w:r>
    </w:p>
    <w:p w:rsidR="000F0569" w:rsidRPr="000F0569" w:rsidRDefault="000F0569" w:rsidP="002055BC">
      <w:pPr>
        <w:pStyle w:val="1"/>
        <w:rPr>
          <w:kern w:val="36"/>
          <w:sz w:val="48"/>
          <w:szCs w:val="48"/>
        </w:rPr>
      </w:pPr>
      <w:bookmarkStart w:id="9" w:name="t5"/>
      <w:bookmarkStart w:id="10" w:name="_Toc517795341"/>
      <w:bookmarkEnd w:id="9"/>
      <w:r w:rsidRPr="000F0569">
        <w:rPr>
          <w:kern w:val="36"/>
        </w:rPr>
        <w:t>2</w:t>
      </w:r>
      <w:r w:rsidRPr="000F0569">
        <w:rPr>
          <w:kern w:val="36"/>
        </w:rPr>
        <w:t>任务概述</w:t>
      </w:r>
      <w:bookmarkEnd w:id="10"/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11" w:name="t6"/>
      <w:bookmarkStart w:id="12" w:name="_Toc517795342"/>
      <w:bookmarkEnd w:id="11"/>
      <w:r w:rsidRPr="000F0569">
        <w:rPr>
          <w:kern w:val="0"/>
        </w:rPr>
        <w:t>2.1</w:t>
      </w:r>
      <w:r w:rsidRPr="000F0569">
        <w:rPr>
          <w:kern w:val="0"/>
        </w:rPr>
        <w:t>目标</w:t>
      </w:r>
      <w:bookmarkEnd w:id="1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该软件开发的意图：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1.为了减轻机房工作人员的工作负担，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2.为了机房达到正规管理。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应用目标：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通过本系统软件，能帮助机房管理者利用计算机，快速方便的对己方上下机消费等进行管理、注册退卡充值管理、对工作人员工作进行管理。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作用以及范围：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本软件适用于机房收费系统管理，是一个很方便的机房收费管理软件。可以对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上下机、注册、充值、退卡等操作和记录查询，而且还可以对工作人员进行工作查询。大大节省了人力物力和财力。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13" w:name="t7"/>
      <w:bookmarkStart w:id="14" w:name="_Toc517795343"/>
      <w:bookmarkEnd w:id="13"/>
      <w:r w:rsidRPr="000F0569">
        <w:rPr>
          <w:kern w:val="0"/>
        </w:rPr>
        <w:t>2.2</w:t>
      </w:r>
      <w:r w:rsidRPr="000F0569">
        <w:rPr>
          <w:kern w:val="0"/>
        </w:rPr>
        <w:t>用户的特点</w:t>
      </w:r>
      <w:bookmarkEnd w:id="1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系统的主要用户是廊坊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师范学院数信学院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的老师，计算机水平比较高，很熟悉计算机，对计算机操作的人性化以及易用性要求比较高，使用该系统应该使绝大部分教师感觉到工作量减少，工作更为有序。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一些机房勤工助学的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也是系统的使用者，系统应该体现出比较可靠的安全性。系统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由数信学院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教师负责日常维护，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定期由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技术人员对系统作较大的维护，保证系统的可靠性。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系统正常运行后预期的使用频度比较高，除了节假日外，每天都会使用，在计算机等级考试培训期间将会有非常大的访问量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15" w:name="t8"/>
      <w:bookmarkStart w:id="16" w:name="_Toc517795344"/>
      <w:bookmarkEnd w:id="15"/>
      <w:r w:rsidRPr="000F0569">
        <w:rPr>
          <w:kern w:val="0"/>
        </w:rPr>
        <w:t>2.3</w:t>
      </w:r>
      <w:r w:rsidRPr="000F0569">
        <w:rPr>
          <w:kern w:val="0"/>
        </w:rPr>
        <w:t>假定和约束</w:t>
      </w:r>
      <w:bookmarkEnd w:id="1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       可能使用范围有限</w:t>
      </w:r>
    </w:p>
    <w:p w:rsidR="000F0569" w:rsidRPr="000F0569" w:rsidRDefault="000F0569" w:rsidP="00E16700">
      <w:pPr>
        <w:pStyle w:val="1"/>
        <w:rPr>
          <w:kern w:val="36"/>
          <w:sz w:val="48"/>
          <w:szCs w:val="48"/>
        </w:rPr>
      </w:pPr>
      <w:bookmarkStart w:id="17" w:name="t9"/>
      <w:bookmarkStart w:id="18" w:name="_Toc517795345"/>
      <w:bookmarkEnd w:id="17"/>
      <w:r w:rsidRPr="000F0569">
        <w:rPr>
          <w:kern w:val="36"/>
        </w:rPr>
        <w:lastRenderedPageBreak/>
        <w:t>3</w:t>
      </w:r>
      <w:r w:rsidRPr="000F0569">
        <w:rPr>
          <w:kern w:val="36"/>
        </w:rPr>
        <w:t>需求规定</w:t>
      </w:r>
      <w:bookmarkEnd w:id="18"/>
      <w:r w:rsidRPr="000F0569">
        <w:rPr>
          <w:kern w:val="36"/>
        </w:rPr>
        <w:t xml:space="preserve"> 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19" w:name="t10"/>
      <w:bookmarkStart w:id="20" w:name="_Toc517795346"/>
      <w:bookmarkEnd w:id="19"/>
      <w:r w:rsidRPr="000F0569">
        <w:rPr>
          <w:kern w:val="0"/>
        </w:rPr>
        <w:t>3.1</w:t>
      </w:r>
      <w:r w:rsidRPr="000F0569">
        <w:rPr>
          <w:kern w:val="0"/>
        </w:rPr>
        <w:t>对功能的规定</w:t>
      </w:r>
      <w:bookmarkEnd w:id="20"/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21" w:name="t11"/>
      <w:bookmarkStart w:id="22" w:name="_Toc517795347"/>
      <w:bookmarkEnd w:id="21"/>
      <w:r w:rsidRPr="000F0569">
        <w:rPr>
          <w:kern w:val="0"/>
        </w:rPr>
        <w:t>3.1.1</w:t>
      </w:r>
      <w:r w:rsidRPr="000F0569">
        <w:rPr>
          <w:kern w:val="0"/>
        </w:rPr>
        <w:t>系统总的用例图：</w:t>
      </w:r>
      <w:bookmarkEnd w:id="2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使用该系统有三个角色用户，分为一般用户、操作员、管理员。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一般用户查询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和卡的信息，还可修改自己的登录密码。操作员除了有一般用户的功能，还可以做想增加、充值、退卡等管理卡的功能，还可以统计查询操作员、卡和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的信息。管理员除了操作员的功能外，还可修改系统的基本数据，给系统结账。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用例说明：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3"/>
        <w:gridCol w:w="1430"/>
        <w:gridCol w:w="2305"/>
        <w:gridCol w:w="1150"/>
      </w:tblGrid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登陆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用于系统开始用户登陆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用户实体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UserEntity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(用户名，密码)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一般用户操作界面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退出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用于系统退出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退出系统</w:t>
            </w:r>
          </w:p>
        </w:tc>
      </w:tr>
    </w:tbl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23" w:name="t12"/>
      <w:bookmarkStart w:id="24" w:name="_Toc517795348"/>
      <w:bookmarkEnd w:id="23"/>
      <w:r w:rsidRPr="000F0569">
        <w:rPr>
          <w:kern w:val="0"/>
        </w:rPr>
        <w:t>3.1.2</w:t>
      </w:r>
      <w:r w:rsidRPr="000F0569">
        <w:rPr>
          <w:kern w:val="0"/>
        </w:rPr>
        <w:t>一般用户的用例图：</w:t>
      </w:r>
      <w:bookmarkEnd w:id="2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1400" cy="2409359"/>
            <wp:effectExtent l="19050" t="0" r="4150" b="0"/>
            <wp:docPr id="59" name="图片 59" descr="https://img-blog.csdn.net/201611131923142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-blog.csdn.net/201611131923142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12" cy="24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用例说明：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19"/>
        <w:gridCol w:w="2195"/>
        <w:gridCol w:w="2138"/>
        <w:gridCol w:w="1584"/>
      </w:tblGrid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onLine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上机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老师输入卡号，或者用读卡器输入方便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上机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卡实体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(卡号)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登陆成功提示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lastRenderedPageBreak/>
              <w:t>offLine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下机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刷卡或者考试输入，让</w:t>
            </w: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下机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卡实体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(卡号)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退出成功提示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selectOffLine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选择某人下机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教师选择一些人下机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卡实体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(卡号)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下机成功提示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allOffLine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所有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下机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教师让所有在线的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下机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下机成功提示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modifyPassword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改变密码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教师更改登陆密码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密码实体（旧密码，新密码，新密码2）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教师更改成功提示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inquireLeaveCash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查询余额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教师查询某个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的余额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卡实体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（卡号）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余额显示界面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inquireLineRecord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查询上机记录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教师查询某个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的上机信息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上机记录实体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LineRecordEntity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(卡号)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上机信息小时界面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inquireRechargeRecord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查询充</w:t>
            </w: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值记录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教师查询某个卡的充</w:t>
            </w: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值记录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充值实体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RechargeEntity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(卡号)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显示该卡的充</w:t>
            </w: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值信息</w:t>
            </w:r>
            <w:proofErr w:type="gramEnd"/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inquireOnLine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组合查询正在上机的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教师组合查询正在上机的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组合查询条件实体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CombinationEntity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限制满足条件的俄正在上机的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inquireAllOnLine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查询所有正在上机的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教师查找正在上机的所有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限制所有正在上机的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</w:tr>
    </w:tbl>
    <w:p w:rsidR="000F0569" w:rsidRPr="00E16700" w:rsidRDefault="000F0569" w:rsidP="00E16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25" w:name="t13"/>
      <w:bookmarkStart w:id="26" w:name="_Toc517795349"/>
      <w:bookmarkEnd w:id="25"/>
      <w:r w:rsidRPr="000F0569">
        <w:rPr>
          <w:kern w:val="0"/>
        </w:rPr>
        <w:t>3.1.3</w:t>
      </w:r>
      <w:r w:rsidRPr="000F0569">
        <w:rPr>
          <w:kern w:val="0"/>
        </w:rPr>
        <w:t>操作员的用例图：</w:t>
      </w:r>
      <w:bookmarkEnd w:id="2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用例说明：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75"/>
        <w:gridCol w:w="1568"/>
        <w:gridCol w:w="2640"/>
        <w:gridCol w:w="1353"/>
      </w:tblGrid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Registar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(注册卡和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操作员</w:t>
            </w: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增加卡</w:t>
            </w:r>
            <w:proofErr w:type="gram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和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基本信息实体</w:t>
            </w:r>
            <w:proofErr w:type="spellStart"/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添加成功提示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inquireStudentInformation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操作员组合查询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组合查询条件实体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CombinationEntity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显示满足条件的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信息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modifyStudentInformation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编辑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操作员编辑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467006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基本信息实体</w:t>
            </w:r>
            <w:proofErr w:type="spellStart"/>
            <w:r w:rsidR="000F0569"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修改成功提示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recharge充值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操作员给某个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充值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RechargeEntity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卡号，充值金额)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充</w:t>
            </w: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值成功</w:t>
            </w:r>
            <w:proofErr w:type="gram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refund退卡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给某个</w:t>
            </w:r>
            <w:r w:rsidR="00467006">
              <w:rPr>
                <w:rFonts w:ascii="宋体" w:eastAsia="宋体" w:hAnsi="宋体" w:cs="宋体"/>
                <w:kern w:val="0"/>
                <w:sz w:val="14"/>
                <w:szCs w:val="14"/>
              </w:rPr>
              <w:t>使用者</w:t>
            </w: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退卡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退卡成功提示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inquireChargeAmount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 xml:space="preserve"> (收取金额查询)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根据其实日期查询充</w:t>
            </w: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值信息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日期实体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DateIntervalEntity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,开始和结束日期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充值信息显示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inquireRefund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(退还信息查询)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根据其实日期查询退卡信息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日期实体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DateIntervalEntity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,开始和结束日期,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退卡信息显示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InquireTotalOnLine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（上机统计信息查询）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查询上机统计信息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组合查询条件实体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CombinationEntity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显示满足条件的上机信息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inquireWorkRecord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组合查询工作员记录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组合查询条件实体,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CombinationEntity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显示满足条件的</w:t>
            </w:r>
          </w:p>
        </w:tc>
      </w:tr>
    </w:tbl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27" w:name="t14"/>
      <w:bookmarkStart w:id="28" w:name="_Toc517795350"/>
      <w:bookmarkEnd w:id="27"/>
      <w:r w:rsidRPr="000F0569">
        <w:rPr>
          <w:kern w:val="0"/>
        </w:rPr>
        <w:lastRenderedPageBreak/>
        <w:t>3.1.4</w:t>
      </w:r>
      <w:r w:rsidRPr="000F0569">
        <w:rPr>
          <w:kern w:val="0"/>
        </w:rPr>
        <w:t>管理员的用例图：</w:t>
      </w:r>
      <w:bookmarkEnd w:id="28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用例说明：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15"/>
        <w:gridCol w:w="1850"/>
        <w:gridCol w:w="2970"/>
        <w:gridCol w:w="870"/>
      </w:tblGrid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功能描述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b/>
                <w:bCs/>
                <w:kern w:val="0"/>
                <w:sz w:val="14"/>
                <w:szCs w:val="14"/>
              </w:rPr>
              <w:t>输出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addUser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增加用户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增加系统用户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用户基本信息实体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CardEntity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增加成功提示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inquireAllUser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查询所有用户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查询所有用户信息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显示用户信息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InquireUserLevel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查询同一级别的用户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查询同一级别的所有用户信息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UserEntity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实体，（用户级别）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显示用户信息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deleteUser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删除用户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删除系统用户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选中查询到的用户,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UserEntity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实体（用户ID）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删除成功提示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inquireBasicInformation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查询系统基本信息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显示用户信息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modifyBasicInformation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修改基本信息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修改基本信息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系统的基本信息实体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BasicDataEntity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修改成功提示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SettleAccount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结账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对系统进行结账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结账成功提示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dateTheBill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日结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今天的结账信息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结账实体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AccountEntity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(结账日期)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结账信息</w:t>
            </w:r>
          </w:p>
        </w:tc>
      </w:tr>
      <w:tr w:rsidR="000F0569" w:rsidRPr="000F0569" w:rsidTr="000F05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theBill</w:t>
            </w:r>
            <w:proofErr w:type="spellEnd"/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周结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某周的</w:t>
            </w:r>
            <w:proofErr w:type="gram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结账信息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日期实体</w:t>
            </w:r>
            <w:proofErr w:type="spellStart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DateIntervalEntity</w:t>
            </w:r>
            <w:proofErr w:type="spellEnd"/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,开始和结束日期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0569" w:rsidRPr="000F0569" w:rsidRDefault="000F0569" w:rsidP="000F056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0569">
              <w:rPr>
                <w:rFonts w:ascii="宋体" w:eastAsia="宋体" w:hAnsi="宋体" w:cs="宋体"/>
                <w:kern w:val="0"/>
                <w:sz w:val="14"/>
                <w:szCs w:val="14"/>
              </w:rPr>
              <w:t>结账信息</w:t>
            </w:r>
          </w:p>
        </w:tc>
      </w:tr>
    </w:tbl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29" w:name="t15"/>
      <w:bookmarkStart w:id="30" w:name="_Toc517795351"/>
      <w:bookmarkEnd w:id="29"/>
      <w:r w:rsidRPr="000F0569">
        <w:rPr>
          <w:kern w:val="0"/>
        </w:rPr>
        <w:t>3.2</w:t>
      </w:r>
      <w:r w:rsidRPr="000F0569">
        <w:rPr>
          <w:kern w:val="0"/>
        </w:rPr>
        <w:t>原型界面</w:t>
      </w:r>
      <w:bookmarkEnd w:id="30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1" w:name="t16"/>
      <w:bookmarkStart w:id="32" w:name="_Toc517795352"/>
      <w:bookmarkEnd w:id="31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·登录</w:t>
      </w:r>
      <w:bookmarkEnd w:id="32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用户名和密码输入正确，则进入主界面。若要退出,就点击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”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取消”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3" w:name="t17"/>
      <w:bookmarkStart w:id="34" w:name="_Toc517795353"/>
      <w:bookmarkEnd w:id="33"/>
      <w:r w:rsidRPr="000F0569">
        <w:rPr>
          <w:rFonts w:ascii="宋体" w:eastAsia="宋体" w:hAnsi="宋体" w:cs="宋体"/>
          <w:b/>
          <w:bCs/>
          <w:kern w:val="0"/>
          <w:sz w:val="18"/>
          <w:szCs w:val="18"/>
        </w:rPr>
        <w:t>·主界面</w:t>
      </w:r>
      <w:bookmarkEnd w:id="3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19250" cy="1619250"/>
            <wp:effectExtent l="19050" t="0" r="0" b="0"/>
            <wp:docPr id="63" name="图片 63" descr="https://img-blog.csdn.net/2016111319315501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g-blog.csdn.net/2016111319315501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5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1619250"/>
            <wp:effectExtent l="19050" t="0" r="0" b="0"/>
            <wp:docPr id="64" name="图片 64" descr="https://img-blog.csdn.net/201611131933376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g-blog.csdn.net/201611131933376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5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0" cy="1619250"/>
            <wp:effectExtent l="19050" t="0" r="0" b="0"/>
            <wp:docPr id="65" name="图片 65" descr="https://img-blog.csdn.net/201611131934025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mg-blog.csdn.net/201611131934025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5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762000"/>
            <wp:effectExtent l="19050" t="0" r="0" b="0"/>
            <wp:docPr id="66" name="图片 66" descr="https://img-blog.csdn.net/201611131936176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img-blog.csdn.net/201611131936176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说明:在卡号输入框中输入已注册的卡号,点击“上机”或者是按“回车键”实现上机操作!。在卡号输入框中输入已注册的卡号,点击“下机”实现下机操作!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5" w:name="t18"/>
      <w:bookmarkStart w:id="36" w:name="_Toc517795354"/>
      <w:bookmarkEnd w:id="35"/>
      <w:r w:rsidRPr="000F0569">
        <w:rPr>
          <w:rFonts w:ascii="宋体" w:eastAsia="宋体" w:hAnsi="宋体" w:cs="宋体"/>
          <w:b/>
          <w:bCs/>
          <w:kern w:val="0"/>
          <w:sz w:val="18"/>
          <w:szCs w:val="18"/>
        </w:rPr>
        <w:t>添加用户</w:t>
      </w:r>
      <w:bookmarkEnd w:id="36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14"/>
          <w:szCs w:val="14"/>
        </w:rPr>
        <w:lastRenderedPageBreak/>
        <w:drawing>
          <wp:inline distT="0" distB="0" distL="0" distR="0">
            <wp:extent cx="4743450" cy="3800475"/>
            <wp:effectExtent l="19050" t="0" r="0" b="0"/>
            <wp:docPr id="68" name="图片 68" descr="https://img-blog.csdn.net/201611131941004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mg-blog.csdn.net/201611131941004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说明:输入需要添加的用户信息，点击“确定”按钮，就可以保存用户信息，点击“退出”就可以退出该功能。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7" w:name="t19"/>
      <w:bookmarkStart w:id="38" w:name="_Toc517795355"/>
      <w:bookmarkEnd w:id="37"/>
      <w:r w:rsidRPr="000F0569">
        <w:rPr>
          <w:rFonts w:ascii="宋体" w:eastAsia="宋体" w:hAnsi="宋体" w:cs="宋体"/>
          <w:b/>
          <w:bCs/>
          <w:kern w:val="0"/>
          <w:sz w:val="18"/>
          <w:szCs w:val="18"/>
        </w:rPr>
        <w:t>周结账单</w:t>
      </w:r>
      <w:bookmarkEnd w:id="38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选择主界面的菜单中的“管理员”—“周结账”，选择起始时间和结束时间,点击“查询”就可以查询时间段内结账的情况，点击“刷新”按钮可以刷新结账的情况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9" w:name="t20"/>
      <w:bookmarkStart w:id="40" w:name="_Toc517795356"/>
      <w:bookmarkEnd w:id="39"/>
      <w:r w:rsidRPr="000F0569">
        <w:rPr>
          <w:rFonts w:ascii="宋体" w:eastAsia="宋体" w:hAnsi="宋体" w:cs="宋体"/>
          <w:b/>
          <w:bCs/>
          <w:kern w:val="0"/>
          <w:sz w:val="18"/>
          <w:szCs w:val="18"/>
        </w:rPr>
        <w:t>日结账单</w:t>
      </w:r>
      <w:bookmarkEnd w:id="40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说明: 选择主界面的菜单中的“管理员”—&gt;“日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结帐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”，选择需要查询的日期,点击“查询”就可以查询当天结账的情况，点击“刷新”按钮可以刷新当天结账的情况</w:t>
      </w:r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6168245" cy="1362752"/>
            <wp:effectExtent l="19050" t="0" r="3955" b="0"/>
            <wp:docPr id="71" name="图片 71" descr="https://img-blog.csdn.net/201611131944435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mg-blog.csdn.net/201611131944435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77" cy="136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说明：选择主界面的菜单中的“管理员”—&gt;“正值班教师”，在窗体加载的时候，会自动显示正在值班的教师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1" w:name="t22"/>
      <w:bookmarkStart w:id="42" w:name="_Toc517795357"/>
      <w:bookmarkEnd w:id="41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基本数据设定</w:t>
      </w:r>
      <w:bookmarkEnd w:id="42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14"/>
          <w:szCs w:val="14"/>
        </w:rPr>
        <w:drawing>
          <wp:inline distT="0" distB="0" distL="0" distR="0">
            <wp:extent cx="5029200" cy="4257675"/>
            <wp:effectExtent l="19050" t="0" r="0" b="0"/>
            <wp:docPr id="72" name="图片 72" descr="https://img-blog.csdn.net/201611131946218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img-blog.csdn.net/201611131946218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说明：选择主界面的菜单中的“管理员”—&gt;“基本数据设定”，点击“修改”按钮就可以对数据进行修改，当修改完成后，点击“确定”按钮就可以进行保存，点击“取消”按钮就可以退出该功能。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3" w:name="t23"/>
      <w:bookmarkStart w:id="44" w:name="_Toc517795358"/>
      <w:bookmarkEnd w:id="43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添加删除用户</w:t>
      </w:r>
      <w:bookmarkEnd w:id="44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lastRenderedPageBreak/>
        <w:t>说明:输入需要添加的用户信息，点击“确定”按钮，就可以保存用户信息，点击“退出”就可以退出该功能。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5" w:name="t24"/>
      <w:bookmarkStart w:id="46" w:name="_Toc517795359"/>
      <w:bookmarkEnd w:id="45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结账</w:t>
      </w:r>
      <w:bookmarkEnd w:id="46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14"/>
          <w:szCs w:val="14"/>
        </w:rPr>
        <w:drawing>
          <wp:inline distT="0" distB="0" distL="0" distR="0">
            <wp:extent cx="4077579" cy="2704517"/>
            <wp:effectExtent l="19050" t="0" r="0" b="0"/>
            <wp:docPr id="74" name="图片 74" descr="https://img-blog.csdn.net/201611131947427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img-blog.csdn.net/201611131947427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21" cy="27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说：选择主界面的菜单中的“管理员”—&gt;“结账”，选择操作员用户和操作员真实名字，就可以查看未结账用户的充值，退款信息，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充值总金额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，退款总金额，消费总金额</w:t>
      </w:r>
    </w:p>
    <w:p w:rsidR="000F0569" w:rsidRPr="000F0569" w:rsidRDefault="000F0569" w:rsidP="004670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点击“结账”按钮，即可保存当天结账数据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说明：填写完查询条件，点击“查询”按钮，就可以查询该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是否正在上机，点击“退出”按钮，即可退出该功能。</w:t>
      </w:r>
    </w:p>
    <w:p w:rsidR="000F0569" w:rsidRPr="00467006" w:rsidRDefault="00467006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7" w:name="t27"/>
      <w:bookmarkStart w:id="48" w:name="_Toc517795360"/>
      <w:bookmarkEnd w:id="47"/>
      <w:r>
        <w:rPr>
          <w:rFonts w:ascii="宋体" w:eastAsia="宋体" w:hAnsi="宋体" w:cs="宋体"/>
          <w:b/>
          <w:bCs/>
          <w:kern w:val="0"/>
          <w:sz w:val="14"/>
          <w:szCs w:val="14"/>
        </w:rPr>
        <w:t>使用者</w:t>
      </w:r>
      <w:r w:rsidR="000F0569"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基本信息维护</w:t>
      </w:r>
      <w:bookmarkEnd w:id="48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说明：选择主界面的菜单中的“操作员”—&gt;“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基本信息维护”填写完查询条件，点击“查询”按钮，就可以查询该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是否正在上机，点击“退出”按钮，即可退出该功能。</w:t>
      </w:r>
    </w:p>
    <w:p w:rsidR="000F0569" w:rsidRPr="00467006" w:rsidRDefault="000F0569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9" w:name="t28"/>
      <w:bookmarkStart w:id="50" w:name="_Toc517795361"/>
      <w:bookmarkEnd w:id="49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查询退卡记录</w:t>
      </w:r>
      <w:bookmarkEnd w:id="50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说明：选择主界面的菜单中的“操作员”—&gt;“退款金额查询”，选择起始时间和终止时间，点击“查询”按钮，既可以查询在选择的时间段内退款金额。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点击“导出Excel”按钮，即可把显示数据导出到Excel表格中保存！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收取金额查询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说明：选择主界面的菜单中的“操作员”—&gt;“收取金额查询”，选择起始时间和终止时间，点击“查询”按钮，既可以查询在选择的时间段内充值金额。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点击“导出Excel”按钮，即可把显示数据导出到Excel表格中保存！</w:t>
      </w:r>
    </w:p>
    <w:p w:rsidR="000F0569" w:rsidRPr="00467006" w:rsidRDefault="000F0569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1" w:name="t29"/>
      <w:bookmarkStart w:id="52" w:name="_Toc517795362"/>
      <w:bookmarkEnd w:id="51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lastRenderedPageBreak/>
        <w:t>退卡</w:t>
      </w:r>
      <w:bookmarkEnd w:id="5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说明：选择主界面的菜单中的“操作员”—&gt;“退卡”，在卡号输入框中输入需要退款的卡号，点击“确定”按钮，即可退卡，点击“退出”按钮，既可以退出该功能。</w:t>
      </w:r>
    </w:p>
    <w:p w:rsidR="000F0569" w:rsidRPr="00467006" w:rsidRDefault="000F0569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3" w:name="t30"/>
      <w:bookmarkStart w:id="54" w:name="_Toc517795363"/>
      <w:bookmarkEnd w:id="53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充值</w:t>
      </w:r>
      <w:bookmarkEnd w:id="5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说明：选择主界面的菜单中的“操作员”—&gt;“充值”，在卡号输入框中输入需要充值的卡号，点击“确定”按钮，即可充值，点击“退出”按钮，既可以退出该功能。</w:t>
      </w:r>
    </w:p>
    <w:p w:rsidR="000F0569" w:rsidRPr="00467006" w:rsidRDefault="000F0569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5" w:name="t31"/>
      <w:bookmarkStart w:id="56" w:name="_Toc517795364"/>
      <w:bookmarkEnd w:id="55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注册</w:t>
      </w:r>
      <w:bookmarkEnd w:id="5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说明：选择主界面的菜单中的“操作员”—&gt;“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注册”，填写完成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的基本信息，点击“保存”按钮，即可保存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的基本信息。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点击“清空”按钮，即可把填写的信息清空，以待重新填写！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点击“查找”按钮，跳转到查询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基本信息界面，具体操作请见2.9.1查询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基本信息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点击“退出”按钮，即可退出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改功能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.</w:t>
      </w:r>
    </w:p>
    <w:p w:rsidR="000F0569" w:rsidRPr="00467006" w:rsidRDefault="000F0569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7" w:name="t32"/>
      <w:bookmarkStart w:id="58" w:name="_Toc517795365"/>
      <w:bookmarkEnd w:id="57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查询卡余额</w:t>
      </w:r>
      <w:bookmarkEnd w:id="58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说明：选择主界面的菜单中的“一般用户”—&gt;“查询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余额”，输入需要查询的卡号，点击“确定”按钮，即可查询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的基本信息和卡内余额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9" w:name="t33"/>
      <w:bookmarkStart w:id="60" w:name="_Toc517795366"/>
      <w:bookmarkEnd w:id="59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查看上机记录</w:t>
      </w:r>
      <w:bookmarkEnd w:id="60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14"/>
          <w:szCs w:val="14"/>
        </w:rPr>
        <w:drawing>
          <wp:inline distT="0" distB="0" distL="0" distR="0">
            <wp:extent cx="6086330" cy="1269187"/>
            <wp:effectExtent l="19050" t="0" r="0" b="0"/>
            <wp:docPr id="84" name="图片 84" descr="https://img-blog.csdn.net/201611132016361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g-blog.csdn.net/201611132016361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12" cy="127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说明：选择主界面的菜单中的“一般用户”—&gt;“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查询上机情况”，输入需要查询的卡号，点击“确定”按钮，即查询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上机的情况。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点击“导出Excel”按钮，即可把查询到的数据导入Excel表格中保存。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0F0569" w:rsidRPr="00467006" w:rsidRDefault="000F0569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1" w:name="t34"/>
      <w:bookmarkStart w:id="62" w:name="_Toc517795367"/>
      <w:bookmarkEnd w:id="61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查看充值记录</w:t>
      </w:r>
      <w:bookmarkEnd w:id="6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lastRenderedPageBreak/>
        <w:t>说明：选择主界面的菜单中的“一般用户”—&gt;“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查询充值情况”，输入需要查询的卡号，点击“确定”按钮，即查询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充值的情况。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点击“导出Excel”按钮，即可把查询到的数据导入Excel表格中保存。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3" w:name="t35"/>
      <w:bookmarkStart w:id="64" w:name="_Toc517795368"/>
      <w:bookmarkEnd w:id="63"/>
      <w:r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修改密码</w:t>
      </w:r>
      <w:bookmarkEnd w:id="64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noProof/>
          <w:kern w:val="0"/>
          <w:sz w:val="14"/>
          <w:szCs w:val="14"/>
        </w:rPr>
        <w:drawing>
          <wp:inline distT="0" distB="0" distL="0" distR="0">
            <wp:extent cx="4229100" cy="2924175"/>
            <wp:effectExtent l="19050" t="0" r="0" b="0"/>
            <wp:docPr id="86" name="图片 86" descr="https://img-blog.csdn.net/2016111320174910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g-blog.csdn.net/2016111320174910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说明：选择主界面的菜单中的“一般用户”—&gt;“修改密码”，填写好原密码，新密码和确认密码，点击“确定”按钮，即可修改好密码，点击“退出”按钮，即可退出该功能。</w:t>
      </w:r>
    </w:p>
    <w:p w:rsidR="000F0569" w:rsidRPr="00467006" w:rsidRDefault="00467006" w:rsidP="004670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5" w:name="t36"/>
      <w:bookmarkStart w:id="66" w:name="_Toc517795369"/>
      <w:bookmarkEnd w:id="65"/>
      <w:r>
        <w:rPr>
          <w:rFonts w:ascii="宋体" w:eastAsia="宋体" w:hAnsi="宋体" w:cs="宋体"/>
          <w:b/>
          <w:bCs/>
          <w:kern w:val="0"/>
          <w:sz w:val="14"/>
          <w:szCs w:val="14"/>
        </w:rPr>
        <w:t>使用者</w:t>
      </w:r>
      <w:r w:rsidR="000F0569" w:rsidRPr="000F0569">
        <w:rPr>
          <w:rFonts w:ascii="宋体" w:eastAsia="宋体" w:hAnsi="宋体" w:cs="宋体"/>
          <w:b/>
          <w:bCs/>
          <w:kern w:val="0"/>
          <w:sz w:val="14"/>
          <w:szCs w:val="14"/>
        </w:rPr>
        <w:t>上机状态查看</w:t>
      </w:r>
      <w:bookmarkEnd w:id="6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说明：选择主界面的菜单中的“一般用户”—&gt;“查看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上机状态”，点击全部显示，即可查看全部正在上机的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点击“查看”按钮，跳转到组合查询界面，具体操作请见2.7.1查询。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选中需要强制下机的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，点击“下机操作”à“选择下机”操作，即可对选中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进行强制下机操作。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“下机操作”à“选择下机”操作，即可对全部正在上机的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进行强制下机操作。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67" w:name="t37"/>
      <w:bookmarkStart w:id="68" w:name="_Toc517795370"/>
      <w:bookmarkEnd w:id="67"/>
      <w:r w:rsidRPr="000F0569">
        <w:rPr>
          <w:kern w:val="0"/>
        </w:rPr>
        <w:t>3.3</w:t>
      </w:r>
      <w:r w:rsidRPr="000F0569">
        <w:rPr>
          <w:kern w:val="0"/>
        </w:rPr>
        <w:t>对性能的规定</w:t>
      </w:r>
      <w:bookmarkEnd w:id="68"/>
    </w:p>
    <w:p w:rsidR="000F0569" w:rsidRPr="000F0569" w:rsidRDefault="000F0569" w:rsidP="000F0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1"/>
          <w:szCs w:val="11"/>
        </w:rPr>
        <w:t>   </w:t>
      </w:r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69" w:name="t38"/>
      <w:bookmarkStart w:id="70" w:name="_Toc517795371"/>
      <w:bookmarkEnd w:id="69"/>
      <w:r w:rsidRPr="000F0569">
        <w:rPr>
          <w:kern w:val="0"/>
        </w:rPr>
        <w:t>3.3.1</w:t>
      </w:r>
      <w:r w:rsidRPr="000F0569">
        <w:rPr>
          <w:kern w:val="0"/>
        </w:rPr>
        <w:t>精度</w:t>
      </w:r>
      <w:bookmarkEnd w:id="70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软件的输入精度：小数点后保留一位有效数字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lastRenderedPageBreak/>
        <w:t>输出数据的精度要求：小数点后保留一位有效数字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传输过程中的精度：小数点后保留一位有效数字</w:t>
      </w:r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71" w:name="t39"/>
      <w:bookmarkStart w:id="72" w:name="_Toc517795372"/>
      <w:bookmarkEnd w:id="71"/>
      <w:r w:rsidRPr="000F0569">
        <w:rPr>
          <w:kern w:val="0"/>
        </w:rPr>
        <w:t>3.3.2</w:t>
      </w:r>
      <w:r w:rsidRPr="000F0569">
        <w:rPr>
          <w:kern w:val="0"/>
        </w:rPr>
        <w:t>时间特性要求</w:t>
      </w:r>
      <w:bookmarkEnd w:id="7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响应时间:0.5秒内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数据的转换和传送时间：1秒内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更新处理时间：0.5秒内</w:t>
      </w:r>
    </w:p>
    <w:p w:rsidR="000F0569" w:rsidRPr="000F0569" w:rsidRDefault="000F0569" w:rsidP="00E16700">
      <w:pPr>
        <w:pStyle w:val="3"/>
        <w:rPr>
          <w:kern w:val="0"/>
          <w:sz w:val="27"/>
          <w:szCs w:val="27"/>
        </w:rPr>
      </w:pPr>
      <w:bookmarkStart w:id="73" w:name="t40"/>
      <w:bookmarkStart w:id="74" w:name="_Toc517795373"/>
      <w:bookmarkEnd w:id="73"/>
      <w:r w:rsidRPr="000F0569">
        <w:rPr>
          <w:kern w:val="0"/>
        </w:rPr>
        <w:t>3.3.3</w:t>
      </w:r>
      <w:r w:rsidRPr="000F0569">
        <w:rPr>
          <w:kern w:val="0"/>
        </w:rPr>
        <w:t>灵活性</w:t>
      </w:r>
      <w:bookmarkEnd w:id="7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操作方式上的变化：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运行环境的变化：可运行在windows  XP，win7（32和64），win8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精度和有效时限的变化：可以根据实际情况自行设置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75" w:name="t41"/>
      <w:bookmarkStart w:id="76" w:name="_Toc517795374"/>
      <w:bookmarkEnd w:id="75"/>
      <w:r w:rsidRPr="000F0569">
        <w:rPr>
          <w:kern w:val="0"/>
        </w:rPr>
        <w:t>3.4</w:t>
      </w:r>
      <w:r w:rsidRPr="000F0569">
        <w:rPr>
          <w:kern w:val="0"/>
        </w:rPr>
        <w:t>输人输出要求</w:t>
      </w:r>
      <w:bookmarkEnd w:id="7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77" w:name="t42"/>
      <w:bookmarkStart w:id="78" w:name="_Toc517795375"/>
      <w:bookmarkEnd w:id="77"/>
      <w:r w:rsidRPr="000F0569">
        <w:rPr>
          <w:kern w:val="0"/>
        </w:rPr>
        <w:t>3.5</w:t>
      </w:r>
      <w:r w:rsidRPr="000F0569">
        <w:rPr>
          <w:kern w:val="0"/>
        </w:rPr>
        <w:t>数据管理能力要求</w:t>
      </w:r>
      <w:bookmarkEnd w:id="78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说明需要管理的文卷和记录的个数、表和文卷的大小规模，要按可预见的增长对数据及其分量的存储要求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作出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估算。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系统维护人员要熟悉</w:t>
      </w:r>
      <w:proofErr w:type="spellStart"/>
      <w:r w:rsidRPr="000F0569">
        <w:rPr>
          <w:rFonts w:ascii="宋体" w:eastAsia="宋体" w:hAnsi="宋体" w:cs="宋体"/>
          <w:kern w:val="0"/>
          <w:sz w:val="14"/>
          <w:szCs w:val="14"/>
        </w:rPr>
        <w:t>sql</w:t>
      </w:r>
      <w:proofErr w:type="spellEnd"/>
      <w:r w:rsidRPr="000F0569">
        <w:rPr>
          <w:rFonts w:ascii="宋体" w:eastAsia="宋体" w:hAnsi="宋体" w:cs="宋体"/>
          <w:kern w:val="0"/>
          <w:sz w:val="14"/>
          <w:szCs w:val="14"/>
        </w:rPr>
        <w:t xml:space="preserve"> server的基本操作。</w:t>
      </w:r>
    </w:p>
    <w:p w:rsidR="000F0569" w:rsidRPr="000F0569" w:rsidRDefault="000F0569" w:rsidP="00E16700">
      <w:pPr>
        <w:pStyle w:val="2"/>
        <w:rPr>
          <w:kern w:val="0"/>
          <w:sz w:val="36"/>
          <w:szCs w:val="36"/>
        </w:rPr>
      </w:pPr>
      <w:bookmarkStart w:id="79" w:name="t43"/>
      <w:bookmarkStart w:id="80" w:name="_Toc517795376"/>
      <w:bookmarkEnd w:id="79"/>
      <w:r w:rsidRPr="000F0569">
        <w:rPr>
          <w:kern w:val="0"/>
        </w:rPr>
        <w:t>3.6</w:t>
      </w:r>
      <w:r w:rsidRPr="000F0569">
        <w:rPr>
          <w:kern w:val="0"/>
        </w:rPr>
        <w:t>故障处理要求</w:t>
      </w:r>
      <w:bookmarkEnd w:id="80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系统非正常退出时，要更改该操作员的工作记录。机房突然断电时要给</w:t>
      </w:r>
      <w:r w:rsidR="00467006">
        <w:rPr>
          <w:rFonts w:ascii="宋体" w:eastAsia="宋体" w:hAnsi="宋体" w:cs="宋体"/>
          <w:kern w:val="0"/>
          <w:sz w:val="14"/>
          <w:szCs w:val="14"/>
        </w:rPr>
        <w:t>使用者</w:t>
      </w:r>
      <w:r w:rsidRPr="000F0569">
        <w:rPr>
          <w:rFonts w:ascii="宋体" w:eastAsia="宋体" w:hAnsi="宋体" w:cs="宋体"/>
          <w:kern w:val="0"/>
          <w:sz w:val="14"/>
          <w:szCs w:val="14"/>
        </w:rPr>
        <w:t>下机。</w:t>
      </w:r>
    </w:p>
    <w:p w:rsidR="000F0569" w:rsidRPr="000F0569" w:rsidRDefault="000F0569" w:rsidP="00537A60">
      <w:pPr>
        <w:pStyle w:val="2"/>
        <w:rPr>
          <w:kern w:val="0"/>
          <w:sz w:val="36"/>
          <w:szCs w:val="36"/>
        </w:rPr>
      </w:pPr>
      <w:bookmarkStart w:id="81" w:name="t44"/>
      <w:bookmarkStart w:id="82" w:name="_Toc517795377"/>
      <w:bookmarkEnd w:id="81"/>
      <w:r w:rsidRPr="000F0569">
        <w:rPr>
          <w:kern w:val="0"/>
        </w:rPr>
        <w:t>3.7</w:t>
      </w:r>
      <w:r w:rsidRPr="000F0569">
        <w:rPr>
          <w:kern w:val="0"/>
        </w:rPr>
        <w:t>其他专门要求</w:t>
      </w:r>
      <w:bookmarkEnd w:id="8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系统的安全保密性好很高，要防止非该系统使用人员使用该系统，窃取相关资料。使用者要妥善保管好自己的用户名、密码，不可泄露。本系统的可靠性要高，而且要简单易读，可移植性性好，在不同的运行环境都要运行良好。代码也要简单易读，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让维护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>人员便于维护。</w:t>
      </w:r>
    </w:p>
    <w:p w:rsidR="000F0569" w:rsidRPr="000F0569" w:rsidRDefault="000F0569" w:rsidP="00537A60">
      <w:pPr>
        <w:pStyle w:val="1"/>
        <w:rPr>
          <w:kern w:val="36"/>
          <w:sz w:val="48"/>
          <w:szCs w:val="48"/>
        </w:rPr>
      </w:pPr>
      <w:bookmarkStart w:id="83" w:name="t45"/>
      <w:bookmarkStart w:id="84" w:name="_Toc517795378"/>
      <w:bookmarkEnd w:id="83"/>
      <w:r w:rsidRPr="000F0569">
        <w:rPr>
          <w:kern w:val="36"/>
        </w:rPr>
        <w:lastRenderedPageBreak/>
        <w:t>4</w:t>
      </w:r>
      <w:r w:rsidRPr="000F0569">
        <w:rPr>
          <w:kern w:val="36"/>
        </w:rPr>
        <w:t>运行环境规定</w:t>
      </w:r>
      <w:bookmarkEnd w:id="84"/>
    </w:p>
    <w:p w:rsidR="000F0569" w:rsidRPr="000F0569" w:rsidRDefault="000F0569" w:rsidP="00537A60">
      <w:pPr>
        <w:pStyle w:val="2"/>
        <w:rPr>
          <w:kern w:val="0"/>
          <w:sz w:val="36"/>
          <w:szCs w:val="36"/>
        </w:rPr>
      </w:pPr>
      <w:bookmarkStart w:id="85" w:name="t46"/>
      <w:bookmarkStart w:id="86" w:name="_Toc517795379"/>
      <w:bookmarkEnd w:id="85"/>
      <w:r w:rsidRPr="000F0569">
        <w:rPr>
          <w:kern w:val="0"/>
        </w:rPr>
        <w:t>4.1</w:t>
      </w:r>
      <w:r w:rsidRPr="000F0569">
        <w:rPr>
          <w:kern w:val="0"/>
        </w:rPr>
        <w:t>设备</w:t>
      </w:r>
      <w:bookmarkEnd w:id="86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处理器型号及内存容量：</w:t>
      </w:r>
      <w:proofErr w:type="spellStart"/>
      <w:r w:rsidRPr="000F0569">
        <w:rPr>
          <w:rFonts w:ascii="宋体" w:eastAsia="宋体" w:hAnsi="宋体" w:cs="宋体"/>
          <w:kern w:val="0"/>
          <w:sz w:val="14"/>
          <w:szCs w:val="14"/>
        </w:rPr>
        <w:t>intel</w:t>
      </w:r>
      <w:proofErr w:type="spellEnd"/>
      <w:r w:rsidRPr="000F0569">
        <w:rPr>
          <w:rFonts w:ascii="宋体" w:eastAsia="宋体" w:hAnsi="宋体" w:cs="宋体"/>
          <w:kern w:val="0"/>
          <w:sz w:val="14"/>
          <w:szCs w:val="14"/>
        </w:rPr>
        <w:t xml:space="preserve"> core  i3以上，内存1G以上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外存容量、联机或脱机、媒体及其存储格式，设备的型号及数量；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输入及输出设备的型号和数量，联机或脱机；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数据通信设备的型号和数量；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功能键及其他专用硬件</w:t>
      </w:r>
    </w:p>
    <w:p w:rsidR="000F0569" w:rsidRPr="000F0569" w:rsidRDefault="000F0569" w:rsidP="00537A60">
      <w:pPr>
        <w:pStyle w:val="2"/>
        <w:rPr>
          <w:kern w:val="0"/>
          <w:sz w:val="36"/>
          <w:szCs w:val="36"/>
        </w:rPr>
      </w:pPr>
      <w:bookmarkStart w:id="87" w:name="t47"/>
      <w:bookmarkStart w:id="88" w:name="_Toc517795380"/>
      <w:bookmarkEnd w:id="87"/>
      <w:r w:rsidRPr="000F0569">
        <w:rPr>
          <w:kern w:val="0"/>
        </w:rPr>
        <w:t>4.2</w:t>
      </w:r>
      <w:r w:rsidRPr="000F0569">
        <w:rPr>
          <w:kern w:val="0"/>
        </w:rPr>
        <w:t>支持软件</w:t>
      </w:r>
      <w:bookmarkEnd w:id="88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 xml:space="preserve">要用到的操作系统：windows  </w:t>
      </w:r>
      <w:proofErr w:type="spellStart"/>
      <w:r w:rsidRPr="000F0569">
        <w:rPr>
          <w:rFonts w:ascii="宋体" w:eastAsia="宋体" w:hAnsi="宋体" w:cs="宋体"/>
          <w:kern w:val="0"/>
          <w:sz w:val="14"/>
          <w:szCs w:val="14"/>
        </w:rPr>
        <w:t>xp</w:t>
      </w:r>
      <w:proofErr w:type="spellEnd"/>
      <w:r w:rsidRPr="000F0569">
        <w:rPr>
          <w:rFonts w:ascii="宋体" w:eastAsia="宋体" w:hAnsi="宋体" w:cs="宋体"/>
          <w:kern w:val="0"/>
          <w:sz w:val="14"/>
          <w:szCs w:val="14"/>
        </w:rPr>
        <w:t xml:space="preserve"> ，win7，win8.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编译程序：visual</w:t>
      </w:r>
      <w:proofErr w:type="gramStart"/>
      <w:r w:rsidRPr="000F0569">
        <w:rPr>
          <w:rFonts w:ascii="宋体" w:eastAsia="宋体" w:hAnsi="宋体" w:cs="宋体"/>
          <w:kern w:val="0"/>
          <w:sz w:val="14"/>
          <w:szCs w:val="14"/>
        </w:rPr>
        <w:t>  studio</w:t>
      </w:r>
      <w:proofErr w:type="gramEnd"/>
      <w:r w:rsidRPr="000F0569">
        <w:rPr>
          <w:rFonts w:ascii="宋体" w:eastAsia="宋体" w:hAnsi="宋体" w:cs="宋体"/>
          <w:kern w:val="0"/>
          <w:sz w:val="14"/>
          <w:szCs w:val="14"/>
        </w:rPr>
        <w:t xml:space="preserve"> 2010</w:t>
      </w:r>
    </w:p>
    <w:p w:rsidR="000F0569" w:rsidRPr="000F0569" w:rsidRDefault="000F0569" w:rsidP="00537A60">
      <w:pPr>
        <w:pStyle w:val="2"/>
        <w:rPr>
          <w:kern w:val="0"/>
          <w:sz w:val="36"/>
          <w:szCs w:val="36"/>
        </w:rPr>
      </w:pPr>
      <w:bookmarkStart w:id="89" w:name="t48"/>
      <w:bookmarkStart w:id="90" w:name="_Toc517795381"/>
      <w:bookmarkEnd w:id="89"/>
      <w:r w:rsidRPr="000F0569">
        <w:rPr>
          <w:kern w:val="0"/>
        </w:rPr>
        <w:t>4.3</w:t>
      </w:r>
      <w:r w:rsidRPr="000F0569">
        <w:rPr>
          <w:kern w:val="0"/>
        </w:rPr>
        <w:t>接口</w:t>
      </w:r>
      <w:bookmarkEnd w:id="90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刷卡机</w:t>
      </w:r>
    </w:p>
    <w:p w:rsidR="000F0569" w:rsidRPr="000F0569" w:rsidRDefault="000F0569" w:rsidP="00537A60">
      <w:pPr>
        <w:pStyle w:val="2"/>
        <w:rPr>
          <w:kern w:val="0"/>
          <w:sz w:val="36"/>
          <w:szCs w:val="36"/>
        </w:rPr>
      </w:pPr>
      <w:bookmarkStart w:id="91" w:name="t49"/>
      <w:bookmarkStart w:id="92" w:name="_Toc517795382"/>
      <w:bookmarkEnd w:id="91"/>
      <w:r w:rsidRPr="000F0569">
        <w:rPr>
          <w:kern w:val="0"/>
        </w:rPr>
        <w:t>4.4</w:t>
      </w:r>
      <w:r w:rsidRPr="000F0569">
        <w:rPr>
          <w:kern w:val="0"/>
        </w:rPr>
        <w:t>控制</w:t>
      </w:r>
      <w:bookmarkEnd w:id="92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说明控制该软件的运行的方法和控制信号，并说明这些控制信号的来源。</w:t>
      </w:r>
    </w:p>
    <w:p w:rsidR="000F0569" w:rsidRPr="000F0569" w:rsidRDefault="000F0569" w:rsidP="00537A60">
      <w:pPr>
        <w:pStyle w:val="1"/>
        <w:rPr>
          <w:kern w:val="36"/>
          <w:sz w:val="48"/>
          <w:szCs w:val="48"/>
        </w:rPr>
      </w:pPr>
      <w:bookmarkStart w:id="93" w:name="t50"/>
      <w:bookmarkStart w:id="94" w:name="_Toc517795383"/>
      <w:bookmarkEnd w:id="93"/>
      <w:r w:rsidRPr="000F0569">
        <w:rPr>
          <w:kern w:val="36"/>
        </w:rPr>
        <w:t>5</w:t>
      </w:r>
      <w:r w:rsidRPr="000F0569">
        <w:rPr>
          <w:kern w:val="36"/>
        </w:rPr>
        <w:t>参考资料</w:t>
      </w:r>
      <w:bookmarkEnd w:id="94"/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 xml:space="preserve">VB6.0帮助文档 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百度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F0569">
        <w:rPr>
          <w:rFonts w:ascii="宋体" w:eastAsia="宋体" w:hAnsi="宋体" w:cs="宋体"/>
          <w:kern w:val="0"/>
          <w:sz w:val="14"/>
          <w:szCs w:val="14"/>
        </w:rPr>
        <w:t>google</w:t>
      </w:r>
      <w:proofErr w:type="spellEnd"/>
      <w:r w:rsidRPr="000F0569">
        <w:rPr>
          <w:rFonts w:ascii="宋体" w:eastAsia="宋体" w:hAnsi="宋体" w:cs="宋体"/>
          <w:kern w:val="0"/>
          <w:sz w:val="14"/>
          <w:szCs w:val="14"/>
        </w:rPr>
        <w:t>、</w:t>
      </w:r>
    </w:p>
    <w:p w:rsidR="000F0569" w:rsidRPr="000F0569" w:rsidRDefault="000F0569" w:rsidP="000F05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569">
        <w:rPr>
          <w:rFonts w:ascii="宋体" w:eastAsia="宋体" w:hAnsi="宋体" w:cs="宋体"/>
          <w:kern w:val="0"/>
          <w:sz w:val="14"/>
          <w:szCs w:val="14"/>
        </w:rPr>
        <w:t>相关资料</w:t>
      </w:r>
    </w:p>
    <w:p w:rsidR="002E56AE" w:rsidRDefault="002E56AE"/>
    <w:sectPr w:rsidR="002E56AE" w:rsidSect="002E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AF3" w:rsidRDefault="006D2AF3" w:rsidP="000F0569">
      <w:r>
        <w:separator/>
      </w:r>
    </w:p>
  </w:endnote>
  <w:endnote w:type="continuationSeparator" w:id="0">
    <w:p w:rsidR="006D2AF3" w:rsidRDefault="006D2AF3" w:rsidP="000F0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AF3" w:rsidRDefault="006D2AF3" w:rsidP="000F0569">
      <w:r>
        <w:separator/>
      </w:r>
    </w:p>
  </w:footnote>
  <w:footnote w:type="continuationSeparator" w:id="0">
    <w:p w:rsidR="006D2AF3" w:rsidRDefault="006D2AF3" w:rsidP="000F05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569"/>
    <w:rsid w:val="000137E4"/>
    <w:rsid w:val="000F0569"/>
    <w:rsid w:val="002055BC"/>
    <w:rsid w:val="00237B31"/>
    <w:rsid w:val="00242951"/>
    <w:rsid w:val="002643DF"/>
    <w:rsid w:val="0027016A"/>
    <w:rsid w:val="00277B09"/>
    <w:rsid w:val="002E56AE"/>
    <w:rsid w:val="0039511C"/>
    <w:rsid w:val="00467006"/>
    <w:rsid w:val="00537A60"/>
    <w:rsid w:val="006D2AF3"/>
    <w:rsid w:val="00711670"/>
    <w:rsid w:val="00725CBE"/>
    <w:rsid w:val="00736F16"/>
    <w:rsid w:val="00795866"/>
    <w:rsid w:val="008D1A1B"/>
    <w:rsid w:val="008E6B3A"/>
    <w:rsid w:val="00913F07"/>
    <w:rsid w:val="009B0E1B"/>
    <w:rsid w:val="009F5940"/>
    <w:rsid w:val="00AA4D16"/>
    <w:rsid w:val="00B609B7"/>
    <w:rsid w:val="00B85ED0"/>
    <w:rsid w:val="00BC0808"/>
    <w:rsid w:val="00D01019"/>
    <w:rsid w:val="00DA738A"/>
    <w:rsid w:val="00E14E21"/>
    <w:rsid w:val="00E16700"/>
    <w:rsid w:val="00E5655F"/>
    <w:rsid w:val="00E7569B"/>
    <w:rsid w:val="00F467F5"/>
    <w:rsid w:val="00FE6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6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6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5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5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05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05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67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67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670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055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055BC"/>
  </w:style>
  <w:style w:type="paragraph" w:styleId="20">
    <w:name w:val="toc 2"/>
    <w:basedOn w:val="a"/>
    <w:next w:val="a"/>
    <w:autoRedefine/>
    <w:uiPriority w:val="39"/>
    <w:unhideWhenUsed/>
    <w:qFormat/>
    <w:rsid w:val="002055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2055BC"/>
    <w:pPr>
      <w:ind w:leftChars="400" w:left="840"/>
    </w:pPr>
  </w:style>
  <w:style w:type="character" w:styleId="a6">
    <w:name w:val="Hyperlink"/>
    <w:basedOn w:val="a0"/>
    <w:uiPriority w:val="99"/>
    <w:unhideWhenUsed/>
    <w:rsid w:val="002055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04C"/>
    <w:rsid w:val="00A1104C"/>
    <w:rsid w:val="00D3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E334213E904300BFDC66C4389FBF86">
    <w:name w:val="0CE334213E904300BFDC66C4389FBF86"/>
    <w:rsid w:val="00A1104C"/>
    <w:pPr>
      <w:widowControl w:val="0"/>
      <w:jc w:val="both"/>
    </w:pPr>
  </w:style>
  <w:style w:type="paragraph" w:customStyle="1" w:styleId="7834737EFDE64553B3B2A2E2446BBC13">
    <w:name w:val="7834737EFDE64553B3B2A2E2446BBC13"/>
    <w:rsid w:val="00A1104C"/>
    <w:pPr>
      <w:widowControl w:val="0"/>
      <w:jc w:val="both"/>
    </w:pPr>
  </w:style>
  <w:style w:type="paragraph" w:customStyle="1" w:styleId="D1A40E18F5A642998E33C66B3A3C4E7A">
    <w:name w:val="D1A40E18F5A642998E33C66B3A3C4E7A"/>
    <w:rsid w:val="00A1104C"/>
    <w:pPr>
      <w:widowControl w:val="0"/>
      <w:jc w:val="both"/>
    </w:pPr>
  </w:style>
  <w:style w:type="paragraph" w:customStyle="1" w:styleId="DEFC0F808DCC4EE8B3569694F256A874">
    <w:name w:val="DEFC0F808DCC4EE8B3569694F256A874"/>
    <w:rsid w:val="00A1104C"/>
    <w:pPr>
      <w:widowControl w:val="0"/>
      <w:jc w:val="both"/>
    </w:pPr>
  </w:style>
  <w:style w:type="paragraph" w:customStyle="1" w:styleId="EE2269054B684A71985F57F1384B43B5">
    <w:name w:val="EE2269054B684A71985F57F1384B43B5"/>
    <w:rsid w:val="00A1104C"/>
    <w:pPr>
      <w:widowControl w:val="0"/>
      <w:jc w:val="both"/>
    </w:pPr>
  </w:style>
  <w:style w:type="paragraph" w:customStyle="1" w:styleId="83346C24F5744200BCA06EE30CB61220">
    <w:name w:val="83346C24F5744200BCA06EE30CB61220"/>
    <w:rsid w:val="00A1104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41036-84D5-4AE4-A5D4-EB904200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9</cp:revision>
  <dcterms:created xsi:type="dcterms:W3CDTF">2018-06-25T12:03:00Z</dcterms:created>
  <dcterms:modified xsi:type="dcterms:W3CDTF">2018-06-26T08:53:00Z</dcterms:modified>
</cp:coreProperties>
</file>