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01D" w:rsidRDefault="00843637" w:rsidP="00C41D3F">
      <w:pPr>
        <w:pStyle w:val="ppFigure"/>
        <w:rPr>
          <w:noProof/>
          <w:lang w:eastAsia="es-AR"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5EDEB798" wp14:editId="21363AA1">
            <wp:extent cx="3419475" cy="628650"/>
            <wp:effectExtent l="0" t="0" r="0" b="0"/>
            <wp:docPr id="4" name="Picture 4" descr="C:\DailyWork\20101129\Azure images\final\WindowsAz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ilyWork\20101129\Azure images\final\WindowsAzure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E7" w:rsidRDefault="008E71E7" w:rsidP="00C41D3F">
      <w:pPr>
        <w:pStyle w:val="ppFigureNumber"/>
        <w:rPr>
          <w:lang w:eastAsia="es-AR"/>
        </w:rPr>
      </w:pPr>
    </w:p>
    <w:p w:rsidR="008E71E7" w:rsidRDefault="008E71E7" w:rsidP="008E71E7">
      <w:pPr>
        <w:rPr>
          <w:lang w:eastAsia="es-AR"/>
        </w:rPr>
      </w:pPr>
    </w:p>
    <w:p w:rsidR="002E6D37" w:rsidRDefault="002E6D37" w:rsidP="008E71E7">
      <w:pPr>
        <w:rPr>
          <w:lang w:eastAsia="es-AR"/>
        </w:rPr>
      </w:pPr>
    </w:p>
    <w:p w:rsidR="002E6D37" w:rsidRDefault="002E6D37" w:rsidP="008E71E7">
      <w:pPr>
        <w:rPr>
          <w:lang w:eastAsia="es-AR"/>
        </w:rPr>
      </w:pPr>
    </w:p>
    <w:p w:rsidR="008E71E7" w:rsidRPr="008E71E7" w:rsidRDefault="008E71E7" w:rsidP="008E71E7">
      <w:pPr>
        <w:rPr>
          <w:lang w:eastAsia="es-AR"/>
        </w:rPr>
      </w:pPr>
    </w:p>
    <w:p w:rsidR="00797CC3" w:rsidRPr="00717A8E" w:rsidRDefault="00797CC3" w:rsidP="002573C3">
      <w:pPr>
        <w:rPr>
          <w:noProof/>
          <w:vanish/>
          <w:lang w:eastAsia="es-AR"/>
          <w:specVanish/>
        </w:rPr>
      </w:pPr>
    </w:p>
    <w:p w:rsidR="002573C3" w:rsidRPr="00D54414" w:rsidRDefault="00F97A26" w:rsidP="002573C3">
      <w:pPr>
        <w:pStyle w:val="HOLTitle1"/>
        <w:rPr>
          <w:noProof/>
        </w:rPr>
      </w:pPr>
      <w:r>
        <w:rPr>
          <w:noProof/>
        </w:rPr>
        <w:t>Demo Script</w:t>
      </w:r>
    </w:p>
    <w:p w:rsidR="002573C3" w:rsidRPr="00D54414" w:rsidRDefault="00CD3FC1" w:rsidP="002573C3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>
        <w:rPr>
          <w:rFonts w:ascii="Arial Narrow" w:hAnsi="Arial Narrow"/>
          <w:noProof/>
          <w:sz w:val="56"/>
          <w:szCs w:val="56"/>
          <w:lang w:val="en-US"/>
        </w:rPr>
        <w:t xml:space="preserve">Deploying </w:t>
      </w:r>
      <w:r w:rsidR="002A15F5">
        <w:rPr>
          <w:rFonts w:ascii="Arial Narrow" w:hAnsi="Arial Narrow"/>
          <w:noProof/>
          <w:sz w:val="56"/>
          <w:szCs w:val="56"/>
          <w:lang w:val="en-US"/>
        </w:rPr>
        <w:t>Windows Azure Services</w:t>
      </w: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E5B1C" w:rsidRPr="004D496B" w:rsidRDefault="000F28AF" w:rsidP="002E5B1C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2</w:t>
      </w:r>
      <w:r w:rsidR="002E5B1C" w:rsidRPr="004D496B">
        <w:rPr>
          <w:rFonts w:eastAsia="Batang"/>
          <w:noProof/>
          <w:lang w:eastAsia="ko-KR"/>
        </w:rPr>
        <w:t>.0.0</w:t>
      </w:r>
    </w:p>
    <w:p w:rsidR="002E5B1C" w:rsidRDefault="002E5B1C" w:rsidP="002E5B1C">
      <w:pPr>
        <w:rPr>
          <w:rFonts w:eastAsia="Batang"/>
          <w:noProof/>
          <w:lang w:eastAsia="ko-KR"/>
        </w:rPr>
      </w:pPr>
      <w:r w:rsidRPr="004D496B">
        <w:rPr>
          <w:rFonts w:eastAsia="Batang"/>
          <w:noProof/>
          <w:lang w:eastAsia="ko-KR"/>
        </w:rPr>
        <w:t>Last updated:</w:t>
      </w:r>
      <w:r w:rsidRPr="004D496B">
        <w:rPr>
          <w:rFonts w:eastAsia="Batang"/>
          <w:noProof/>
          <w:lang w:eastAsia="ko-KR"/>
        </w:rPr>
        <w:tab/>
      </w:r>
      <w:r w:rsidR="002B78BE" w:rsidRPr="00D54414">
        <w:rPr>
          <w:noProof/>
        </w:rPr>
        <w:fldChar w:fldCharType="begin"/>
      </w:r>
      <w:r w:rsidRPr="00D54414">
        <w:rPr>
          <w:noProof/>
        </w:rPr>
        <w:instrText xml:space="preserve"> DATE \@ "M/d/yyyy" </w:instrText>
      </w:r>
      <w:r w:rsidR="002B78BE" w:rsidRPr="00D54414">
        <w:rPr>
          <w:noProof/>
        </w:rPr>
        <w:fldChar w:fldCharType="separate"/>
      </w:r>
      <w:r w:rsidR="007E2C37">
        <w:rPr>
          <w:noProof/>
        </w:rPr>
        <w:t>2/9/2011</w:t>
      </w:r>
      <w:r w:rsidR="002B78BE" w:rsidRPr="00D54414">
        <w:rPr>
          <w:noProof/>
        </w:rPr>
        <w:fldChar w:fldCharType="end"/>
      </w:r>
    </w:p>
    <w:p w:rsidR="002E6D37" w:rsidRDefault="002E6D37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E5B1C" w:rsidRDefault="002E5B1C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E5B1C" w:rsidRDefault="002E5B1C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D4562" w:rsidRDefault="00A0601D" w:rsidP="004B14D5">
      <w:pPr>
        <w:pStyle w:val="ppFigure"/>
        <w:rPr>
          <w:rFonts w:ascii="Arial" w:eastAsia="Batang" w:hAnsi="Arial" w:cs="Arial"/>
          <w:noProof/>
          <w:sz w:val="20"/>
          <w:szCs w:val="20"/>
          <w:lang w:eastAsia="ko-KR"/>
        </w:rPr>
      </w:pPr>
      <w:r w:rsidRPr="00A0601D">
        <w:rPr>
          <w:noProof/>
          <w:lang w:bidi="ar-SA"/>
        </w:rPr>
        <w:drawing>
          <wp:inline distT="0" distB="0" distL="0" distR="0" wp14:anchorId="4D448D6D" wp14:editId="59F26956">
            <wp:extent cx="2095500" cy="619125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1C" w:rsidRDefault="002E5B1C" w:rsidP="004B14D5">
      <w:pPr>
        <w:pStyle w:val="ppFigureNumber"/>
      </w:pPr>
    </w:p>
    <w:p w:rsidR="004B14D5" w:rsidRDefault="004153E6" w:rsidP="00AB0F20">
      <w:pPr>
        <w:pStyle w:val="TOC1"/>
      </w:pPr>
      <w:r w:rsidRPr="00D54414">
        <w:t>Contents</w:t>
      </w:r>
    </w:p>
    <w:p w:rsidR="007E2C37" w:rsidRDefault="002B78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D54414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lastRenderedPageBreak/>
        <w:fldChar w:fldCharType="begin"/>
      </w:r>
      <w:r w:rsidR="004153E6" w:rsidRPr="00D54414">
        <w:instrText xml:space="preserve"> TOC \h \z \t "Heading 3,2,pp Topic,1,PP Procedure start,3" </w:instrText>
      </w:r>
      <w:r w:rsidRPr="00D54414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fldChar w:fldCharType="separate"/>
      </w:r>
      <w:hyperlink w:anchor="_Toc285034259" w:history="1">
        <w:r w:rsidR="007E2C37" w:rsidRPr="00E50E78">
          <w:rPr>
            <w:rStyle w:val="Hyperlink"/>
          </w:rPr>
          <w:t>Overview</w:t>
        </w:r>
        <w:r w:rsidR="007E2C37">
          <w:rPr>
            <w:webHidden/>
          </w:rPr>
          <w:tab/>
        </w:r>
        <w:r w:rsidR="007E2C37">
          <w:rPr>
            <w:webHidden/>
          </w:rPr>
          <w:fldChar w:fldCharType="begin"/>
        </w:r>
        <w:r w:rsidR="007E2C37">
          <w:rPr>
            <w:webHidden/>
          </w:rPr>
          <w:instrText xml:space="preserve"> PAGEREF _Toc285034259 \h </w:instrText>
        </w:r>
        <w:r w:rsidR="007E2C37">
          <w:rPr>
            <w:webHidden/>
          </w:rPr>
        </w:r>
        <w:r w:rsidR="007E2C37">
          <w:rPr>
            <w:webHidden/>
          </w:rPr>
          <w:fldChar w:fldCharType="separate"/>
        </w:r>
        <w:r w:rsidR="007E2C37">
          <w:rPr>
            <w:webHidden/>
          </w:rPr>
          <w:t>3</w:t>
        </w:r>
        <w:r w:rsidR="007E2C37">
          <w:rPr>
            <w:webHidden/>
          </w:rPr>
          <w:fldChar w:fldCharType="end"/>
        </w:r>
      </w:hyperlink>
    </w:p>
    <w:p w:rsidR="007E2C37" w:rsidRDefault="007E2C37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34260" w:history="1">
        <w:r w:rsidRPr="00E50E78">
          <w:rPr>
            <w:rStyle w:val="Hyperlink"/>
            <w:rFonts w:eastAsia="Arial Unicode MS"/>
            <w:noProof/>
          </w:rPr>
          <w:t>Key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2C37" w:rsidRDefault="007E2C37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34261" w:history="1">
        <w:r w:rsidRPr="00E50E78">
          <w:rPr>
            <w:rStyle w:val="Hyperlink"/>
            <w:rFonts w:eastAsia="Arial Unicode MS"/>
            <w:noProof/>
          </w:rPr>
          <w:t>Key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2C37" w:rsidRDefault="007E2C37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34262" w:history="1">
        <w:r w:rsidRPr="00E50E78">
          <w:rPr>
            <w:rStyle w:val="Hyperlink"/>
            <w:noProof/>
          </w:rPr>
          <w:t>Time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2C37" w:rsidRDefault="007E2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34263" w:history="1">
        <w:r w:rsidRPr="00E50E78">
          <w:rPr>
            <w:rStyle w:val="Hyperlink"/>
            <w:rFonts w:eastAsia="Arial Unicode MS"/>
            <w:lang w:val="en-NZ"/>
          </w:rPr>
          <w:t>Setup and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_Toc285034263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2C37" w:rsidRDefault="007E2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34264" w:history="1">
        <w:r w:rsidRPr="00E50E78">
          <w:rPr>
            <w:rStyle w:val="Hyperlink"/>
          </w:rPr>
          <w:t>Demo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_Toc285034264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2C37" w:rsidRDefault="007E2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34265" w:history="1">
        <w:r w:rsidRPr="00E50E78">
          <w:rPr>
            <w:rStyle w:val="Hyperlink"/>
          </w:rPr>
          <w:t>Opening Statement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_Toc285034265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E2C37" w:rsidRDefault="007E2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34266" w:history="1">
        <w:r w:rsidRPr="00E50E78">
          <w:rPr>
            <w:rStyle w:val="Hyperlink"/>
          </w:rPr>
          <w:t>Step-By-Step Walkthrough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_Toc285034266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2C37" w:rsidRDefault="007E2C37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34267" w:history="1">
        <w:r w:rsidRPr="00E50E78">
          <w:rPr>
            <w:rStyle w:val="Hyperlink"/>
            <w:noProof/>
          </w:rPr>
          <w:t>Deploying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2C37" w:rsidRDefault="007E2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34268" w:history="1">
        <w:r w:rsidRPr="00E50E78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_Toc285034268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E2C37" w:rsidRDefault="007E2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34269" w:history="1">
        <w:r w:rsidRPr="00E50E78">
          <w:rPr>
            <w:rStyle w:val="Hyperlink"/>
          </w:rPr>
          <w:t>Known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_Toc285034269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153E6" w:rsidRPr="00592B60" w:rsidRDefault="002B78BE" w:rsidP="004153E6">
      <w:pPr>
        <w:pStyle w:val="ppBodyText"/>
      </w:pPr>
      <w:r w:rsidRPr="00D54414">
        <w:rPr>
          <w:rFonts w:eastAsia="Batang"/>
          <w:noProof/>
          <w:szCs w:val="20"/>
          <w:lang w:eastAsia="ko-KR"/>
        </w:rPr>
        <w:fldChar w:fldCharType="end"/>
      </w:r>
      <w:r w:rsidR="004153E6">
        <w:t xml:space="preserve"> </w:t>
      </w:r>
    </w:p>
    <w:p w:rsidR="00124C19" w:rsidRDefault="004153E6" w:rsidP="002D4562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  <w:r>
        <w:rPr>
          <w:rFonts w:eastAsia="Arial Unicode MS"/>
          <w:noProof/>
        </w:rPr>
        <w:br w:type="page"/>
      </w:r>
    </w:p>
    <w:bookmarkStart w:id="1" w:name="_Toc285034259" w:displacedByCustomXml="next"/>
    <w:sdt>
      <w:sdtPr>
        <w:alias w:val="Topic"/>
        <w:tag w:val="4397cd32-097f-433c-852b-01ee700f2d96"/>
        <w:id w:val="1443344546"/>
        <w:placeholder>
          <w:docPart w:val="DefaultPlaceholder_1082065158"/>
        </w:placeholder>
        <w:text/>
      </w:sdtPr>
      <w:sdtEndPr/>
      <w:sdtContent>
        <w:p w:rsidR="002D4562" w:rsidRDefault="00636C94" w:rsidP="00636C94">
          <w:pPr>
            <w:pStyle w:val="ppTopic"/>
          </w:pPr>
          <w:r>
            <w:t>Overview</w:t>
          </w:r>
        </w:p>
      </w:sdtContent>
    </w:sdt>
    <w:bookmarkEnd w:id="1" w:displacedByCustomXml="prev"/>
    <w:p w:rsidR="006B3F4B" w:rsidRDefault="00DE160C" w:rsidP="00A0601D">
      <w:pPr>
        <w:pStyle w:val="ppBodyText"/>
      </w:pPr>
      <w:r>
        <w:t xml:space="preserve">This document provides setup documentation, </w:t>
      </w:r>
      <w:proofErr w:type="gramStart"/>
      <w:r>
        <w:t>step-by-step</w:t>
      </w:r>
      <w:proofErr w:type="gramEnd"/>
      <w:r>
        <w:t xml:space="preserve"> instructions, and a written script for showing a demo of Windows Azure.  </w:t>
      </w:r>
      <w:r w:rsidR="00A0601D">
        <w:t xml:space="preserve">This document can also </w:t>
      </w:r>
      <w:r>
        <w:t>serve as a tutorial or walkthrough</w:t>
      </w:r>
      <w:r w:rsidR="00A0601D">
        <w:t xml:space="preserve"> of the technology</w:t>
      </w:r>
      <w:r w:rsidR="00F45A97">
        <w:t xml:space="preserve">. </w:t>
      </w:r>
      <w:r w:rsidR="006B3F4B">
        <w:t xml:space="preserve">In this </w:t>
      </w:r>
      <w:proofErr w:type="gramStart"/>
      <w:r w:rsidR="006B3F4B">
        <w:t>demo</w:t>
      </w:r>
      <w:proofErr w:type="gramEnd"/>
      <w:r w:rsidR="006B3F4B">
        <w:t xml:space="preserve"> </w:t>
      </w:r>
      <w:r w:rsidR="00E259C2">
        <w:t>you</w:t>
      </w:r>
      <w:r w:rsidR="006B3F4B">
        <w:t xml:space="preserve"> </w:t>
      </w:r>
      <w:r w:rsidR="00CD3FC1">
        <w:t>will deploy a simple To Do list application to Windows Azure</w:t>
      </w:r>
      <w:r w:rsidR="006B3F4B">
        <w:t xml:space="preserve">.   </w:t>
      </w:r>
      <w:r>
        <w:t xml:space="preserve">For additional demos of the Azure Services Platform, please visit </w:t>
      </w:r>
      <w:hyperlink r:id="rId14" w:history="1">
        <w:r w:rsidRPr="00A0601D">
          <w:rPr>
            <w:rStyle w:val="Hyperlink"/>
            <w:rFonts w:cstheme="minorBidi"/>
          </w:rPr>
          <w:t>http://www.azure.com</w:t>
        </w:r>
      </w:hyperlink>
      <w:r>
        <w:t xml:space="preserve">.  </w:t>
      </w:r>
    </w:p>
    <w:p w:rsidR="00991BD1" w:rsidRPr="00F97A26" w:rsidRDefault="00991BD1" w:rsidP="00991BD1">
      <w:pPr>
        <w:pStyle w:val="ppBodyText"/>
      </w:pPr>
    </w:p>
    <w:p w:rsidR="006B3F4B" w:rsidRPr="00592B60" w:rsidRDefault="006B3F4B" w:rsidP="006B3F4B">
      <w:pPr>
        <w:pStyle w:val="ppNoteIndent"/>
        <w:rPr>
          <w:b/>
        </w:rPr>
      </w:pPr>
      <w:r w:rsidRPr="00BD1112">
        <w:rPr>
          <w:b/>
        </w:rPr>
        <w:t>Note:</w:t>
      </w:r>
      <w:r w:rsidRPr="00BD1112">
        <w:t xml:space="preserve"> </w:t>
      </w:r>
      <w:r>
        <w:t xml:space="preserve"> In order to run through this </w:t>
      </w:r>
      <w:r w:rsidR="00A0601D">
        <w:t xml:space="preserve">complete </w:t>
      </w:r>
      <w:r>
        <w:t xml:space="preserve">demo, you must have </w:t>
      </w:r>
      <w:r w:rsidR="00C616DA">
        <w:t>network connectivity and a</w:t>
      </w:r>
      <w:r>
        <w:t xml:space="preserve"> </w:t>
      </w:r>
      <w:r w:rsidR="00CD3FC1">
        <w:t xml:space="preserve">Live Id. You will also need </w:t>
      </w:r>
      <w:r w:rsidR="006B3DA9">
        <w:t>a token if you wish to show token redemption.</w:t>
      </w:r>
    </w:p>
    <w:p w:rsidR="00AE2447" w:rsidRDefault="00AE2447" w:rsidP="00AE2447">
      <w:pPr>
        <w:pStyle w:val="ppBodyText"/>
        <w:rPr>
          <w:rFonts w:eastAsia="Arial Unicode MS"/>
          <w:noProof/>
        </w:rPr>
      </w:pPr>
    </w:p>
    <w:p w:rsidR="002573C3" w:rsidRDefault="00A81845" w:rsidP="00BF02DD">
      <w:pPr>
        <w:pStyle w:val="Heading3"/>
        <w:rPr>
          <w:rFonts w:eastAsia="Arial Unicode MS"/>
          <w:noProof/>
        </w:rPr>
      </w:pPr>
      <w:bookmarkStart w:id="2" w:name="_Toc213924115"/>
      <w:bookmarkStart w:id="3" w:name="_Toc285034260"/>
      <w:r>
        <w:rPr>
          <w:rFonts w:eastAsia="Arial Unicode MS"/>
          <w:noProof/>
        </w:rPr>
        <w:t xml:space="preserve">Key </w:t>
      </w:r>
      <w:r w:rsidR="00F97A26">
        <w:rPr>
          <w:rFonts w:eastAsia="Arial Unicode MS"/>
          <w:noProof/>
        </w:rPr>
        <w:t>Messages</w:t>
      </w:r>
      <w:bookmarkEnd w:id="2"/>
      <w:bookmarkEnd w:id="3"/>
    </w:p>
    <w:p w:rsidR="00D6759E" w:rsidRDefault="006B3F4B" w:rsidP="006B3F4B">
      <w:pPr>
        <w:pStyle w:val="ppBodyText"/>
        <w:numPr>
          <w:ilvl w:val="0"/>
          <w:numId w:val="0"/>
        </w:numPr>
      </w:pPr>
      <w:r>
        <w:rPr>
          <w:noProof/>
        </w:rPr>
        <w:t xml:space="preserve">In this demo you will see </w:t>
      </w:r>
      <w:r w:rsidR="00CD3FC1">
        <w:rPr>
          <w:noProof/>
        </w:rPr>
        <w:t xml:space="preserve">two </w:t>
      </w:r>
      <w:r>
        <w:rPr>
          <w:noProof/>
        </w:rPr>
        <w:t>key things:</w:t>
      </w:r>
    </w:p>
    <w:p w:rsidR="00D6759E" w:rsidRDefault="00CD3FC1" w:rsidP="0063016C">
      <w:pPr>
        <w:pStyle w:val="ppNumberList"/>
        <w:rPr>
          <w:noProof/>
        </w:rPr>
      </w:pPr>
      <w:r>
        <w:rPr>
          <w:noProof/>
        </w:rPr>
        <w:t>How you can easily deploy application</w:t>
      </w:r>
      <w:r w:rsidR="00F45A97">
        <w:rPr>
          <w:noProof/>
        </w:rPr>
        <w:t>s and services to Windows Azure</w:t>
      </w:r>
    </w:p>
    <w:p w:rsidR="006B3F4B" w:rsidRDefault="00CD3FC1" w:rsidP="00071188">
      <w:pPr>
        <w:pStyle w:val="ppNumberList"/>
        <w:rPr>
          <w:noProof/>
        </w:rPr>
      </w:pPr>
      <w:r>
        <w:rPr>
          <w:noProof/>
        </w:rPr>
        <w:t xml:space="preserve">How you can easily scale applications via the Windows </w:t>
      </w:r>
      <w:r w:rsidR="00F45A97">
        <w:rPr>
          <w:noProof/>
        </w:rPr>
        <w:t>Azure portal</w:t>
      </w:r>
    </w:p>
    <w:p w:rsidR="00F97A26" w:rsidRPr="00F97A26" w:rsidRDefault="00F97A26" w:rsidP="00F97A26">
      <w:pPr>
        <w:pStyle w:val="ppListEnd"/>
        <w:rPr>
          <w:noProof/>
          <w:highlight w:val="yellow"/>
        </w:rPr>
      </w:pPr>
    </w:p>
    <w:p w:rsidR="00AE2447" w:rsidRDefault="00AE2447" w:rsidP="00AE2447">
      <w:pPr>
        <w:pStyle w:val="ppBodyText"/>
        <w:rPr>
          <w:rFonts w:eastAsia="Arial Unicode MS"/>
          <w:noProof/>
        </w:rPr>
      </w:pPr>
    </w:p>
    <w:p w:rsidR="00F97A26" w:rsidRDefault="00F97A26" w:rsidP="00BF02DD">
      <w:pPr>
        <w:pStyle w:val="Heading3"/>
        <w:rPr>
          <w:rFonts w:eastAsia="Arial Unicode MS"/>
          <w:noProof/>
        </w:rPr>
      </w:pPr>
      <w:bookmarkStart w:id="4" w:name="_Toc213924116"/>
      <w:bookmarkStart w:id="5" w:name="_Toc285034261"/>
      <w:r>
        <w:rPr>
          <w:rFonts w:eastAsia="Arial Unicode MS"/>
          <w:noProof/>
        </w:rPr>
        <w:t>Key Technologies</w:t>
      </w:r>
      <w:bookmarkEnd w:id="4"/>
      <w:bookmarkEnd w:id="5"/>
    </w:p>
    <w:p w:rsidR="00F97A26" w:rsidRPr="00F97A26" w:rsidRDefault="00F97A26" w:rsidP="00F97A26">
      <w:pPr>
        <w:pStyle w:val="ppBodyText"/>
        <w:numPr>
          <w:ilvl w:val="0"/>
          <w:numId w:val="0"/>
        </w:numPr>
      </w:pPr>
      <w:r w:rsidRPr="00F97A26">
        <w:t>This demo uses the following technologies:</w:t>
      </w:r>
    </w:p>
    <w:p w:rsidR="00F97A26" w:rsidRDefault="009A063A" w:rsidP="0063016C">
      <w:pPr>
        <w:pStyle w:val="ppNumberList"/>
        <w:rPr>
          <w:noProof/>
        </w:rPr>
      </w:pPr>
      <w:r>
        <w:rPr>
          <w:noProof/>
        </w:rPr>
        <w:t>Windows Azure Portal</w:t>
      </w:r>
    </w:p>
    <w:p w:rsidR="00F97A26" w:rsidRPr="00F85FDC" w:rsidRDefault="00F97A26" w:rsidP="00F85FDC">
      <w:pPr>
        <w:pStyle w:val="ppListEnd"/>
      </w:pPr>
    </w:p>
    <w:p w:rsidR="00AE2447" w:rsidRDefault="00AE2447" w:rsidP="00AE2447">
      <w:pPr>
        <w:pStyle w:val="ppBodyText"/>
      </w:pPr>
    </w:p>
    <w:p w:rsidR="00F85FDC" w:rsidRDefault="00F85FDC" w:rsidP="006B3F4B">
      <w:pPr>
        <w:pStyle w:val="Heading3"/>
      </w:pPr>
      <w:bookmarkStart w:id="6" w:name="_Toc213924117"/>
      <w:bookmarkStart w:id="7" w:name="_Toc285034262"/>
      <w:r w:rsidRPr="00F85FDC">
        <w:t>Time Estimates</w:t>
      </w:r>
      <w:bookmarkEnd w:id="6"/>
      <w:bookmarkEnd w:id="7"/>
    </w:p>
    <w:p w:rsidR="00F85FDC" w:rsidRPr="00C9374E" w:rsidRDefault="00F85FDC" w:rsidP="0063016C">
      <w:pPr>
        <w:pStyle w:val="ppBulletList"/>
      </w:pPr>
      <w:r w:rsidRPr="00C9374E">
        <w:t>Estimated time for setting up and c</w:t>
      </w:r>
      <w:r w:rsidR="007D6B17">
        <w:t>onfiguring the demo: 5</w:t>
      </w:r>
      <w:r w:rsidR="006B3F4B">
        <w:t xml:space="preserve"> min</w:t>
      </w:r>
    </w:p>
    <w:p w:rsidR="00F85FDC" w:rsidRPr="00C9374E" w:rsidRDefault="00F85FDC" w:rsidP="0063016C">
      <w:pPr>
        <w:pStyle w:val="ppBulletList"/>
      </w:pPr>
      <w:r w:rsidRPr="00C9374E">
        <w:lastRenderedPageBreak/>
        <w:t>Estima</w:t>
      </w:r>
      <w:r w:rsidR="007D6B17">
        <w:t>ted time to complete the demo: 10</w:t>
      </w:r>
      <w:r w:rsidRPr="00C9374E">
        <w:t xml:space="preserve"> min</w:t>
      </w:r>
    </w:p>
    <w:p w:rsidR="00F85FDC" w:rsidRDefault="00F85FDC" w:rsidP="00F85FDC">
      <w:pPr>
        <w:pStyle w:val="ppListEnd"/>
      </w:pPr>
    </w:p>
    <w:bookmarkStart w:id="8" w:name="_Toc285034263" w:displacedByCustomXml="next"/>
    <w:sdt>
      <w:sdtPr>
        <w:rPr>
          <w:rFonts w:eastAsia="Arial Unicode MS"/>
          <w:lang w:val="en-NZ" w:bidi="ar-SA"/>
        </w:rPr>
        <w:alias w:val="Topic"/>
        <w:tag w:val="955f537b-64d7-4bad-a4c6-3851d6459e7d"/>
        <w:id w:val="271134633"/>
        <w:placeholder>
          <w:docPart w:val="DefaultPlaceholder_1082065158"/>
        </w:placeholder>
        <w:text/>
      </w:sdtPr>
      <w:sdtEndPr/>
      <w:sdtContent>
        <w:p w:rsidR="002D4562" w:rsidRDefault="00AA7987" w:rsidP="00AA7987">
          <w:pPr>
            <w:pStyle w:val="ppTopic"/>
            <w:rPr>
              <w:rFonts w:eastAsia="Arial Unicode MS"/>
              <w:lang w:val="en-NZ" w:bidi="ar-SA"/>
            </w:rPr>
          </w:pPr>
          <w:r>
            <w:rPr>
              <w:rFonts w:eastAsia="Arial Unicode MS"/>
              <w:lang w:val="en-NZ" w:bidi="ar-SA"/>
            </w:rPr>
            <w:t>Setup and Configuration</w:t>
          </w:r>
        </w:p>
      </w:sdtContent>
    </w:sdt>
    <w:bookmarkEnd w:id="8" w:displacedByCustomXml="prev"/>
    <w:p w:rsidR="00F97A26" w:rsidRDefault="00991BD1" w:rsidP="000E4CC2">
      <w:pPr>
        <w:pStyle w:val="ppBodyText"/>
        <w:rPr>
          <w:rFonts w:eastAsia="Arial Unicode MS"/>
          <w:lang w:val="en-NZ" w:bidi="ar-SA"/>
        </w:rPr>
      </w:pPr>
      <w:r>
        <w:rPr>
          <w:rFonts w:eastAsia="Arial Unicode MS"/>
          <w:lang w:val="en-NZ" w:bidi="ar-SA"/>
        </w:rPr>
        <w:t>This demo does not have any advanced configuration requirements. You simply need</w:t>
      </w:r>
      <w:r w:rsidR="009A063A">
        <w:rPr>
          <w:rFonts w:eastAsia="Arial Unicode MS"/>
          <w:lang w:val="en-NZ" w:bidi="ar-SA"/>
        </w:rPr>
        <w:t xml:space="preserve"> a web browser and a live id account.</w:t>
      </w:r>
      <w:r w:rsidR="007D6B17">
        <w:rPr>
          <w:rFonts w:eastAsia="Arial Unicode MS"/>
          <w:lang w:val="en-NZ" w:bidi="ar-SA"/>
        </w:rPr>
        <w:t xml:space="preserve"> You only need to do these steps once.</w:t>
      </w:r>
    </w:p>
    <w:p w:rsidR="007D6B17" w:rsidRDefault="009A50F0" w:rsidP="0063016C">
      <w:pPr>
        <w:pStyle w:val="ppNumberList"/>
        <w:rPr>
          <w:rFonts w:eastAsia="Arial Unicode MS"/>
        </w:rPr>
      </w:pPr>
      <w:r>
        <w:rPr>
          <w:rFonts w:eastAsia="Arial Unicode MS"/>
        </w:rPr>
        <w:t xml:space="preserve">Find the </w:t>
      </w:r>
      <w:proofErr w:type="spellStart"/>
      <w:r>
        <w:rPr>
          <w:rFonts w:eastAsia="Arial Unicode MS"/>
        </w:rPr>
        <w:t>MyTodo.cspkg</w:t>
      </w:r>
      <w:proofErr w:type="spellEnd"/>
      <w:r>
        <w:rPr>
          <w:rFonts w:eastAsia="Arial Unicode MS"/>
        </w:rPr>
        <w:t xml:space="preserve"> and </w:t>
      </w:r>
      <w:proofErr w:type="spellStart"/>
      <w:r>
        <w:rPr>
          <w:rFonts w:eastAsia="Arial Unicode MS"/>
        </w:rPr>
        <w:t>ServiceConfiguration.cscfg</w:t>
      </w:r>
      <w:proofErr w:type="spellEnd"/>
      <w:r>
        <w:rPr>
          <w:rFonts w:eastAsia="Arial Unicode MS"/>
        </w:rPr>
        <w:t xml:space="preserve"> files in the </w:t>
      </w:r>
      <w:r w:rsidRPr="009A50F0">
        <w:rPr>
          <w:rFonts w:eastAsia="Arial Unicode MS"/>
          <w:b/>
        </w:rPr>
        <w:t>Assets</w:t>
      </w:r>
      <w:r>
        <w:rPr>
          <w:rFonts w:eastAsia="Arial Unicode MS"/>
        </w:rPr>
        <w:t xml:space="preserve"> directory.  By default this would be found at </w:t>
      </w:r>
      <w:r w:rsidRPr="009A50F0">
        <w:rPr>
          <w:rFonts w:eastAsia="Arial Unicode MS"/>
          <w:b/>
        </w:rPr>
        <w:t>C:\</w:t>
      </w:r>
      <w:r w:rsidR="004B76BF">
        <w:rPr>
          <w:rFonts w:eastAsia="Arial Unicode MS"/>
          <w:b/>
        </w:rPr>
        <w:t>WAPTK</w:t>
      </w:r>
      <w:r w:rsidRPr="009A50F0">
        <w:rPr>
          <w:rFonts w:eastAsia="Arial Unicode MS"/>
          <w:b/>
        </w:rPr>
        <w:t>\Demos\DeployWindowsAzure\Assets</w:t>
      </w:r>
    </w:p>
    <w:p w:rsidR="00D939B1" w:rsidRDefault="009A50F0" w:rsidP="0063016C">
      <w:pPr>
        <w:pStyle w:val="ppNumberList"/>
        <w:rPr>
          <w:rFonts w:eastAsia="Arial Unicode MS"/>
        </w:rPr>
      </w:pPr>
      <w:r>
        <w:rPr>
          <w:rFonts w:eastAsia="Arial Unicode MS"/>
        </w:rPr>
        <w:t>We recommend n</w:t>
      </w:r>
      <w:r w:rsidR="00D939B1">
        <w:rPr>
          <w:rFonts w:eastAsia="Arial Unicode MS"/>
        </w:rPr>
        <w:t>avigat</w:t>
      </w:r>
      <w:r w:rsidR="00F45A97">
        <w:rPr>
          <w:rFonts w:eastAsia="Arial Unicode MS"/>
        </w:rPr>
        <w:t>ing</w:t>
      </w:r>
      <w:r w:rsidR="00D939B1">
        <w:rPr>
          <w:rFonts w:eastAsia="Arial Unicode MS"/>
        </w:rPr>
        <w:t xml:space="preserve"> to the Windows Azure portal and save this link on the IE favorites</w:t>
      </w:r>
    </w:p>
    <w:p w:rsidR="00D939B1" w:rsidRPr="004F14D2" w:rsidRDefault="009A50F0" w:rsidP="0063016C">
      <w:pPr>
        <w:pStyle w:val="ppNumberList"/>
        <w:rPr>
          <w:rFonts w:eastAsia="Arial Unicode MS"/>
        </w:rPr>
      </w:pPr>
      <w:r>
        <w:rPr>
          <w:rFonts w:eastAsia="Arial Unicode MS"/>
        </w:rPr>
        <w:t>When demoing this, you</w:t>
      </w:r>
      <w:r w:rsidR="00D939B1">
        <w:rPr>
          <w:rFonts w:eastAsia="Arial Unicode MS"/>
        </w:rPr>
        <w:t xml:space="preserve"> should deploy your own copy of </w:t>
      </w:r>
      <w:proofErr w:type="spellStart"/>
      <w:r>
        <w:rPr>
          <w:rFonts w:eastAsia="Arial Unicode MS"/>
        </w:rPr>
        <w:t>myTODO</w:t>
      </w:r>
      <w:proofErr w:type="spellEnd"/>
      <w:r>
        <w:rPr>
          <w:rFonts w:eastAsia="Arial Unicode MS"/>
        </w:rPr>
        <w:t>.  Due to time constraints or any failure during provisioning, it is best to have a copy ready to sho</w:t>
      </w:r>
      <w:r w:rsidR="00F45A97">
        <w:rPr>
          <w:rFonts w:eastAsia="Arial Unicode MS"/>
        </w:rPr>
        <w:t>w them while the attendees wait</w:t>
      </w:r>
    </w:p>
    <w:p w:rsidR="002D4562" w:rsidRPr="002D4562" w:rsidRDefault="002D4562" w:rsidP="002D4562">
      <w:pPr>
        <w:pStyle w:val="ppBodyText"/>
      </w:pPr>
    </w:p>
    <w:bookmarkStart w:id="9" w:name="_Toc285034264" w:displacedByCustomXml="next"/>
    <w:sdt>
      <w:sdtPr>
        <w:alias w:val="Topic"/>
        <w:tag w:val="3667feb9-21e0-42e7-bcf2-b5158c1139c3"/>
        <w:id w:val="-1426494749"/>
        <w:placeholder>
          <w:docPart w:val="DefaultPlaceholder_1082065158"/>
        </w:placeholder>
        <w:text/>
      </w:sdtPr>
      <w:sdtEndPr/>
      <w:sdtContent>
        <w:p w:rsidR="002D4562" w:rsidRDefault="00636C94" w:rsidP="00636C94">
          <w:pPr>
            <w:pStyle w:val="ppTopic"/>
          </w:pPr>
          <w:r>
            <w:t>Demo Flow</w:t>
          </w:r>
        </w:p>
      </w:sdtContent>
    </w:sdt>
    <w:bookmarkEnd w:id="9" w:displacedByCustomXml="prev"/>
    <w:p w:rsidR="007268BF" w:rsidRDefault="00D55375" w:rsidP="007268BF">
      <w:pPr>
        <w:pStyle w:val="ppBodyText"/>
        <w:numPr>
          <w:ilvl w:val="0"/>
          <w:numId w:val="18"/>
        </w:numPr>
      </w:pPr>
      <w:r>
        <w:t>The following diagram illustrates the high-level flow for this demo and the steps involved:</w:t>
      </w:r>
    </w:p>
    <w:p w:rsidR="002E4F37" w:rsidRDefault="005675C8" w:rsidP="002E4F37">
      <w:pPr>
        <w:pStyle w:val="ppFigure"/>
        <w:keepNext/>
      </w:pPr>
      <w:r>
        <w:rPr>
          <w:noProof/>
          <w:lang w:bidi="ar-SA"/>
        </w:rPr>
        <w:lastRenderedPageBreak/>
        <w:drawing>
          <wp:inline distT="0" distB="0" distL="0" distR="0" wp14:anchorId="43BFE0CF" wp14:editId="33203380">
            <wp:extent cx="4572000" cy="3031481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43" cy="3033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8BF" w:rsidRDefault="002E4F37" w:rsidP="002E4F37">
      <w:pPr>
        <w:pStyle w:val="ppFigureNumber"/>
      </w:pPr>
      <w:r>
        <w:t xml:space="preserve">Figure </w:t>
      </w:r>
      <w:r w:rsidR="002B78BE">
        <w:fldChar w:fldCharType="begin"/>
      </w:r>
      <w:r w:rsidR="00123BAD">
        <w:instrText xml:space="preserve"> SEQ Figure \* ARABIC </w:instrText>
      </w:r>
      <w:r w:rsidR="002B78BE">
        <w:fldChar w:fldCharType="separate"/>
      </w:r>
      <w:r w:rsidR="007E2C37">
        <w:rPr>
          <w:noProof/>
        </w:rPr>
        <w:t>1</w:t>
      </w:r>
      <w:r w:rsidR="002B78BE">
        <w:rPr>
          <w:noProof/>
        </w:rPr>
        <w:fldChar w:fldCharType="end"/>
      </w:r>
    </w:p>
    <w:p w:rsidR="002E4F37" w:rsidRPr="002E4F37" w:rsidRDefault="002E4F37" w:rsidP="002E4F37">
      <w:pPr>
        <w:pStyle w:val="ppFigureCaption"/>
      </w:pPr>
      <w:r>
        <w:t>Diagram</w:t>
      </w:r>
    </w:p>
    <w:p w:rsidR="00D55375" w:rsidRDefault="00D55375" w:rsidP="007268BF">
      <w:pPr>
        <w:pStyle w:val="ListParagraph"/>
        <w:numPr>
          <w:ilvl w:val="0"/>
          <w:numId w:val="18"/>
        </w:numPr>
      </w:pPr>
    </w:p>
    <w:bookmarkStart w:id="10" w:name="_Toc285034265" w:displacedByCustomXml="next"/>
    <w:sdt>
      <w:sdtPr>
        <w:alias w:val="Topic"/>
        <w:tag w:val="ded1a7ba-3624-4eb5-96f0-98c6157efa54"/>
        <w:id w:val="579564603"/>
        <w:placeholder>
          <w:docPart w:val="DefaultPlaceholder_1082065158"/>
        </w:placeholder>
        <w:text/>
      </w:sdtPr>
      <w:sdtEndPr/>
      <w:sdtContent>
        <w:p w:rsidR="00531C56" w:rsidRDefault="00636C94" w:rsidP="00636C94">
          <w:pPr>
            <w:pStyle w:val="ppTopic"/>
          </w:pPr>
          <w:r>
            <w:t>Opening Statement</w:t>
          </w:r>
        </w:p>
      </w:sdtContent>
    </w:sdt>
    <w:bookmarkEnd w:id="10" w:displacedByCustomXml="prev"/>
    <w:p w:rsidR="004D69CA" w:rsidRDefault="004D69CA" w:rsidP="00C27D17">
      <w:pPr>
        <w:pStyle w:val="ppBodyText"/>
        <w:numPr>
          <w:ilvl w:val="0"/>
          <w:numId w:val="0"/>
        </w:numPr>
      </w:pPr>
      <w:r>
        <w:t xml:space="preserve">In the next 5 </w:t>
      </w:r>
      <w:r w:rsidR="004D12E2">
        <w:t>minutes,</w:t>
      </w:r>
      <w:r>
        <w:t xml:space="preserve"> we will </w:t>
      </w:r>
      <w:r w:rsidR="009A063A">
        <w:t xml:space="preserve">show you how to deploy a simple </w:t>
      </w:r>
      <w:r w:rsidR="0063016C">
        <w:t>TODO</w:t>
      </w:r>
      <w:r w:rsidR="009A063A">
        <w:t xml:space="preserve"> </w:t>
      </w:r>
      <w:r w:rsidR="0063016C">
        <w:t xml:space="preserve">list creation and sharing application </w:t>
      </w:r>
      <w:r w:rsidR="009A063A">
        <w:t>into Windows Azure.</w:t>
      </w:r>
      <w:r>
        <w:t xml:space="preserve"> </w:t>
      </w:r>
      <w:r w:rsidR="0063016C">
        <w:t xml:space="preserve">We will </w:t>
      </w:r>
      <w:r w:rsidR="00B30676">
        <w:t xml:space="preserve">provision servers </w:t>
      </w:r>
      <w:r w:rsidR="0063016C">
        <w:t xml:space="preserve">and </w:t>
      </w:r>
      <w:r w:rsidR="00B30676">
        <w:t xml:space="preserve">network equipment without </w:t>
      </w:r>
      <w:r w:rsidR="0063016C">
        <w:t>leaving our chair.</w:t>
      </w:r>
    </w:p>
    <w:p w:rsidR="00C27D17" w:rsidRDefault="004D69CA" w:rsidP="00C27D17">
      <w:pPr>
        <w:pStyle w:val="ppBodyText"/>
        <w:numPr>
          <w:ilvl w:val="0"/>
          <w:numId w:val="0"/>
        </w:numPr>
      </w:pPr>
      <w:r>
        <w:rPr>
          <w:noProof/>
        </w:rPr>
        <w:t xml:space="preserve">In this simple, </w:t>
      </w:r>
      <w:r w:rsidR="004D12E2">
        <w:rPr>
          <w:noProof/>
        </w:rPr>
        <w:t>Deployment</w:t>
      </w:r>
      <w:r>
        <w:rPr>
          <w:noProof/>
        </w:rPr>
        <w:t xml:space="preserve"> demo you will specifically see </w:t>
      </w:r>
      <w:r w:rsidR="004D12E2">
        <w:rPr>
          <w:noProof/>
        </w:rPr>
        <w:t>two</w:t>
      </w:r>
      <w:r>
        <w:rPr>
          <w:noProof/>
        </w:rPr>
        <w:t xml:space="preserve"> key things:</w:t>
      </w:r>
    </w:p>
    <w:p w:rsidR="00C27D17" w:rsidRDefault="004D12E2" w:rsidP="0063016C">
      <w:pPr>
        <w:pStyle w:val="ppNumberList"/>
        <w:numPr>
          <w:ilvl w:val="1"/>
          <w:numId w:val="35"/>
        </w:numPr>
        <w:rPr>
          <w:noProof/>
        </w:rPr>
      </w:pPr>
      <w:r>
        <w:rPr>
          <w:noProof/>
        </w:rPr>
        <w:t>How you can easily deploy applic</w:t>
      </w:r>
      <w:r w:rsidR="00B30676">
        <w:rPr>
          <w:noProof/>
        </w:rPr>
        <w:t>ations to the cloud without need to</w:t>
      </w:r>
      <w:r>
        <w:rPr>
          <w:noProof/>
        </w:rPr>
        <w:t xml:space="preserve"> provisioning servers, load balances </w:t>
      </w:r>
      <w:r w:rsidR="00F45A97">
        <w:rPr>
          <w:noProof/>
        </w:rPr>
        <w:t>and other data center equipment</w:t>
      </w:r>
    </w:p>
    <w:p w:rsidR="00C27D17" w:rsidRDefault="004D12E2" w:rsidP="0063016C">
      <w:pPr>
        <w:pStyle w:val="ppNumberList"/>
        <w:numPr>
          <w:ilvl w:val="1"/>
          <w:numId w:val="35"/>
        </w:numPr>
        <w:rPr>
          <w:noProof/>
        </w:rPr>
      </w:pPr>
      <w:r>
        <w:rPr>
          <w:noProof/>
        </w:rPr>
        <w:t>How you can change the number of instances running the servic</w:t>
      </w:r>
      <w:r w:rsidR="00F45A97">
        <w:rPr>
          <w:noProof/>
        </w:rPr>
        <w:t>e with a few clicks</w:t>
      </w:r>
    </w:p>
    <w:p w:rsidR="00E259C2" w:rsidRDefault="00E259C2" w:rsidP="004D12E2">
      <w:pPr>
        <w:pStyle w:val="ppBodyText"/>
        <w:numPr>
          <w:ilvl w:val="0"/>
          <w:numId w:val="0"/>
        </w:numPr>
        <w:rPr>
          <w:highlight w:val="yellow"/>
        </w:rPr>
      </w:pPr>
    </w:p>
    <w:p w:rsidR="00C9374E" w:rsidRDefault="00C9374E" w:rsidP="00D55375">
      <w:pPr>
        <w:pStyle w:val="ppListEnd"/>
      </w:pPr>
    </w:p>
    <w:p w:rsidR="00531C56" w:rsidRPr="00C9374E" w:rsidRDefault="00531C56" w:rsidP="004D69CA">
      <w:pPr>
        <w:pStyle w:val="ppBodyText"/>
      </w:pPr>
    </w:p>
    <w:bookmarkStart w:id="11" w:name="_Toc285034266" w:displacedByCustomXml="next"/>
    <w:sdt>
      <w:sdtPr>
        <w:alias w:val="Topic"/>
        <w:tag w:val="9cef5a01-fd82-447e-9988-f410ee7fc45b"/>
        <w:id w:val="-1951313119"/>
        <w:placeholder>
          <w:docPart w:val="DefaultPlaceholder_1082065158"/>
        </w:placeholder>
        <w:text/>
      </w:sdtPr>
      <w:sdtEndPr/>
      <w:sdtContent>
        <w:p w:rsidR="00531C56" w:rsidRDefault="00636C94" w:rsidP="00636C94">
          <w:pPr>
            <w:pStyle w:val="ppTopic"/>
          </w:pPr>
          <w:proofErr w:type="gramStart"/>
          <w:r>
            <w:t>Step-By-Step</w:t>
          </w:r>
          <w:proofErr w:type="gramEnd"/>
          <w:r>
            <w:t xml:space="preserve"> Walkthrough</w:t>
          </w:r>
        </w:p>
      </w:sdtContent>
    </w:sdt>
    <w:bookmarkEnd w:id="11" w:displacedByCustomXml="prev"/>
    <w:p w:rsidR="00C9374E" w:rsidRDefault="00F85FDC" w:rsidP="00F85FDC">
      <w:pPr>
        <w:pStyle w:val="ppBodyText"/>
        <w:numPr>
          <w:ilvl w:val="0"/>
          <w:numId w:val="18"/>
        </w:numPr>
      </w:pPr>
      <w:r>
        <w:t>This demo is composed of the following segments:</w:t>
      </w:r>
    </w:p>
    <w:p w:rsidR="0063016C" w:rsidRDefault="00D55375" w:rsidP="00B057AA">
      <w:pPr>
        <w:pStyle w:val="ppBulletList"/>
      </w:pPr>
      <w:r>
        <w:t>Deploying the application</w:t>
      </w:r>
    </w:p>
    <w:p w:rsidR="00B057AA" w:rsidRDefault="00B057AA" w:rsidP="00B057AA">
      <w:pPr>
        <w:pStyle w:val="ppBodyText"/>
      </w:pPr>
    </w:p>
    <w:p w:rsidR="00C11670" w:rsidRDefault="00D939B1" w:rsidP="0063016C">
      <w:pPr>
        <w:pStyle w:val="ppNote"/>
      </w:pPr>
      <w:r w:rsidRPr="0063016C">
        <w:rPr>
          <w:b/>
        </w:rPr>
        <w:t>Note:</w:t>
      </w:r>
      <w:r>
        <w:t xml:space="preserve"> </w:t>
      </w:r>
      <w:r w:rsidR="00F45A97">
        <w:t>I</w:t>
      </w:r>
      <w:r w:rsidR="005675C8">
        <w:t>t is</w:t>
      </w:r>
      <w:r>
        <w:t xml:space="preserve"> be</w:t>
      </w:r>
      <w:r w:rsidR="00F45A97">
        <w:t>tter</w:t>
      </w:r>
      <w:r>
        <w:t xml:space="preserve"> to let the customer </w:t>
      </w:r>
      <w:r w:rsidR="00F45A97">
        <w:t xml:space="preserve">go through </w:t>
      </w:r>
      <w:r>
        <w:t xml:space="preserve">this demo, </w:t>
      </w:r>
      <w:r w:rsidR="00F45A97">
        <w:t>while the speaker guides him.</w:t>
      </w:r>
    </w:p>
    <w:p w:rsidR="004B14D5" w:rsidRDefault="004B14D5" w:rsidP="004B14D5">
      <w:pPr>
        <w:pStyle w:val="ppBodyText"/>
      </w:pPr>
    </w:p>
    <w:p w:rsidR="00C9374E" w:rsidRDefault="004D12E2" w:rsidP="0003677D">
      <w:pPr>
        <w:pStyle w:val="Heading3"/>
      </w:pPr>
      <w:bookmarkStart w:id="12" w:name="_Toc285034267"/>
      <w:r>
        <w:t>Deploying the Application</w:t>
      </w:r>
      <w:bookmarkEnd w:id="12"/>
    </w:p>
    <w:tbl>
      <w:tblPr>
        <w:tblStyle w:val="pp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39"/>
        <w:gridCol w:w="3940"/>
        <w:gridCol w:w="5297"/>
      </w:tblGrid>
      <w:tr w:rsidR="00C9374E" w:rsidTr="0082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9" w:type="dxa"/>
          </w:tcPr>
          <w:p w:rsidR="00C9374E" w:rsidRDefault="00C9374E" w:rsidP="002C61F1">
            <w:pPr>
              <w:pStyle w:val="ppTableText"/>
            </w:pPr>
            <w:r>
              <w:t>Action</w:t>
            </w:r>
          </w:p>
        </w:tc>
        <w:tc>
          <w:tcPr>
            <w:tcW w:w="3940" w:type="dxa"/>
          </w:tcPr>
          <w:p w:rsidR="00C9374E" w:rsidRDefault="00C9374E" w:rsidP="002C61F1">
            <w:pPr>
              <w:pStyle w:val="ppTableText"/>
            </w:pPr>
            <w:r>
              <w:t>Script</w:t>
            </w:r>
          </w:p>
        </w:tc>
        <w:tc>
          <w:tcPr>
            <w:tcW w:w="5297" w:type="dxa"/>
          </w:tcPr>
          <w:p w:rsidR="00C9374E" w:rsidRDefault="00C9374E" w:rsidP="002C61F1">
            <w:pPr>
              <w:pStyle w:val="ppTableText"/>
            </w:pPr>
            <w:r>
              <w:t>Screenshot</w:t>
            </w:r>
          </w:p>
        </w:tc>
      </w:tr>
      <w:tr w:rsidR="0080129C" w:rsidTr="008220AE">
        <w:tc>
          <w:tcPr>
            <w:tcW w:w="3939" w:type="dxa"/>
          </w:tcPr>
          <w:p w:rsidR="0063016C" w:rsidRPr="0063016C" w:rsidRDefault="007458E0" w:rsidP="0063016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Open the Web Browser and navigate to the Windows Azure Portal at </w:t>
            </w:r>
            <w:hyperlink r:id="rId16" w:history="1">
              <w:r w:rsidR="0063016C" w:rsidRPr="0063016C">
                <w:rPr>
                  <w:rStyle w:val="Hyperlink"/>
                </w:rPr>
                <w:t>http://windows.azure.com</w:t>
              </w:r>
            </w:hyperlink>
          </w:p>
          <w:p w:rsidR="0080129C" w:rsidRPr="00D939B1" w:rsidRDefault="00D939B1" w:rsidP="00D939B1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Sign in with the customers live id.</w:t>
            </w:r>
          </w:p>
        </w:tc>
        <w:tc>
          <w:tcPr>
            <w:tcW w:w="3940" w:type="dxa"/>
          </w:tcPr>
          <w:p w:rsidR="00732963" w:rsidRDefault="007458E0" w:rsidP="008E1A50">
            <w:pPr>
              <w:numPr>
                <w:ilvl w:val="0"/>
                <w:numId w:val="27"/>
              </w:numPr>
              <w:spacing w:before="120"/>
            </w:pPr>
            <w:r>
              <w:t>Let us first navigate to the Windows Azure portal and get you signed in.</w:t>
            </w:r>
          </w:p>
          <w:p w:rsidR="007458E0" w:rsidRPr="002E05B5" w:rsidRDefault="007458E0" w:rsidP="002E05B5">
            <w:pPr>
              <w:numPr>
                <w:ilvl w:val="0"/>
                <w:numId w:val="27"/>
              </w:numPr>
              <w:spacing w:before="120"/>
            </w:pPr>
            <w:r>
              <w:t>We use live id for authentication on the portal – so let</w:t>
            </w:r>
            <w:r w:rsidR="005675C8">
              <w:t>’</w:t>
            </w:r>
            <w:r>
              <w:t>s get you logged in</w:t>
            </w:r>
          </w:p>
        </w:tc>
        <w:tc>
          <w:tcPr>
            <w:tcW w:w="5297" w:type="dxa"/>
          </w:tcPr>
          <w:p w:rsidR="0080129C" w:rsidRDefault="002E05B5" w:rsidP="008F1435">
            <w:pPr>
              <w:pStyle w:val="ppFigure"/>
            </w:pPr>
            <w:r w:rsidRPr="002E05B5">
              <w:rPr>
                <w:noProof/>
                <w:lang w:bidi="ar-SA"/>
              </w:rPr>
              <w:drawing>
                <wp:inline distT="0" distB="0" distL="0" distR="0" wp14:anchorId="75648838" wp14:editId="2CCABA91">
                  <wp:extent cx="3219450" cy="2057400"/>
                  <wp:effectExtent l="19050" t="0" r="0" b="0"/>
                  <wp:docPr id="2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AE" w:rsidTr="008220AE">
        <w:tc>
          <w:tcPr>
            <w:tcW w:w="3939" w:type="dxa"/>
          </w:tcPr>
          <w:p w:rsidR="00D939B1" w:rsidRPr="00695665" w:rsidRDefault="00695665" w:rsidP="00EE6BAC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 xml:space="preserve">Click on the </w:t>
            </w:r>
            <w:r w:rsidRPr="00695665">
              <w:rPr>
                <w:b/>
              </w:rPr>
              <w:t xml:space="preserve">New </w:t>
            </w:r>
            <w:r w:rsidR="00EE6BAC">
              <w:rPr>
                <w:b/>
              </w:rPr>
              <w:t>Storage</w:t>
            </w:r>
            <w:r w:rsidRPr="00695665">
              <w:rPr>
                <w:b/>
              </w:rPr>
              <w:t xml:space="preserve"> </w:t>
            </w:r>
            <w:r w:rsidR="00EE6BAC">
              <w:rPr>
                <w:b/>
              </w:rPr>
              <w:t xml:space="preserve">Account </w:t>
            </w:r>
            <w:r>
              <w:t>button from the Common Tasks ribbon.</w:t>
            </w:r>
          </w:p>
        </w:tc>
        <w:tc>
          <w:tcPr>
            <w:tcW w:w="3940" w:type="dxa"/>
          </w:tcPr>
          <w:p w:rsidR="00732963" w:rsidRDefault="00D939B1" w:rsidP="00732963">
            <w:pPr>
              <w:numPr>
                <w:ilvl w:val="0"/>
                <w:numId w:val="27"/>
              </w:numPr>
              <w:spacing w:before="120"/>
            </w:pPr>
            <w:r>
              <w:t>The application we will deploy requires both compute and storage.</w:t>
            </w:r>
          </w:p>
          <w:p w:rsidR="00D939B1" w:rsidRDefault="00D939B1" w:rsidP="00732963">
            <w:pPr>
              <w:numPr>
                <w:ilvl w:val="0"/>
                <w:numId w:val="27"/>
              </w:numPr>
              <w:spacing w:before="120"/>
            </w:pPr>
            <w:r>
              <w:t>First</w:t>
            </w:r>
            <w:r w:rsidR="007D6B17">
              <w:t>,</w:t>
            </w:r>
            <w:r>
              <w:t xml:space="preserve"> we will create the storage account</w:t>
            </w:r>
            <w:r w:rsidR="00081988">
              <w:t>.</w:t>
            </w:r>
          </w:p>
          <w:p w:rsidR="00081988" w:rsidRDefault="00081988" w:rsidP="00732963">
            <w:pPr>
              <w:numPr>
                <w:ilvl w:val="0"/>
                <w:numId w:val="27"/>
              </w:numPr>
              <w:spacing w:before="120"/>
            </w:pPr>
            <w:r>
              <w:t>The storage account will give the application access to queues, blobs and tables. These are not SQL Azure tables, but Windows Azure Tables.</w:t>
            </w:r>
          </w:p>
        </w:tc>
        <w:tc>
          <w:tcPr>
            <w:tcW w:w="5297" w:type="dxa"/>
          </w:tcPr>
          <w:p w:rsidR="00A30736" w:rsidRDefault="002E05B5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86407A4" wp14:editId="30861CE9">
                  <wp:extent cx="3219450" cy="240982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437" w:rsidTr="008220AE">
        <w:tc>
          <w:tcPr>
            <w:tcW w:w="3939" w:type="dxa"/>
          </w:tcPr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 w:rsidRPr="00287DE9">
              <w:t>Choose a subscription.</w:t>
            </w:r>
          </w:p>
          <w:p w:rsidR="00287DE9" w:rsidRPr="00287DE9" w:rsidRDefault="00287DE9" w:rsidP="00287D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Enter a service label (such as </w:t>
            </w:r>
            <w:proofErr w:type="spellStart"/>
            <w:r>
              <w:t>jonitododb</w:t>
            </w:r>
            <w:proofErr w:type="spellEnd"/>
            <w:r>
              <w:t xml:space="preserve">) and click </w:t>
            </w:r>
            <w:proofErr w:type="gramStart"/>
            <w:r w:rsidRPr="00103595">
              <w:rPr>
                <w:b/>
              </w:rPr>
              <w:t>Next</w:t>
            </w:r>
            <w:proofErr w:type="gramEnd"/>
            <w:r w:rsidRPr="00287DE9">
              <w:t>.</w:t>
            </w:r>
          </w:p>
          <w:p w:rsidR="00287DE9" w:rsidRPr="00D939B1" w:rsidRDefault="00287DE9" w:rsidP="00287D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Make sure the name is available.</w:t>
            </w:r>
          </w:p>
          <w:p w:rsidR="00873437" w:rsidRDefault="00287DE9" w:rsidP="00695665">
            <w:pPr>
              <w:pStyle w:val="ListParagraph"/>
              <w:numPr>
                <w:ilvl w:val="0"/>
                <w:numId w:val="30"/>
              </w:numPr>
            </w:pPr>
            <w:r>
              <w:t>Select the region.</w:t>
            </w:r>
          </w:p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</w:pPr>
            <w:r>
              <w:t xml:space="preserve">Click </w:t>
            </w:r>
            <w:r w:rsidRPr="00287DE9">
              <w:rPr>
                <w:b/>
              </w:rPr>
              <w:t>Create</w:t>
            </w:r>
            <w:r>
              <w:t>.</w:t>
            </w:r>
          </w:p>
        </w:tc>
        <w:tc>
          <w:tcPr>
            <w:tcW w:w="3940" w:type="dxa"/>
          </w:tcPr>
          <w:p w:rsidR="00287DE9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>We need to select our subscription where we want to create the hosted service.</w:t>
            </w:r>
          </w:p>
          <w:p w:rsidR="00873437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 xml:space="preserve">We have to give the storage account a name </w:t>
            </w:r>
            <w:r w:rsidR="00F45A97">
              <w:t xml:space="preserve">that </w:t>
            </w:r>
            <w:proofErr w:type="gramStart"/>
            <w:r>
              <w:t xml:space="preserve">will </w:t>
            </w:r>
            <w:r w:rsidR="00F45A97">
              <w:t xml:space="preserve">be </w:t>
            </w:r>
            <w:r>
              <w:t>used</w:t>
            </w:r>
            <w:proofErr w:type="gramEnd"/>
            <w:r>
              <w:t xml:space="preserve"> as the URL</w:t>
            </w:r>
            <w:r w:rsidR="00F45A97">
              <w:t xml:space="preserve"> </w:t>
            </w:r>
            <w:r>
              <w:t>prefix.</w:t>
            </w:r>
          </w:p>
          <w:p w:rsidR="00287DE9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>It</w:t>
            </w:r>
            <w:r w:rsidR="00F45A97">
              <w:t xml:space="preserve"> i</w:t>
            </w:r>
            <w:r>
              <w:t xml:space="preserve">s good to make the project and </w:t>
            </w:r>
            <w:r w:rsidR="00F45A97">
              <w:t>DNS</w:t>
            </w:r>
            <w:r>
              <w:t xml:space="preserve"> names for storage the same. However if the name is already taken you will need to think of another name.</w:t>
            </w:r>
          </w:p>
          <w:p w:rsidR="00287DE9" w:rsidRPr="00287DE9" w:rsidRDefault="00E43785" w:rsidP="00E43785">
            <w:pPr>
              <w:numPr>
                <w:ilvl w:val="0"/>
                <w:numId w:val="27"/>
              </w:numPr>
              <w:spacing w:before="120"/>
            </w:pPr>
            <w:r>
              <w:t>In this sample w</w:t>
            </w:r>
            <w:r w:rsidR="00287DE9">
              <w:t>e</w:t>
            </w:r>
            <w:r w:rsidR="00EE6BAC">
              <w:t xml:space="preserve"> </w:t>
            </w:r>
            <w:r w:rsidR="00287DE9">
              <w:t xml:space="preserve">choose the </w:t>
            </w:r>
            <w:r w:rsidR="00EE6BAC">
              <w:t>A</w:t>
            </w:r>
            <w:r w:rsidR="00287DE9">
              <w:t>ny</w:t>
            </w:r>
            <w:r w:rsidR="00EE6BAC">
              <w:t>where USA</w:t>
            </w:r>
            <w:r w:rsidR="00287DE9">
              <w:t xml:space="preserve"> </w:t>
            </w:r>
            <w:r>
              <w:t xml:space="preserve">affinity group </w:t>
            </w:r>
            <w:r w:rsidR="00287DE9">
              <w:t xml:space="preserve">region </w:t>
            </w:r>
          </w:p>
        </w:tc>
        <w:tc>
          <w:tcPr>
            <w:tcW w:w="5297" w:type="dxa"/>
          </w:tcPr>
          <w:p w:rsidR="00873437" w:rsidRDefault="00873437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40FD3B7" wp14:editId="0E39C862">
                  <wp:extent cx="3219450" cy="2400300"/>
                  <wp:effectExtent l="19050" t="0" r="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437" w:rsidTr="008220AE">
        <w:tc>
          <w:tcPr>
            <w:tcW w:w="3939" w:type="dxa"/>
          </w:tcPr>
          <w:p w:rsidR="00873437" w:rsidRDefault="00287DE9" w:rsidP="00695665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Once the storage account is created, select it from the items list.</w:t>
            </w:r>
          </w:p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</w:pPr>
            <w:r>
              <w:t xml:space="preserve">On the properties pane click </w:t>
            </w:r>
            <w:r w:rsidRPr="00287DE9">
              <w:rPr>
                <w:b/>
              </w:rPr>
              <w:t>View</w:t>
            </w:r>
            <w:r>
              <w:t xml:space="preserve"> on the </w:t>
            </w:r>
            <w:r w:rsidRPr="00287DE9">
              <w:rPr>
                <w:b/>
              </w:rPr>
              <w:t>Primary access key</w:t>
            </w:r>
            <w:r>
              <w:t xml:space="preserve"> field.</w:t>
            </w:r>
          </w:p>
          <w:p w:rsidR="00287DE9" w:rsidRDefault="00287DE9" w:rsidP="00287DE9">
            <w:pPr>
              <w:pStyle w:val="ListParagraph"/>
              <w:numPr>
                <w:ilvl w:val="0"/>
                <w:numId w:val="30"/>
              </w:numPr>
            </w:pPr>
            <w:r>
              <w:t xml:space="preserve">Click </w:t>
            </w:r>
            <w:r w:rsidRPr="00287DE9">
              <w:rPr>
                <w:b/>
              </w:rPr>
              <w:t>Copy to Clipboard</w:t>
            </w:r>
            <w:r>
              <w:t xml:space="preserve"> for the </w:t>
            </w:r>
            <w:r w:rsidRPr="00287DE9">
              <w:rPr>
                <w:b/>
              </w:rPr>
              <w:t>Primary Access Key</w:t>
            </w:r>
            <w:r>
              <w:t xml:space="preserve"> and click </w:t>
            </w:r>
            <w:r w:rsidRPr="00287DE9">
              <w:rPr>
                <w:b/>
              </w:rPr>
              <w:t>OK</w:t>
            </w:r>
            <w:r>
              <w:t>.</w:t>
            </w:r>
          </w:p>
          <w:p w:rsidR="0013671D" w:rsidRDefault="0013671D" w:rsidP="00287DE9">
            <w:pPr>
              <w:pStyle w:val="ListParagraph"/>
              <w:numPr>
                <w:ilvl w:val="0"/>
                <w:numId w:val="30"/>
              </w:numPr>
            </w:pPr>
            <w:r>
              <w:t>Paste the key in a notepad.</w:t>
            </w:r>
          </w:p>
        </w:tc>
        <w:tc>
          <w:tcPr>
            <w:tcW w:w="3940" w:type="dxa"/>
          </w:tcPr>
          <w:p w:rsidR="00287DE9" w:rsidRDefault="00EE6BAC" w:rsidP="00287DE9">
            <w:pPr>
              <w:numPr>
                <w:ilvl w:val="0"/>
                <w:numId w:val="27"/>
              </w:numPr>
              <w:spacing w:before="120"/>
            </w:pPr>
            <w:r>
              <w:t xml:space="preserve">The </w:t>
            </w:r>
            <w:r w:rsidR="005402C3">
              <w:t>DNS</w:t>
            </w:r>
            <w:r w:rsidR="00287DE9">
              <w:t xml:space="preserve"> name and the primary access key are the 2 pieces of information used when accessing storage. Without the access key, you cannot access storage.</w:t>
            </w:r>
          </w:p>
          <w:p w:rsidR="00873437" w:rsidRDefault="00287DE9" w:rsidP="00287DE9">
            <w:pPr>
              <w:numPr>
                <w:ilvl w:val="0"/>
                <w:numId w:val="27"/>
              </w:numPr>
              <w:spacing w:before="120"/>
            </w:pPr>
            <w:r>
              <w:t>We need these values</w:t>
            </w:r>
            <w:r w:rsidR="00EE6BAC">
              <w:t xml:space="preserve"> when we deploy the application. W</w:t>
            </w:r>
            <w:r>
              <w:t xml:space="preserve">e can </w:t>
            </w:r>
            <w:r w:rsidR="00EE6BAC">
              <w:t>find</w:t>
            </w:r>
            <w:r>
              <w:t xml:space="preserve"> them in the properties pane after selecting the storage account from the items list.</w:t>
            </w:r>
          </w:p>
          <w:p w:rsidR="00287DE9" w:rsidRDefault="00E43785" w:rsidP="00EE6BAC">
            <w:pPr>
              <w:numPr>
                <w:ilvl w:val="0"/>
                <w:numId w:val="27"/>
              </w:numPr>
              <w:spacing w:before="120"/>
            </w:pPr>
            <w:r>
              <w:t>To retrieve the access key we have to click the View button. If you want to store it, click copy to clipboard and then paste it on a notepad</w:t>
            </w:r>
            <w:r w:rsidR="0013671D">
              <w:t>.</w:t>
            </w:r>
          </w:p>
        </w:tc>
        <w:tc>
          <w:tcPr>
            <w:tcW w:w="5297" w:type="dxa"/>
          </w:tcPr>
          <w:p w:rsidR="00287DE9" w:rsidRDefault="00287DE9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9C91438" wp14:editId="1219802A">
                  <wp:extent cx="3219450" cy="75247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3437" w:rsidRDefault="00287DE9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7567A3C" wp14:editId="4B9C4BBA">
                  <wp:extent cx="3228975" cy="1190625"/>
                  <wp:effectExtent l="19050" t="0" r="9525" b="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61D" w:rsidTr="007E51F0">
        <w:tc>
          <w:tcPr>
            <w:tcW w:w="3939" w:type="dxa"/>
          </w:tcPr>
          <w:p w:rsidR="002D561D" w:rsidRDefault="002D56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Use Notepad to edit the </w:t>
            </w:r>
            <w:proofErr w:type="spellStart"/>
            <w:r w:rsidRPr="002D561D">
              <w:rPr>
                <w:b/>
              </w:rPr>
              <w:t>ServiceConfiguration.csfg</w:t>
            </w:r>
            <w:proofErr w:type="spellEnd"/>
            <w:r>
              <w:t xml:space="preserve"> file.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Replace the prompts with the key you copied to notepad earlier and the name of the storage account you created earlier.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Click Save</w:t>
            </w:r>
          </w:p>
        </w:tc>
        <w:tc>
          <w:tcPr>
            <w:tcW w:w="3940" w:type="dxa"/>
          </w:tcPr>
          <w:p w:rsidR="002D561D" w:rsidRDefault="002D561D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Before deploying the hosted service, we have to update the settings for the package to use the storage we have just created.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Th</w:t>
            </w:r>
            <w:r w:rsidR="00E43785">
              <w:t xml:space="preserve">e configuration file contains three </w:t>
            </w:r>
            <w:r>
              <w:t xml:space="preserve">things we need to </w:t>
            </w:r>
            <w:r w:rsidR="00E43785">
              <w:t>set up</w:t>
            </w:r>
            <w:r>
              <w:t>.</w:t>
            </w:r>
          </w:p>
          <w:p w:rsidR="002D561D" w:rsidRDefault="002D561D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First</w:t>
            </w:r>
            <w:r w:rsidR="00E43785">
              <w:t>,</w:t>
            </w:r>
            <w:r>
              <w:t xml:space="preserve"> we copy the account </w:t>
            </w:r>
            <w:r w:rsidR="005402C3">
              <w:t>DNS</w:t>
            </w:r>
            <w:r>
              <w:t xml:space="preserve"> name.</w:t>
            </w:r>
          </w:p>
          <w:p w:rsidR="002D561D" w:rsidRDefault="00E43785" w:rsidP="002D561D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Second,</w:t>
            </w:r>
            <w:r w:rsidR="002D561D">
              <w:t xml:space="preserve"> we copy the shared key. There</w:t>
            </w:r>
            <w:r>
              <w:t xml:space="preserve"> </w:t>
            </w:r>
            <w:r w:rsidR="002D561D">
              <w:t>are placeholders in the configuration file for these</w:t>
            </w:r>
            <w:r>
              <w:t xml:space="preserve"> values</w:t>
            </w:r>
            <w:r w:rsidR="002D561D">
              <w:t>.</w:t>
            </w:r>
          </w:p>
          <w:p w:rsidR="002D561D" w:rsidRDefault="00E43785" w:rsidP="00E43785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Three,</w:t>
            </w:r>
            <w:r w:rsidR="002D561D">
              <w:t xml:space="preserve"> </w:t>
            </w:r>
            <w:r>
              <w:t>we change the Count attribute at &lt;instances&gt; tag from</w:t>
            </w:r>
            <w:r w:rsidR="002D561D">
              <w:t xml:space="preserve"> 1 to 2. (</w:t>
            </w:r>
            <w:r>
              <w:t>Use a higher count like 5 or more if you needed).</w:t>
            </w:r>
          </w:p>
        </w:tc>
        <w:tc>
          <w:tcPr>
            <w:tcW w:w="5297" w:type="dxa"/>
          </w:tcPr>
          <w:p w:rsidR="002D561D" w:rsidRDefault="008F1435" w:rsidP="008F143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6120931" wp14:editId="3CF788D9">
                  <wp:extent cx="3219450" cy="1943100"/>
                  <wp:effectExtent l="19050" t="0" r="0" b="0"/>
                  <wp:docPr id="4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435" w:rsidTr="007E51F0">
        <w:tc>
          <w:tcPr>
            <w:tcW w:w="3939" w:type="dxa"/>
          </w:tcPr>
          <w:p w:rsidR="008F1435" w:rsidRDefault="008F1435" w:rsidP="00EE6BA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 xml:space="preserve">Click the </w:t>
            </w:r>
            <w:r w:rsidRPr="00697A14">
              <w:rPr>
                <w:b/>
              </w:rPr>
              <w:t>New Hosted Service</w:t>
            </w:r>
            <w:r>
              <w:t xml:space="preserve"> button from the </w:t>
            </w:r>
            <w:r w:rsidRPr="00697A14">
              <w:rPr>
                <w:b/>
              </w:rPr>
              <w:t>Common Tasks</w:t>
            </w:r>
            <w:r>
              <w:t xml:space="preserve"> ribbon.</w:t>
            </w:r>
          </w:p>
        </w:tc>
        <w:tc>
          <w:tcPr>
            <w:tcW w:w="3940" w:type="dxa"/>
          </w:tcPr>
          <w:p w:rsidR="008F1435" w:rsidRDefault="008F1435" w:rsidP="007E51F0">
            <w:pPr>
              <w:numPr>
                <w:ilvl w:val="0"/>
                <w:numId w:val="27"/>
              </w:numPr>
              <w:spacing w:before="120"/>
            </w:pPr>
            <w:r>
              <w:t>Now that we have the storage pro</w:t>
            </w:r>
            <w:r w:rsidR="00E43785">
              <w:t>ject, we can create the Hosted S</w:t>
            </w:r>
            <w:r>
              <w:t>ervice project and deploy the application.</w:t>
            </w:r>
          </w:p>
          <w:p w:rsidR="008F1435" w:rsidRDefault="008F1435" w:rsidP="00C52B78">
            <w:pPr>
              <w:numPr>
                <w:ilvl w:val="0"/>
                <w:numId w:val="27"/>
              </w:numPr>
              <w:spacing w:before="120"/>
            </w:pPr>
            <w:r>
              <w:t>To create the hosted service we click on the</w:t>
            </w:r>
            <w:r w:rsidR="00C52B78">
              <w:t xml:space="preserve"> </w:t>
            </w:r>
            <w:r>
              <w:t>New Hosted Service</w:t>
            </w:r>
            <w:r w:rsidR="00C52B78">
              <w:t xml:space="preserve"> button from the Common Tasks</w:t>
            </w:r>
            <w:r>
              <w:t xml:space="preserve"> ribbon.</w:t>
            </w:r>
          </w:p>
        </w:tc>
        <w:tc>
          <w:tcPr>
            <w:tcW w:w="5297" w:type="dxa"/>
          </w:tcPr>
          <w:p w:rsidR="008F1435" w:rsidRPr="00C86A8B" w:rsidRDefault="008F1435" w:rsidP="007E51F0">
            <w:pPr>
              <w:pStyle w:val="ppFigure"/>
            </w:pPr>
            <w:r w:rsidRPr="00C86A8B">
              <w:rPr>
                <w:noProof/>
                <w:lang w:bidi="ar-SA"/>
              </w:rPr>
              <w:drawing>
                <wp:inline distT="0" distB="0" distL="0" distR="0" wp14:anchorId="7F49C3D2" wp14:editId="4BEA4B12">
                  <wp:extent cx="3219450" cy="2447925"/>
                  <wp:effectExtent l="19050" t="0" r="0" b="0"/>
                  <wp:docPr id="4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71D" w:rsidTr="007E51F0">
        <w:tc>
          <w:tcPr>
            <w:tcW w:w="3939" w:type="dxa"/>
          </w:tcPr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Choose a subscription.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Enter the service name</w:t>
            </w:r>
            <w:r w:rsidR="008F1435">
              <w:t>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Enter the URL prefix</w:t>
            </w:r>
            <w:r w:rsidR="008F1435">
              <w:t>.</w:t>
            </w:r>
          </w:p>
          <w:p w:rsidR="0013671D" w:rsidRDefault="0013671D" w:rsidP="008F1435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Choose a region</w:t>
            </w:r>
            <w:r w:rsidR="008F1435">
              <w:t>.</w:t>
            </w:r>
          </w:p>
        </w:tc>
        <w:tc>
          <w:tcPr>
            <w:tcW w:w="3940" w:type="dxa"/>
          </w:tcPr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We need to select </w:t>
            </w:r>
            <w:r w:rsidR="00EE6BAC">
              <w:t>the</w:t>
            </w:r>
            <w:r>
              <w:t xml:space="preserve"> subscription where we want to create the hosted service.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>Next</w:t>
            </w:r>
            <w:r w:rsidR="00EE6BAC">
              <w:t>, we</w:t>
            </w:r>
            <w:r>
              <w:t xml:space="preserve"> give our service a name.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>Now we pick a URL prefix and the dialog will check the availability.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For this demo, we will just choose any region for the deployments, but in </w:t>
            </w:r>
            <w:proofErr w:type="gramStart"/>
            <w:r>
              <w:t>practice</w:t>
            </w:r>
            <w:proofErr w:type="gramEnd"/>
            <w:r>
              <w:t xml:space="preserve"> we can choose the geography for our app as well or use an affinity group.</w:t>
            </w:r>
          </w:p>
        </w:tc>
        <w:tc>
          <w:tcPr>
            <w:tcW w:w="5297" w:type="dxa"/>
          </w:tcPr>
          <w:p w:rsidR="0013671D" w:rsidRDefault="002D561D" w:rsidP="007E51F0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64ECE13" wp14:editId="48449541">
                  <wp:extent cx="3228975" cy="1790700"/>
                  <wp:effectExtent l="19050" t="0" r="9525" b="0"/>
                  <wp:docPr id="4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71D" w:rsidTr="007E51F0">
        <w:tc>
          <w:tcPr>
            <w:tcW w:w="3939" w:type="dxa"/>
          </w:tcPr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Leave the “Deploy to stage environment</w:t>
            </w:r>
            <w:r w:rsidR="00E43785">
              <w:t>”</w:t>
            </w:r>
            <w:r>
              <w:t xml:space="preserve"> option selected and the “Start after successful deployment” check enabled.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Set a name for the deployment.</w:t>
            </w:r>
          </w:p>
          <w:p w:rsidR="0013671D" w:rsidRDefault="008F1435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For the package location u</w:t>
            </w:r>
            <w:r w:rsidR="0013671D">
              <w:t xml:space="preserve">se the Browse Locally button and browse for the </w:t>
            </w:r>
            <w:proofErr w:type="spellStart"/>
            <w:r w:rsidRPr="008F1435">
              <w:rPr>
                <w:b/>
              </w:rPr>
              <w:t>MyToDo</w:t>
            </w:r>
            <w:r w:rsidR="0013671D" w:rsidRPr="008F1435">
              <w:rPr>
                <w:b/>
              </w:rPr>
              <w:t>.cspkg</w:t>
            </w:r>
            <w:proofErr w:type="spellEnd"/>
            <w:r w:rsidR="0013671D">
              <w:t xml:space="preserve"> file generated by Visual Studio.</w:t>
            </w:r>
          </w:p>
          <w:p w:rsidR="0013671D" w:rsidRDefault="008F1435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For the configuration file u</w:t>
            </w:r>
            <w:r w:rsidR="0013671D">
              <w:t xml:space="preserve">se the Browse Locally button and browse for the </w:t>
            </w:r>
            <w:proofErr w:type="spellStart"/>
            <w:r w:rsidR="0013671D" w:rsidRPr="008F1435">
              <w:rPr>
                <w:b/>
              </w:rPr>
              <w:t>ServiceConfiguration.cscfg</w:t>
            </w:r>
            <w:proofErr w:type="spellEnd"/>
            <w:r w:rsidR="0013671D">
              <w:t xml:space="preserve"> file generated by Visual Studio.</w:t>
            </w:r>
          </w:p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Click </w:t>
            </w:r>
            <w:r w:rsidRPr="008F1435">
              <w:rPr>
                <w:b/>
              </w:rPr>
              <w:t>OK</w:t>
            </w:r>
            <w:r>
              <w:t>.</w:t>
            </w:r>
          </w:p>
        </w:tc>
        <w:tc>
          <w:tcPr>
            <w:tcW w:w="3940" w:type="dxa"/>
          </w:tcPr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We’ll</w:t>
            </w:r>
            <w:proofErr w:type="gramEnd"/>
            <w:r>
              <w:t xml:space="preserve"> leave the deployment options by default to let our service deploy to stage environment and start after the deployment.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Now, </w:t>
            </w:r>
            <w:proofErr w:type="gramStart"/>
            <w:r>
              <w:t>let’s</w:t>
            </w:r>
            <w:proofErr w:type="gramEnd"/>
            <w:r>
              <w:t xml:space="preserve"> give the deployment a name and select the package and configuration files location.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To specify the package from our local </w:t>
            </w:r>
            <w:proofErr w:type="spellStart"/>
            <w:r>
              <w:t>filesystem</w:t>
            </w:r>
            <w:proofErr w:type="spellEnd"/>
            <w:r>
              <w:t xml:space="preserve"> we use the Bro</w:t>
            </w:r>
            <w:r w:rsidR="00E43785">
              <w:t>w</w:t>
            </w:r>
            <w:r>
              <w:t>se Locally button and browse to the service package that we published from Visual Studio.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We also need to browse to the </w:t>
            </w:r>
            <w:proofErr w:type="spellStart"/>
            <w:r>
              <w:t>ServiceConfiguration</w:t>
            </w:r>
            <w:proofErr w:type="spellEnd"/>
            <w:r>
              <w:t xml:space="preserve"> file that </w:t>
            </w:r>
            <w:proofErr w:type="gramStart"/>
            <w:r>
              <w:t>was also published</w:t>
            </w:r>
            <w:proofErr w:type="gramEnd"/>
            <w:r>
              <w:t xml:space="preserve"> from Visual Studio.   You might recall that this file defines the roles and number of instances per role.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In this case, we </w:t>
            </w:r>
            <w:proofErr w:type="gramStart"/>
            <w:r>
              <w:t>don’t</w:t>
            </w:r>
            <w:proofErr w:type="gramEnd"/>
            <w:r>
              <w:t xml:space="preserve"> need to add any certificate for our service, so we click OK to start creating and deploying the hosted service.</w:t>
            </w:r>
          </w:p>
        </w:tc>
        <w:tc>
          <w:tcPr>
            <w:tcW w:w="5297" w:type="dxa"/>
          </w:tcPr>
          <w:p w:rsidR="0013671D" w:rsidRDefault="002D561D" w:rsidP="007E51F0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A1EBD40" wp14:editId="584F0389">
                  <wp:extent cx="3228975" cy="2438400"/>
                  <wp:effectExtent l="19050" t="0" r="9525" b="0"/>
                  <wp:docPr id="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71D" w:rsidTr="007E51F0">
        <w:tc>
          <w:tcPr>
            <w:tcW w:w="3939" w:type="dxa"/>
          </w:tcPr>
          <w:p w:rsidR="0013671D" w:rsidRDefault="0013671D" w:rsidP="002D561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Wait for the package to upload and initialize.</w:t>
            </w:r>
          </w:p>
        </w:tc>
        <w:tc>
          <w:tcPr>
            <w:tcW w:w="3940" w:type="dxa"/>
          </w:tcPr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>Now, we have to wait a few minutes to upload the package.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 xml:space="preserve">Then, the web role </w:t>
            </w:r>
            <w:proofErr w:type="gramStart"/>
            <w:r>
              <w:t>will be initialized</w:t>
            </w:r>
            <w:proofErr w:type="gramEnd"/>
            <w:r>
              <w:t>.</w:t>
            </w:r>
          </w:p>
          <w:p w:rsidR="0013671D" w:rsidRDefault="0013671D" w:rsidP="007E51F0">
            <w:pPr>
              <w:numPr>
                <w:ilvl w:val="0"/>
                <w:numId w:val="27"/>
              </w:numPr>
              <w:spacing w:before="120"/>
            </w:pPr>
            <w:r>
              <w:t>At this point Windows Azure will start up virtual machine instances for each of the roles.</w:t>
            </w:r>
          </w:p>
          <w:p w:rsidR="0013671D" w:rsidRPr="003D1002" w:rsidRDefault="00E43785" w:rsidP="00E43785">
            <w:pPr>
              <w:numPr>
                <w:ilvl w:val="0"/>
                <w:numId w:val="27"/>
              </w:numPr>
              <w:spacing w:before="120"/>
            </w:pPr>
            <w:r w:rsidRPr="00E43785">
              <w:t xml:space="preserve">Once the instances started, our application – the assemblies, ASPX pages, etc. that we uploaded earlier – </w:t>
            </w:r>
            <w:proofErr w:type="gramStart"/>
            <w:r w:rsidRPr="00E43785">
              <w:t>will be deployed</w:t>
            </w:r>
            <w:proofErr w:type="gramEnd"/>
            <w:r w:rsidRPr="00E43785">
              <w:t xml:space="preserve"> into each of the instances</w:t>
            </w:r>
            <w:r>
              <w:t>.</w:t>
            </w:r>
            <w:r w:rsidRPr="00E43785">
              <w:t xml:space="preserve"> </w:t>
            </w:r>
            <w:r w:rsidR="0013671D">
              <w:t>We need to wait a while until the service becomes ready.</w:t>
            </w:r>
          </w:p>
        </w:tc>
        <w:tc>
          <w:tcPr>
            <w:tcW w:w="5297" w:type="dxa"/>
          </w:tcPr>
          <w:p w:rsidR="0013671D" w:rsidRPr="003D1002" w:rsidRDefault="003363EF" w:rsidP="007E51F0">
            <w:pPr>
              <w:pStyle w:val="ppFigure"/>
            </w:pPr>
            <w:r>
              <w:rPr>
                <w:noProof/>
                <w:lang w:bidi="ar-SA"/>
              </w:rPr>
              <w:drawing>
                <wp:inline distT="0" distB="0" distL="0" distR="0" wp14:anchorId="6A477CF4" wp14:editId="539182D8">
                  <wp:extent cx="3219450" cy="90487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7E51F0">
        <w:tc>
          <w:tcPr>
            <w:tcW w:w="3939" w:type="dxa"/>
          </w:tcPr>
          <w:p w:rsidR="003363EF" w:rsidRDefault="003363EF" w:rsidP="003363EF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 xml:space="preserve">Click the </w:t>
            </w:r>
            <w:r>
              <w:rPr>
                <w:b/>
              </w:rPr>
              <w:t>Swap VIP</w:t>
            </w:r>
            <w:r>
              <w:t xml:space="preserve"> button in the Deployments ribbon.</w:t>
            </w:r>
          </w:p>
          <w:p w:rsidR="003363EF" w:rsidRDefault="003363EF" w:rsidP="003363EF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You will be prompted to confirm that you want to switch to the production environment.   Press the </w:t>
            </w:r>
            <w:r w:rsidRPr="00EC0B7B">
              <w:rPr>
                <w:b/>
              </w:rPr>
              <w:t>OK</w:t>
            </w:r>
            <w:r>
              <w:t xml:space="preserve"> button when prompted.</w:t>
            </w:r>
          </w:p>
          <w:p w:rsidR="003363EF" w:rsidRDefault="003363EF" w:rsidP="00EA2A4A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 w:rsidRPr="00EC0B7B">
              <w:rPr>
                <w:b/>
              </w:rPr>
              <w:t>NOTE:</w:t>
            </w:r>
            <w:r>
              <w:t xml:space="preserve">  </w:t>
            </w:r>
            <w:r w:rsidR="00EA2A4A">
              <w:t>It</w:t>
            </w:r>
            <w:r>
              <w:t xml:space="preserve"> can take a few minutes to start the production environment.</w:t>
            </w:r>
          </w:p>
        </w:tc>
        <w:tc>
          <w:tcPr>
            <w:tcW w:w="3940" w:type="dxa"/>
          </w:tcPr>
          <w:p w:rsidR="003363EF" w:rsidRDefault="003363EF" w:rsidP="003363EF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Now the service is running in “Staging” this is actually a virtual place as there is no physical difference between staging and production – it simpl</w:t>
            </w:r>
            <w:r w:rsidR="00E43785">
              <w:t>y</w:t>
            </w:r>
            <w:r>
              <w:t xml:space="preserve"> depends on where the load balancer is connected.</w:t>
            </w:r>
          </w:p>
          <w:p w:rsidR="003363EF" w:rsidRDefault="003363EF" w:rsidP="003363EF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How many partners can really spin up test &amp; QA environments in minutes?</w:t>
            </w:r>
          </w:p>
          <w:p w:rsidR="003363EF" w:rsidRDefault="003363EF" w:rsidP="003363EF">
            <w:pPr>
              <w:numPr>
                <w:ilvl w:val="0"/>
                <w:numId w:val="27"/>
              </w:numPr>
              <w:spacing w:before="120"/>
            </w:pPr>
            <w:r>
              <w:t>We can swap from staging to production with a mouse click.</w:t>
            </w:r>
          </w:p>
        </w:tc>
        <w:tc>
          <w:tcPr>
            <w:tcW w:w="5297" w:type="dxa"/>
          </w:tcPr>
          <w:p w:rsidR="00E47AFB" w:rsidRDefault="00E47AFB" w:rsidP="00E47AFB">
            <w:pPr>
              <w:pStyle w:val="ppFigure"/>
              <w:rPr>
                <w:noProof/>
                <w:lang w:bidi="ar-SA"/>
              </w:rPr>
            </w:pPr>
            <w:r w:rsidRPr="00E47AFB">
              <w:rPr>
                <w:noProof/>
                <w:lang w:bidi="ar-SA"/>
              </w:rPr>
              <w:drawing>
                <wp:inline distT="0" distB="0" distL="0" distR="0" wp14:anchorId="10556905" wp14:editId="37AAA269">
                  <wp:extent cx="2867025" cy="1019175"/>
                  <wp:effectExtent l="1905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AFB" w:rsidRPr="00E47AFB" w:rsidRDefault="00E47AFB" w:rsidP="00E47AFB">
            <w:pPr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8255576" wp14:editId="3B4C5600">
                  <wp:extent cx="3219450" cy="885825"/>
                  <wp:effectExtent l="19050" t="0" r="0" b="0"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DE0416">
        <w:tc>
          <w:tcPr>
            <w:tcW w:w="3939" w:type="dxa"/>
          </w:tcPr>
          <w:p w:rsidR="003363EF" w:rsidRDefault="003363EF" w:rsidP="00DE041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Once it</w:t>
            </w:r>
            <w:r w:rsidR="00E47AFB">
              <w:t>’</w:t>
            </w:r>
            <w:r>
              <w:t>s swapped wait a minute before clicking on the URL.</w:t>
            </w:r>
          </w:p>
          <w:p w:rsidR="00E47AFB" w:rsidRDefault="00E47AFB" w:rsidP="00E47AFB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Select the node with the deployment name.</w:t>
            </w:r>
          </w:p>
          <w:p w:rsidR="00E47AFB" w:rsidRDefault="00E47AFB" w:rsidP="00E47AFB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On the properties pane click on the DNS name link.</w:t>
            </w:r>
          </w:p>
        </w:tc>
        <w:tc>
          <w:tcPr>
            <w:tcW w:w="3940" w:type="dxa"/>
          </w:tcPr>
          <w:p w:rsidR="003363EF" w:rsidRDefault="003363EF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 xml:space="preserve">Once the service is in production, give it a few seconds for the </w:t>
            </w:r>
            <w:r w:rsidR="00FD4EC2">
              <w:t>DNS</w:t>
            </w:r>
            <w:r>
              <w:t xml:space="preserve"> to propagate. Then you can click the link and be taken to the </w:t>
            </w:r>
            <w:r w:rsidR="00EA2A4A">
              <w:t>deployed application.</w:t>
            </w:r>
          </w:p>
          <w:p w:rsidR="00E47AFB" w:rsidRDefault="00E47AFB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 xml:space="preserve">By selecting the deployment in the items list we can see its properties in the right pane, clicking the DNS name we can navigate to our </w:t>
            </w:r>
            <w:proofErr w:type="spellStart"/>
            <w:r>
              <w:t>myToDo</w:t>
            </w:r>
            <w:proofErr w:type="spellEnd"/>
            <w:r>
              <w:t xml:space="preserve"> application.</w:t>
            </w:r>
          </w:p>
          <w:p w:rsidR="003363EF" w:rsidRDefault="003363EF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 xml:space="preserve">If </w:t>
            </w:r>
            <w:r w:rsidR="00EA2A4A">
              <w:t>you get a 404 error</w:t>
            </w:r>
            <w:r>
              <w:t>, simply try again in a minute.</w:t>
            </w:r>
          </w:p>
        </w:tc>
        <w:tc>
          <w:tcPr>
            <w:tcW w:w="5297" w:type="dxa"/>
          </w:tcPr>
          <w:p w:rsidR="003363EF" w:rsidRDefault="00E47AFB" w:rsidP="00DE0416">
            <w:pPr>
              <w:pStyle w:val="ppTableText"/>
              <w:rPr>
                <w:noProof/>
              </w:rPr>
            </w:pPr>
            <w:r w:rsidRPr="00E47AFB">
              <w:rPr>
                <w:noProof/>
              </w:rPr>
              <w:drawing>
                <wp:inline distT="0" distB="0" distL="0" distR="0" wp14:anchorId="7A8C186F" wp14:editId="6B9263BE">
                  <wp:extent cx="2876550" cy="3362325"/>
                  <wp:effectExtent l="19050" t="0" r="0" b="0"/>
                  <wp:docPr id="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DE0416">
        <w:tc>
          <w:tcPr>
            <w:tcW w:w="3939" w:type="dxa"/>
          </w:tcPr>
          <w:p w:rsidR="003363EF" w:rsidRDefault="003363EF" w:rsidP="00DE041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Click Start</w:t>
            </w:r>
          </w:p>
        </w:tc>
        <w:tc>
          <w:tcPr>
            <w:tcW w:w="3940" w:type="dxa"/>
          </w:tcPr>
          <w:p w:rsidR="003363EF" w:rsidRPr="00CE3405" w:rsidRDefault="003363EF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When the service runs for the first time, you have to create an account.</w:t>
            </w:r>
          </w:p>
        </w:tc>
        <w:tc>
          <w:tcPr>
            <w:tcW w:w="5297" w:type="dxa"/>
          </w:tcPr>
          <w:p w:rsidR="003363EF" w:rsidRDefault="003363EF" w:rsidP="00DE0416">
            <w:pPr>
              <w:pStyle w:val="pp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94EF5" wp14:editId="0226EC3E">
                  <wp:extent cx="3219450" cy="2390775"/>
                  <wp:effectExtent l="19050" t="0" r="0" b="0"/>
                  <wp:docPr id="7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EF" w:rsidTr="00DE0416">
        <w:tc>
          <w:tcPr>
            <w:tcW w:w="3939" w:type="dxa"/>
          </w:tcPr>
          <w:p w:rsidR="003363EF" w:rsidRDefault="003363EF" w:rsidP="00DE041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Have the customer enter their details</w:t>
            </w:r>
          </w:p>
        </w:tc>
        <w:tc>
          <w:tcPr>
            <w:tcW w:w="3940" w:type="dxa"/>
          </w:tcPr>
          <w:p w:rsidR="003363EF" w:rsidRDefault="003363EF" w:rsidP="00DE0416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>Complete the account details. These are stored in the storage account created earlier. Data is not shared between to do lists.</w:t>
            </w:r>
          </w:p>
        </w:tc>
        <w:tc>
          <w:tcPr>
            <w:tcW w:w="5297" w:type="dxa"/>
          </w:tcPr>
          <w:p w:rsidR="003363EF" w:rsidRDefault="003363EF" w:rsidP="00DE0416">
            <w:pPr>
              <w:pStyle w:val="pp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41B4D5" wp14:editId="35C30C99">
                  <wp:extent cx="3219450" cy="2381250"/>
                  <wp:effectExtent l="19050" t="0" r="0" b="0"/>
                  <wp:docPr id="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74E" w:rsidRDefault="00C9374E" w:rsidP="00C9374E">
      <w:pPr>
        <w:pStyle w:val="ppBodyText"/>
        <w:numPr>
          <w:ilvl w:val="0"/>
          <w:numId w:val="0"/>
        </w:numPr>
      </w:pPr>
    </w:p>
    <w:p w:rsidR="008E1A50" w:rsidRDefault="008E1A50" w:rsidP="00C9374E">
      <w:pPr>
        <w:pStyle w:val="ppBodyText"/>
        <w:numPr>
          <w:ilvl w:val="0"/>
          <w:numId w:val="0"/>
        </w:numPr>
      </w:pPr>
    </w:p>
    <w:bookmarkStart w:id="13" w:name="_Toc285034268" w:displacedByCustomXml="next"/>
    <w:sdt>
      <w:sdtPr>
        <w:alias w:val="Topic"/>
        <w:tag w:val="6f047e97-6ce3-4343-8f73-9a1de22fbe76"/>
        <w:id w:val="-1062636542"/>
        <w:placeholder>
          <w:docPart w:val="DefaultPlaceholder_1082065158"/>
        </w:placeholder>
        <w:text/>
      </w:sdtPr>
      <w:sdtEndPr/>
      <w:sdtContent>
        <w:p w:rsidR="00531C56" w:rsidRDefault="00B53D52" w:rsidP="00B53D52">
          <w:pPr>
            <w:pStyle w:val="ppTopic"/>
          </w:pPr>
          <w:r>
            <w:t>Summary</w:t>
          </w:r>
        </w:p>
      </w:sdtContent>
    </w:sdt>
    <w:bookmarkEnd w:id="13" w:displacedByCustomXml="prev"/>
    <w:p w:rsidR="00BF02DD" w:rsidRDefault="00BF02DD" w:rsidP="0058773B">
      <w:pPr>
        <w:pStyle w:val="ppBodyText"/>
      </w:pPr>
      <w:r>
        <w:t xml:space="preserve">In this demo, </w:t>
      </w:r>
      <w:r w:rsidR="0058773B">
        <w:t>you saw how easy i</w:t>
      </w:r>
      <w:r w:rsidR="00EA2A4A">
        <w:t>s</w:t>
      </w:r>
      <w:r w:rsidR="0058773B">
        <w:t xml:space="preserve"> to create stora</w:t>
      </w:r>
      <w:r w:rsidR="002A2338">
        <w:t xml:space="preserve">ge and compute accounts, deploy, </w:t>
      </w:r>
      <w:r w:rsidR="0058773B">
        <w:t xml:space="preserve">and </w:t>
      </w:r>
      <w:r w:rsidR="002A2338">
        <w:t xml:space="preserve">run </w:t>
      </w:r>
      <w:r w:rsidR="0058773B">
        <w:t xml:space="preserve">applications </w:t>
      </w:r>
      <w:r w:rsidR="00EA2A4A">
        <w:t>on</w:t>
      </w:r>
      <w:r w:rsidR="0058773B">
        <w:t xml:space="preserve"> the cloud.</w:t>
      </w:r>
    </w:p>
    <w:p w:rsidR="00C9374E" w:rsidRDefault="00C9374E" w:rsidP="00C9374E">
      <w:pPr>
        <w:pStyle w:val="ppBodyText"/>
        <w:numPr>
          <w:ilvl w:val="0"/>
          <w:numId w:val="0"/>
        </w:numPr>
      </w:pPr>
    </w:p>
    <w:bookmarkStart w:id="14" w:name="_Toc285034269" w:displacedByCustomXml="next"/>
    <w:sdt>
      <w:sdtPr>
        <w:alias w:val="Topic"/>
        <w:tag w:val="3ec7f2c8-8e21-41cb-87aa-dc22cccd95c7"/>
        <w:id w:val="475884674"/>
        <w:placeholder>
          <w:docPart w:val="DefaultPlaceholder_1082065158"/>
        </w:placeholder>
        <w:text/>
      </w:sdtPr>
      <w:sdtEndPr/>
      <w:sdtContent>
        <w:p w:rsidR="00E50038" w:rsidRDefault="00B53D52" w:rsidP="00B53D52">
          <w:pPr>
            <w:pStyle w:val="ppTopic"/>
          </w:pPr>
          <w:r>
            <w:t>Known Issues</w:t>
          </w:r>
        </w:p>
      </w:sdtContent>
    </w:sdt>
    <w:bookmarkEnd w:id="14" w:displacedByCustomXml="prev"/>
    <w:p w:rsidR="0025553B" w:rsidRDefault="0025553B" w:rsidP="0025553B">
      <w:pPr>
        <w:pStyle w:val="ppBodyText"/>
      </w:pPr>
      <w:r>
        <w:rPr>
          <w:noProof/>
        </w:rPr>
        <w:t xml:space="preserve">Please </w:t>
      </w:r>
      <w:r w:rsidR="007268BF">
        <w:rPr>
          <w:noProof/>
        </w:rPr>
        <w:t>note the following known issues with this demo:</w:t>
      </w:r>
    </w:p>
    <w:p w:rsidR="00991BD1" w:rsidRDefault="00991BD1" w:rsidP="005675C8">
      <w:pPr>
        <w:pStyle w:val="ppBulletList"/>
        <w:rPr>
          <w:noProof/>
        </w:rPr>
      </w:pPr>
      <w:r>
        <w:t xml:space="preserve">It can sometimes take several minutes to start a Windows Azure application </w:t>
      </w:r>
      <w:r w:rsidR="00EA2A4A">
        <w:t>on</w:t>
      </w:r>
      <w:r>
        <w:t xml:space="preserve"> the cloud. </w:t>
      </w:r>
    </w:p>
    <w:p w:rsidR="006B40C4" w:rsidRPr="0058773B" w:rsidRDefault="006B40C4" w:rsidP="0058773B">
      <w:pPr>
        <w:pStyle w:val="ppListEnd"/>
        <w:rPr>
          <w:noProof/>
          <w:highlight w:val="yellow"/>
        </w:rPr>
      </w:pPr>
    </w:p>
    <w:bookmarkEnd w:id="0"/>
    <w:p w:rsidR="00C41D3F" w:rsidRPr="0058773B" w:rsidRDefault="00C41D3F">
      <w:pPr>
        <w:pStyle w:val="ppListEnd"/>
        <w:rPr>
          <w:noProof/>
        </w:rPr>
      </w:pPr>
    </w:p>
    <w:sectPr w:rsidR="00C41D3F" w:rsidRPr="0058773B" w:rsidSect="00F97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A6" w:rsidRPr="001253EC" w:rsidRDefault="00E64AA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:rsidR="00E64AA6" w:rsidRPr="001253EC" w:rsidRDefault="00E64AA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A6" w:rsidRPr="001253EC" w:rsidRDefault="00E64AA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:rsidR="00E64AA6" w:rsidRPr="001253EC" w:rsidRDefault="00E64AA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09BC210E"/>
    <w:multiLevelType w:val="hybridMultilevel"/>
    <w:tmpl w:val="4404B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C6DB1"/>
    <w:multiLevelType w:val="hybridMultilevel"/>
    <w:tmpl w:val="550404DE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>
    <w:nsid w:val="1A5021A8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7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8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41AA5D6E"/>
    <w:multiLevelType w:val="hybridMultilevel"/>
    <w:tmpl w:val="364A2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9D62A9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046BC4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4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0">
    <w:nsid w:val="6E41710C"/>
    <w:multiLevelType w:val="hybridMultilevel"/>
    <w:tmpl w:val="5BEE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24"/>
  </w:num>
  <w:num w:numId="5">
    <w:abstractNumId w:val="18"/>
  </w:num>
  <w:num w:numId="6">
    <w:abstractNumId w:val="21"/>
  </w:num>
  <w:num w:numId="7">
    <w:abstractNumId w:val="8"/>
  </w:num>
  <w:num w:numId="8">
    <w:abstractNumId w:val="23"/>
  </w:num>
  <w:num w:numId="9">
    <w:abstractNumId w:val="7"/>
  </w:num>
  <w:num w:numId="10">
    <w:abstractNumId w:val="2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6"/>
  </w:num>
  <w:num w:numId="20">
    <w:abstractNumId w:val="14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5"/>
  </w:num>
  <w:num w:numId="24">
    <w:abstractNumId w:val="17"/>
  </w:num>
  <w:num w:numId="25">
    <w:abstractNumId w:val="15"/>
  </w:num>
  <w:num w:numId="26">
    <w:abstractNumId w:val="12"/>
  </w:num>
  <w:num w:numId="27">
    <w:abstractNumId w:val="9"/>
  </w:num>
  <w:num w:numId="28">
    <w:abstractNumId w:val="11"/>
  </w:num>
  <w:num w:numId="29">
    <w:abstractNumId w:val="10"/>
  </w:num>
  <w:num w:numId="30">
    <w:abstractNumId w:val="2"/>
  </w:num>
  <w:num w:numId="31">
    <w:abstractNumId w:val="4"/>
  </w:num>
  <w:num w:numId="32">
    <w:abstractNumId w:val="20"/>
  </w:num>
  <w:num w:numId="33">
    <w:abstractNumId w:val="1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NZ" w:vendorID="64" w:dllVersion="131078" w:nlCheck="1" w:checkStyle="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C3"/>
    <w:rsid w:val="00001BEA"/>
    <w:rsid w:val="000035A7"/>
    <w:rsid w:val="00004551"/>
    <w:rsid w:val="00005249"/>
    <w:rsid w:val="00005642"/>
    <w:rsid w:val="00010726"/>
    <w:rsid w:val="00011B72"/>
    <w:rsid w:val="000132B7"/>
    <w:rsid w:val="000256CC"/>
    <w:rsid w:val="00032704"/>
    <w:rsid w:val="00033CFE"/>
    <w:rsid w:val="00036417"/>
    <w:rsid w:val="0003677D"/>
    <w:rsid w:val="00036D27"/>
    <w:rsid w:val="000413DE"/>
    <w:rsid w:val="00045DA5"/>
    <w:rsid w:val="00053E91"/>
    <w:rsid w:val="00054AD6"/>
    <w:rsid w:val="00060F83"/>
    <w:rsid w:val="00062DC6"/>
    <w:rsid w:val="00063819"/>
    <w:rsid w:val="00063873"/>
    <w:rsid w:val="00064A9D"/>
    <w:rsid w:val="00071188"/>
    <w:rsid w:val="000724FD"/>
    <w:rsid w:val="00081988"/>
    <w:rsid w:val="000862BA"/>
    <w:rsid w:val="00091B18"/>
    <w:rsid w:val="00092F57"/>
    <w:rsid w:val="00094D4A"/>
    <w:rsid w:val="00095276"/>
    <w:rsid w:val="000A2091"/>
    <w:rsid w:val="000B1975"/>
    <w:rsid w:val="000B335A"/>
    <w:rsid w:val="000D01C0"/>
    <w:rsid w:val="000D147E"/>
    <w:rsid w:val="000E0027"/>
    <w:rsid w:val="000E36DC"/>
    <w:rsid w:val="000E4CC2"/>
    <w:rsid w:val="000E66E5"/>
    <w:rsid w:val="000F28AF"/>
    <w:rsid w:val="000F41F9"/>
    <w:rsid w:val="000F49B9"/>
    <w:rsid w:val="000F4F9F"/>
    <w:rsid w:val="001036A2"/>
    <w:rsid w:val="0010475E"/>
    <w:rsid w:val="0010723B"/>
    <w:rsid w:val="00107967"/>
    <w:rsid w:val="0011025E"/>
    <w:rsid w:val="001109F0"/>
    <w:rsid w:val="00112818"/>
    <w:rsid w:val="00112A0C"/>
    <w:rsid w:val="00115F6A"/>
    <w:rsid w:val="00116D8E"/>
    <w:rsid w:val="0012053C"/>
    <w:rsid w:val="00121923"/>
    <w:rsid w:val="00123BAD"/>
    <w:rsid w:val="00124C19"/>
    <w:rsid w:val="001253EC"/>
    <w:rsid w:val="00133FC4"/>
    <w:rsid w:val="0013671D"/>
    <w:rsid w:val="001378DC"/>
    <w:rsid w:val="00143F14"/>
    <w:rsid w:val="00145304"/>
    <w:rsid w:val="001518D3"/>
    <w:rsid w:val="00165D96"/>
    <w:rsid w:val="001768C6"/>
    <w:rsid w:val="001771B6"/>
    <w:rsid w:val="00182240"/>
    <w:rsid w:val="001844E1"/>
    <w:rsid w:val="00186E4D"/>
    <w:rsid w:val="00190707"/>
    <w:rsid w:val="00191100"/>
    <w:rsid w:val="00192C2F"/>
    <w:rsid w:val="001930E7"/>
    <w:rsid w:val="001A0558"/>
    <w:rsid w:val="001A188D"/>
    <w:rsid w:val="001A41D9"/>
    <w:rsid w:val="001A4728"/>
    <w:rsid w:val="001B0340"/>
    <w:rsid w:val="001B0AF4"/>
    <w:rsid w:val="001B152D"/>
    <w:rsid w:val="001B1FFD"/>
    <w:rsid w:val="001B3372"/>
    <w:rsid w:val="001B5D95"/>
    <w:rsid w:val="001B624A"/>
    <w:rsid w:val="001B748F"/>
    <w:rsid w:val="001B78A3"/>
    <w:rsid w:val="001C0885"/>
    <w:rsid w:val="001C428E"/>
    <w:rsid w:val="001C43A4"/>
    <w:rsid w:val="001D26A2"/>
    <w:rsid w:val="001D3654"/>
    <w:rsid w:val="001D5B16"/>
    <w:rsid w:val="001E0ACB"/>
    <w:rsid w:val="001E7CDE"/>
    <w:rsid w:val="001F11FC"/>
    <w:rsid w:val="001F2EEE"/>
    <w:rsid w:val="001F2FD0"/>
    <w:rsid w:val="001F62FD"/>
    <w:rsid w:val="001F7DC1"/>
    <w:rsid w:val="002005D6"/>
    <w:rsid w:val="00200F59"/>
    <w:rsid w:val="00201564"/>
    <w:rsid w:val="00201851"/>
    <w:rsid w:val="00204890"/>
    <w:rsid w:val="0021273D"/>
    <w:rsid w:val="00215B44"/>
    <w:rsid w:val="00217F43"/>
    <w:rsid w:val="00220CB8"/>
    <w:rsid w:val="002234F7"/>
    <w:rsid w:val="00230831"/>
    <w:rsid w:val="002312CD"/>
    <w:rsid w:val="002318FF"/>
    <w:rsid w:val="002377B4"/>
    <w:rsid w:val="002400AE"/>
    <w:rsid w:val="00245B07"/>
    <w:rsid w:val="002523BC"/>
    <w:rsid w:val="0025553B"/>
    <w:rsid w:val="002564B7"/>
    <w:rsid w:val="0025687F"/>
    <w:rsid w:val="002569BB"/>
    <w:rsid w:val="002573C3"/>
    <w:rsid w:val="002600C1"/>
    <w:rsid w:val="0027403E"/>
    <w:rsid w:val="00274966"/>
    <w:rsid w:val="00280B2B"/>
    <w:rsid w:val="00287DE9"/>
    <w:rsid w:val="00297EDF"/>
    <w:rsid w:val="002A07AE"/>
    <w:rsid w:val="002A0E44"/>
    <w:rsid w:val="002A15F5"/>
    <w:rsid w:val="002A2338"/>
    <w:rsid w:val="002A2AA2"/>
    <w:rsid w:val="002A5060"/>
    <w:rsid w:val="002A55EC"/>
    <w:rsid w:val="002A7592"/>
    <w:rsid w:val="002B1413"/>
    <w:rsid w:val="002B3FF3"/>
    <w:rsid w:val="002B78BE"/>
    <w:rsid w:val="002C06DB"/>
    <w:rsid w:val="002C3374"/>
    <w:rsid w:val="002C4599"/>
    <w:rsid w:val="002C61F1"/>
    <w:rsid w:val="002D2382"/>
    <w:rsid w:val="002D2EE8"/>
    <w:rsid w:val="002D4562"/>
    <w:rsid w:val="002D561D"/>
    <w:rsid w:val="002E05B5"/>
    <w:rsid w:val="002E2EA5"/>
    <w:rsid w:val="002E3961"/>
    <w:rsid w:val="002E4870"/>
    <w:rsid w:val="002E4F37"/>
    <w:rsid w:val="002E5B1C"/>
    <w:rsid w:val="002E6D37"/>
    <w:rsid w:val="002E7FF0"/>
    <w:rsid w:val="002F15BC"/>
    <w:rsid w:val="002F3514"/>
    <w:rsid w:val="00300843"/>
    <w:rsid w:val="0030093F"/>
    <w:rsid w:val="00300D5A"/>
    <w:rsid w:val="00301A71"/>
    <w:rsid w:val="00303AAD"/>
    <w:rsid w:val="00306F68"/>
    <w:rsid w:val="00306FEE"/>
    <w:rsid w:val="003117CA"/>
    <w:rsid w:val="00312BB4"/>
    <w:rsid w:val="00320627"/>
    <w:rsid w:val="00325B96"/>
    <w:rsid w:val="00325FE7"/>
    <w:rsid w:val="00326915"/>
    <w:rsid w:val="00330B85"/>
    <w:rsid w:val="00331BC5"/>
    <w:rsid w:val="003320D2"/>
    <w:rsid w:val="003363EF"/>
    <w:rsid w:val="003425B2"/>
    <w:rsid w:val="0034477F"/>
    <w:rsid w:val="00347ABB"/>
    <w:rsid w:val="00350DAA"/>
    <w:rsid w:val="0035298E"/>
    <w:rsid w:val="00357B2D"/>
    <w:rsid w:val="00361E74"/>
    <w:rsid w:val="003622D2"/>
    <w:rsid w:val="00363285"/>
    <w:rsid w:val="00363F2D"/>
    <w:rsid w:val="00364745"/>
    <w:rsid w:val="00364D1D"/>
    <w:rsid w:val="00367BE7"/>
    <w:rsid w:val="00367F64"/>
    <w:rsid w:val="00377FBC"/>
    <w:rsid w:val="003823AC"/>
    <w:rsid w:val="00383ED9"/>
    <w:rsid w:val="00384286"/>
    <w:rsid w:val="0038438B"/>
    <w:rsid w:val="003904FB"/>
    <w:rsid w:val="003912EB"/>
    <w:rsid w:val="003918E0"/>
    <w:rsid w:val="00393474"/>
    <w:rsid w:val="003951B8"/>
    <w:rsid w:val="00395D78"/>
    <w:rsid w:val="003A5A30"/>
    <w:rsid w:val="003A644C"/>
    <w:rsid w:val="003B4972"/>
    <w:rsid w:val="003B5BC5"/>
    <w:rsid w:val="003B7724"/>
    <w:rsid w:val="003C6FD9"/>
    <w:rsid w:val="003D3EF7"/>
    <w:rsid w:val="003D4F92"/>
    <w:rsid w:val="003D51CA"/>
    <w:rsid w:val="003D52E3"/>
    <w:rsid w:val="003E2AE4"/>
    <w:rsid w:val="003E3A47"/>
    <w:rsid w:val="003E75E9"/>
    <w:rsid w:val="003F0369"/>
    <w:rsid w:val="003F58DB"/>
    <w:rsid w:val="003F697C"/>
    <w:rsid w:val="003F7FCC"/>
    <w:rsid w:val="004008C0"/>
    <w:rsid w:val="004016FC"/>
    <w:rsid w:val="00407DD7"/>
    <w:rsid w:val="0041090C"/>
    <w:rsid w:val="00411222"/>
    <w:rsid w:val="004128A5"/>
    <w:rsid w:val="004153E6"/>
    <w:rsid w:val="00417051"/>
    <w:rsid w:val="0041742D"/>
    <w:rsid w:val="00417B69"/>
    <w:rsid w:val="0042066C"/>
    <w:rsid w:val="004207A1"/>
    <w:rsid w:val="00424DBF"/>
    <w:rsid w:val="00432D53"/>
    <w:rsid w:val="004363EA"/>
    <w:rsid w:val="00437E6A"/>
    <w:rsid w:val="00441AAA"/>
    <w:rsid w:val="004447C1"/>
    <w:rsid w:val="00447D7A"/>
    <w:rsid w:val="00456273"/>
    <w:rsid w:val="004614D8"/>
    <w:rsid w:val="00471FBB"/>
    <w:rsid w:val="00473477"/>
    <w:rsid w:val="00474BC5"/>
    <w:rsid w:val="00474BF1"/>
    <w:rsid w:val="00475801"/>
    <w:rsid w:val="004764D1"/>
    <w:rsid w:val="00480B0A"/>
    <w:rsid w:val="004812F2"/>
    <w:rsid w:val="00492609"/>
    <w:rsid w:val="00497F6A"/>
    <w:rsid w:val="004A197D"/>
    <w:rsid w:val="004A473A"/>
    <w:rsid w:val="004A69A7"/>
    <w:rsid w:val="004B143A"/>
    <w:rsid w:val="004B14D5"/>
    <w:rsid w:val="004B2EB9"/>
    <w:rsid w:val="004B53ED"/>
    <w:rsid w:val="004B5537"/>
    <w:rsid w:val="004B7595"/>
    <w:rsid w:val="004B76BF"/>
    <w:rsid w:val="004B79A6"/>
    <w:rsid w:val="004B7C35"/>
    <w:rsid w:val="004B7FCE"/>
    <w:rsid w:val="004C1E0D"/>
    <w:rsid w:val="004C28A4"/>
    <w:rsid w:val="004C3B3E"/>
    <w:rsid w:val="004C4446"/>
    <w:rsid w:val="004C4561"/>
    <w:rsid w:val="004D075C"/>
    <w:rsid w:val="004D12E2"/>
    <w:rsid w:val="004D4D32"/>
    <w:rsid w:val="004D69CA"/>
    <w:rsid w:val="004D6FD2"/>
    <w:rsid w:val="004F14D2"/>
    <w:rsid w:val="004F3FCA"/>
    <w:rsid w:val="004F4430"/>
    <w:rsid w:val="004F52A4"/>
    <w:rsid w:val="004F65C7"/>
    <w:rsid w:val="004F6C77"/>
    <w:rsid w:val="004F7323"/>
    <w:rsid w:val="00504C39"/>
    <w:rsid w:val="005138CF"/>
    <w:rsid w:val="005224B3"/>
    <w:rsid w:val="00526DAC"/>
    <w:rsid w:val="00531C56"/>
    <w:rsid w:val="00533E13"/>
    <w:rsid w:val="00533F5A"/>
    <w:rsid w:val="00534BB4"/>
    <w:rsid w:val="005402C3"/>
    <w:rsid w:val="00541E62"/>
    <w:rsid w:val="00542781"/>
    <w:rsid w:val="00542D73"/>
    <w:rsid w:val="005439B3"/>
    <w:rsid w:val="00547654"/>
    <w:rsid w:val="00554818"/>
    <w:rsid w:val="0055604F"/>
    <w:rsid w:val="005569DF"/>
    <w:rsid w:val="00556BD6"/>
    <w:rsid w:val="00557D19"/>
    <w:rsid w:val="00563468"/>
    <w:rsid w:val="00564089"/>
    <w:rsid w:val="00566363"/>
    <w:rsid w:val="005675C8"/>
    <w:rsid w:val="00573D48"/>
    <w:rsid w:val="00581440"/>
    <w:rsid w:val="00585B22"/>
    <w:rsid w:val="0058773B"/>
    <w:rsid w:val="005912C8"/>
    <w:rsid w:val="00592B60"/>
    <w:rsid w:val="005937CD"/>
    <w:rsid w:val="00593F36"/>
    <w:rsid w:val="00593FB6"/>
    <w:rsid w:val="005946D0"/>
    <w:rsid w:val="00596433"/>
    <w:rsid w:val="00596B9C"/>
    <w:rsid w:val="005A10D5"/>
    <w:rsid w:val="005A142B"/>
    <w:rsid w:val="005A1A90"/>
    <w:rsid w:val="005A3020"/>
    <w:rsid w:val="005A667B"/>
    <w:rsid w:val="005A68AE"/>
    <w:rsid w:val="005A7463"/>
    <w:rsid w:val="005B11CC"/>
    <w:rsid w:val="005B1BB3"/>
    <w:rsid w:val="005B4B6C"/>
    <w:rsid w:val="005B5FB7"/>
    <w:rsid w:val="005B7C95"/>
    <w:rsid w:val="005C279B"/>
    <w:rsid w:val="005D2484"/>
    <w:rsid w:val="005E1017"/>
    <w:rsid w:val="005E3648"/>
    <w:rsid w:val="005E6FA1"/>
    <w:rsid w:val="005F0376"/>
    <w:rsid w:val="005F750F"/>
    <w:rsid w:val="00603810"/>
    <w:rsid w:val="00606934"/>
    <w:rsid w:val="0060775F"/>
    <w:rsid w:val="00617BCC"/>
    <w:rsid w:val="00624788"/>
    <w:rsid w:val="00625E6C"/>
    <w:rsid w:val="00626E81"/>
    <w:rsid w:val="00627F87"/>
    <w:rsid w:val="0063016C"/>
    <w:rsid w:val="00630D9F"/>
    <w:rsid w:val="00633500"/>
    <w:rsid w:val="00633629"/>
    <w:rsid w:val="00633695"/>
    <w:rsid w:val="00635039"/>
    <w:rsid w:val="00636C94"/>
    <w:rsid w:val="00642289"/>
    <w:rsid w:val="00644307"/>
    <w:rsid w:val="00647C3D"/>
    <w:rsid w:val="00651068"/>
    <w:rsid w:val="00654EC8"/>
    <w:rsid w:val="00672F29"/>
    <w:rsid w:val="006741F9"/>
    <w:rsid w:val="006800A1"/>
    <w:rsid w:val="0068265F"/>
    <w:rsid w:val="00685463"/>
    <w:rsid w:val="006911A2"/>
    <w:rsid w:val="00693810"/>
    <w:rsid w:val="00694034"/>
    <w:rsid w:val="00694BBA"/>
    <w:rsid w:val="00695665"/>
    <w:rsid w:val="00697A14"/>
    <w:rsid w:val="006A2B84"/>
    <w:rsid w:val="006A3882"/>
    <w:rsid w:val="006A73E6"/>
    <w:rsid w:val="006A7CCA"/>
    <w:rsid w:val="006B3DA9"/>
    <w:rsid w:val="006B3F4B"/>
    <w:rsid w:val="006B40C4"/>
    <w:rsid w:val="006B46D4"/>
    <w:rsid w:val="006B4792"/>
    <w:rsid w:val="006B7DEE"/>
    <w:rsid w:val="006C074B"/>
    <w:rsid w:val="006C0A22"/>
    <w:rsid w:val="006C2B9A"/>
    <w:rsid w:val="006C372D"/>
    <w:rsid w:val="006C7787"/>
    <w:rsid w:val="006D3E7B"/>
    <w:rsid w:val="006D3ED1"/>
    <w:rsid w:val="006D576A"/>
    <w:rsid w:val="006D735B"/>
    <w:rsid w:val="006D7C21"/>
    <w:rsid w:val="006E0164"/>
    <w:rsid w:val="006E027B"/>
    <w:rsid w:val="006E02E1"/>
    <w:rsid w:val="006E1956"/>
    <w:rsid w:val="006E64AB"/>
    <w:rsid w:val="006F0BDC"/>
    <w:rsid w:val="006F5B06"/>
    <w:rsid w:val="007010C4"/>
    <w:rsid w:val="0070329F"/>
    <w:rsid w:val="00703A17"/>
    <w:rsid w:val="007070FA"/>
    <w:rsid w:val="00707B36"/>
    <w:rsid w:val="0071241C"/>
    <w:rsid w:val="00713BAA"/>
    <w:rsid w:val="00714228"/>
    <w:rsid w:val="00714EB9"/>
    <w:rsid w:val="0072057A"/>
    <w:rsid w:val="007225EA"/>
    <w:rsid w:val="00723FBF"/>
    <w:rsid w:val="007248AC"/>
    <w:rsid w:val="007268BF"/>
    <w:rsid w:val="007302CC"/>
    <w:rsid w:val="00732963"/>
    <w:rsid w:val="007329C4"/>
    <w:rsid w:val="00733F7C"/>
    <w:rsid w:val="007348F8"/>
    <w:rsid w:val="00744F43"/>
    <w:rsid w:val="007458E0"/>
    <w:rsid w:val="00752A60"/>
    <w:rsid w:val="00752C2B"/>
    <w:rsid w:val="00755A72"/>
    <w:rsid w:val="007618F4"/>
    <w:rsid w:val="00773FF8"/>
    <w:rsid w:val="00774D01"/>
    <w:rsid w:val="007759E9"/>
    <w:rsid w:val="00780E34"/>
    <w:rsid w:val="007818E1"/>
    <w:rsid w:val="00784999"/>
    <w:rsid w:val="00790167"/>
    <w:rsid w:val="007931E1"/>
    <w:rsid w:val="00797CC3"/>
    <w:rsid w:val="007B3A06"/>
    <w:rsid w:val="007B7B68"/>
    <w:rsid w:val="007C1326"/>
    <w:rsid w:val="007C3B14"/>
    <w:rsid w:val="007C52C9"/>
    <w:rsid w:val="007D0D3A"/>
    <w:rsid w:val="007D55D9"/>
    <w:rsid w:val="007D6089"/>
    <w:rsid w:val="007D6B17"/>
    <w:rsid w:val="007E2C37"/>
    <w:rsid w:val="007E6E76"/>
    <w:rsid w:val="007F6695"/>
    <w:rsid w:val="007F7B12"/>
    <w:rsid w:val="00800AB7"/>
    <w:rsid w:val="0080129C"/>
    <w:rsid w:val="008038A6"/>
    <w:rsid w:val="008101F3"/>
    <w:rsid w:val="00811E42"/>
    <w:rsid w:val="00815150"/>
    <w:rsid w:val="00817489"/>
    <w:rsid w:val="00820F3D"/>
    <w:rsid w:val="008215B2"/>
    <w:rsid w:val="00821C95"/>
    <w:rsid w:val="008220AE"/>
    <w:rsid w:val="00823D91"/>
    <w:rsid w:val="00827F01"/>
    <w:rsid w:val="00837DCC"/>
    <w:rsid w:val="0084354A"/>
    <w:rsid w:val="00843637"/>
    <w:rsid w:val="00845E23"/>
    <w:rsid w:val="008477D4"/>
    <w:rsid w:val="00853F84"/>
    <w:rsid w:val="008563CC"/>
    <w:rsid w:val="00856C05"/>
    <w:rsid w:val="00857EBD"/>
    <w:rsid w:val="00861DB9"/>
    <w:rsid w:val="0086371F"/>
    <w:rsid w:val="008637C0"/>
    <w:rsid w:val="00873437"/>
    <w:rsid w:val="00873AC2"/>
    <w:rsid w:val="00873B39"/>
    <w:rsid w:val="00874B0A"/>
    <w:rsid w:val="0087526C"/>
    <w:rsid w:val="0088423C"/>
    <w:rsid w:val="00884BF6"/>
    <w:rsid w:val="00884C6C"/>
    <w:rsid w:val="00886292"/>
    <w:rsid w:val="00892BCC"/>
    <w:rsid w:val="00892F5F"/>
    <w:rsid w:val="00893A3E"/>
    <w:rsid w:val="00893C06"/>
    <w:rsid w:val="00895045"/>
    <w:rsid w:val="008A11E7"/>
    <w:rsid w:val="008A15C1"/>
    <w:rsid w:val="008A1EA8"/>
    <w:rsid w:val="008A3180"/>
    <w:rsid w:val="008A7B3C"/>
    <w:rsid w:val="008B258F"/>
    <w:rsid w:val="008B3BFA"/>
    <w:rsid w:val="008B4179"/>
    <w:rsid w:val="008B61F1"/>
    <w:rsid w:val="008B6BE7"/>
    <w:rsid w:val="008B72F4"/>
    <w:rsid w:val="008C0B47"/>
    <w:rsid w:val="008C2652"/>
    <w:rsid w:val="008C2B78"/>
    <w:rsid w:val="008C52D8"/>
    <w:rsid w:val="008C68BA"/>
    <w:rsid w:val="008D5467"/>
    <w:rsid w:val="008E1A50"/>
    <w:rsid w:val="008E3C8E"/>
    <w:rsid w:val="008E47A5"/>
    <w:rsid w:val="008E71E7"/>
    <w:rsid w:val="008F0211"/>
    <w:rsid w:val="008F1435"/>
    <w:rsid w:val="008F2B11"/>
    <w:rsid w:val="008F7895"/>
    <w:rsid w:val="00901607"/>
    <w:rsid w:val="009016CF"/>
    <w:rsid w:val="00901FD4"/>
    <w:rsid w:val="009053BF"/>
    <w:rsid w:val="00905E15"/>
    <w:rsid w:val="009060A4"/>
    <w:rsid w:val="00911B76"/>
    <w:rsid w:val="0091283C"/>
    <w:rsid w:val="009138A1"/>
    <w:rsid w:val="00917A6A"/>
    <w:rsid w:val="0092283B"/>
    <w:rsid w:val="00923C5D"/>
    <w:rsid w:val="00926408"/>
    <w:rsid w:val="0092705D"/>
    <w:rsid w:val="009311E0"/>
    <w:rsid w:val="009314AF"/>
    <w:rsid w:val="00941670"/>
    <w:rsid w:val="009505C4"/>
    <w:rsid w:val="009531E6"/>
    <w:rsid w:val="0095361D"/>
    <w:rsid w:val="009541A4"/>
    <w:rsid w:val="00961AB1"/>
    <w:rsid w:val="009621BB"/>
    <w:rsid w:val="00971810"/>
    <w:rsid w:val="00973905"/>
    <w:rsid w:val="00980EEA"/>
    <w:rsid w:val="00982C10"/>
    <w:rsid w:val="00983281"/>
    <w:rsid w:val="009854FC"/>
    <w:rsid w:val="00990FB8"/>
    <w:rsid w:val="00991BD1"/>
    <w:rsid w:val="009A063A"/>
    <w:rsid w:val="009A111C"/>
    <w:rsid w:val="009A50F0"/>
    <w:rsid w:val="009A5710"/>
    <w:rsid w:val="009A692E"/>
    <w:rsid w:val="009A7A62"/>
    <w:rsid w:val="009B515E"/>
    <w:rsid w:val="009C062D"/>
    <w:rsid w:val="009C7431"/>
    <w:rsid w:val="009D1919"/>
    <w:rsid w:val="009D23B6"/>
    <w:rsid w:val="009D40DB"/>
    <w:rsid w:val="009D41F1"/>
    <w:rsid w:val="009D6C5F"/>
    <w:rsid w:val="009F006D"/>
    <w:rsid w:val="009F39AD"/>
    <w:rsid w:val="009F4D92"/>
    <w:rsid w:val="009F6821"/>
    <w:rsid w:val="009F69C4"/>
    <w:rsid w:val="00A00A39"/>
    <w:rsid w:val="00A0601D"/>
    <w:rsid w:val="00A06F8F"/>
    <w:rsid w:val="00A10506"/>
    <w:rsid w:val="00A13CB4"/>
    <w:rsid w:val="00A16B5B"/>
    <w:rsid w:val="00A30736"/>
    <w:rsid w:val="00A31FBF"/>
    <w:rsid w:val="00A32175"/>
    <w:rsid w:val="00A34FAC"/>
    <w:rsid w:val="00A3681E"/>
    <w:rsid w:val="00A4078E"/>
    <w:rsid w:val="00A45284"/>
    <w:rsid w:val="00A464E3"/>
    <w:rsid w:val="00A472CB"/>
    <w:rsid w:val="00A47D47"/>
    <w:rsid w:val="00A510C4"/>
    <w:rsid w:val="00A54274"/>
    <w:rsid w:val="00A55CB2"/>
    <w:rsid w:val="00A56430"/>
    <w:rsid w:val="00A56DD3"/>
    <w:rsid w:val="00A62448"/>
    <w:rsid w:val="00A81845"/>
    <w:rsid w:val="00A81D58"/>
    <w:rsid w:val="00A83292"/>
    <w:rsid w:val="00A86AAF"/>
    <w:rsid w:val="00A91964"/>
    <w:rsid w:val="00A93EDE"/>
    <w:rsid w:val="00A958BE"/>
    <w:rsid w:val="00AA7987"/>
    <w:rsid w:val="00AB083F"/>
    <w:rsid w:val="00AB0F20"/>
    <w:rsid w:val="00AB2534"/>
    <w:rsid w:val="00AB378F"/>
    <w:rsid w:val="00AB4FBA"/>
    <w:rsid w:val="00AB5A3E"/>
    <w:rsid w:val="00AB680B"/>
    <w:rsid w:val="00AC031B"/>
    <w:rsid w:val="00AC5966"/>
    <w:rsid w:val="00AC7B57"/>
    <w:rsid w:val="00AD6341"/>
    <w:rsid w:val="00AE000C"/>
    <w:rsid w:val="00AE1323"/>
    <w:rsid w:val="00AE2447"/>
    <w:rsid w:val="00AE3829"/>
    <w:rsid w:val="00AE4A8B"/>
    <w:rsid w:val="00AF2CFA"/>
    <w:rsid w:val="00AF4E21"/>
    <w:rsid w:val="00AF73A3"/>
    <w:rsid w:val="00B00A05"/>
    <w:rsid w:val="00B00E47"/>
    <w:rsid w:val="00B047F2"/>
    <w:rsid w:val="00B050A7"/>
    <w:rsid w:val="00B057AA"/>
    <w:rsid w:val="00B1718C"/>
    <w:rsid w:val="00B23B5D"/>
    <w:rsid w:val="00B255F1"/>
    <w:rsid w:val="00B26EAD"/>
    <w:rsid w:val="00B30676"/>
    <w:rsid w:val="00B32470"/>
    <w:rsid w:val="00B35952"/>
    <w:rsid w:val="00B37B16"/>
    <w:rsid w:val="00B406E5"/>
    <w:rsid w:val="00B41CE7"/>
    <w:rsid w:val="00B433A0"/>
    <w:rsid w:val="00B44C9E"/>
    <w:rsid w:val="00B457E6"/>
    <w:rsid w:val="00B46147"/>
    <w:rsid w:val="00B47DCB"/>
    <w:rsid w:val="00B53D52"/>
    <w:rsid w:val="00B55369"/>
    <w:rsid w:val="00B56A92"/>
    <w:rsid w:val="00B601FC"/>
    <w:rsid w:val="00B632E1"/>
    <w:rsid w:val="00B65052"/>
    <w:rsid w:val="00B65395"/>
    <w:rsid w:val="00B679B7"/>
    <w:rsid w:val="00B67AE9"/>
    <w:rsid w:val="00B71173"/>
    <w:rsid w:val="00B81CF3"/>
    <w:rsid w:val="00B84508"/>
    <w:rsid w:val="00B860FE"/>
    <w:rsid w:val="00B96FA8"/>
    <w:rsid w:val="00B97EB4"/>
    <w:rsid w:val="00BA20B8"/>
    <w:rsid w:val="00BA73F9"/>
    <w:rsid w:val="00BA7B53"/>
    <w:rsid w:val="00BB30B7"/>
    <w:rsid w:val="00BB4FC1"/>
    <w:rsid w:val="00BC3343"/>
    <w:rsid w:val="00BC45D1"/>
    <w:rsid w:val="00BD1112"/>
    <w:rsid w:val="00BD5EF2"/>
    <w:rsid w:val="00BD6CFD"/>
    <w:rsid w:val="00BE05CE"/>
    <w:rsid w:val="00BE78F9"/>
    <w:rsid w:val="00BF02DD"/>
    <w:rsid w:val="00BF353D"/>
    <w:rsid w:val="00BF614A"/>
    <w:rsid w:val="00BF6E97"/>
    <w:rsid w:val="00C05AD5"/>
    <w:rsid w:val="00C11670"/>
    <w:rsid w:val="00C12286"/>
    <w:rsid w:val="00C12B93"/>
    <w:rsid w:val="00C14903"/>
    <w:rsid w:val="00C22F9A"/>
    <w:rsid w:val="00C27459"/>
    <w:rsid w:val="00C27D17"/>
    <w:rsid w:val="00C33026"/>
    <w:rsid w:val="00C40E9E"/>
    <w:rsid w:val="00C41D3F"/>
    <w:rsid w:val="00C41E5B"/>
    <w:rsid w:val="00C459FD"/>
    <w:rsid w:val="00C45C8C"/>
    <w:rsid w:val="00C4686B"/>
    <w:rsid w:val="00C52B78"/>
    <w:rsid w:val="00C52E6A"/>
    <w:rsid w:val="00C534BA"/>
    <w:rsid w:val="00C53D2D"/>
    <w:rsid w:val="00C53F2C"/>
    <w:rsid w:val="00C606DB"/>
    <w:rsid w:val="00C616DA"/>
    <w:rsid w:val="00C6172E"/>
    <w:rsid w:val="00C619E5"/>
    <w:rsid w:val="00C64531"/>
    <w:rsid w:val="00C65951"/>
    <w:rsid w:val="00C6598C"/>
    <w:rsid w:val="00C65E67"/>
    <w:rsid w:val="00C66BBD"/>
    <w:rsid w:val="00C7537F"/>
    <w:rsid w:val="00C7695A"/>
    <w:rsid w:val="00C81266"/>
    <w:rsid w:val="00C82755"/>
    <w:rsid w:val="00C83851"/>
    <w:rsid w:val="00C84390"/>
    <w:rsid w:val="00C85038"/>
    <w:rsid w:val="00C91FD0"/>
    <w:rsid w:val="00C93320"/>
    <w:rsid w:val="00C9374E"/>
    <w:rsid w:val="00CA0B23"/>
    <w:rsid w:val="00CA1B32"/>
    <w:rsid w:val="00CA30C5"/>
    <w:rsid w:val="00CA3F06"/>
    <w:rsid w:val="00CA4B86"/>
    <w:rsid w:val="00CA714F"/>
    <w:rsid w:val="00CB194E"/>
    <w:rsid w:val="00CB381D"/>
    <w:rsid w:val="00CB7E5D"/>
    <w:rsid w:val="00CC183E"/>
    <w:rsid w:val="00CC25F4"/>
    <w:rsid w:val="00CC2869"/>
    <w:rsid w:val="00CC2887"/>
    <w:rsid w:val="00CC3DE6"/>
    <w:rsid w:val="00CC678F"/>
    <w:rsid w:val="00CD3FC1"/>
    <w:rsid w:val="00CD6EEE"/>
    <w:rsid w:val="00CE3405"/>
    <w:rsid w:val="00CE456D"/>
    <w:rsid w:val="00CE4DF2"/>
    <w:rsid w:val="00CE6F65"/>
    <w:rsid w:val="00CF32C4"/>
    <w:rsid w:val="00CF4D0A"/>
    <w:rsid w:val="00D101B2"/>
    <w:rsid w:val="00D15D2F"/>
    <w:rsid w:val="00D16A83"/>
    <w:rsid w:val="00D21786"/>
    <w:rsid w:val="00D25AD9"/>
    <w:rsid w:val="00D417BE"/>
    <w:rsid w:val="00D434EA"/>
    <w:rsid w:val="00D4351B"/>
    <w:rsid w:val="00D5160E"/>
    <w:rsid w:val="00D54489"/>
    <w:rsid w:val="00D545BE"/>
    <w:rsid w:val="00D55375"/>
    <w:rsid w:val="00D56BE8"/>
    <w:rsid w:val="00D57335"/>
    <w:rsid w:val="00D60E1A"/>
    <w:rsid w:val="00D61F7C"/>
    <w:rsid w:val="00D6759E"/>
    <w:rsid w:val="00D723CB"/>
    <w:rsid w:val="00D747A5"/>
    <w:rsid w:val="00D76CAE"/>
    <w:rsid w:val="00D83308"/>
    <w:rsid w:val="00D837F8"/>
    <w:rsid w:val="00D83903"/>
    <w:rsid w:val="00D92392"/>
    <w:rsid w:val="00D939B1"/>
    <w:rsid w:val="00D96716"/>
    <w:rsid w:val="00DA01C8"/>
    <w:rsid w:val="00DA2571"/>
    <w:rsid w:val="00DA2D26"/>
    <w:rsid w:val="00DA340C"/>
    <w:rsid w:val="00DA349A"/>
    <w:rsid w:val="00DA68EE"/>
    <w:rsid w:val="00DA7E49"/>
    <w:rsid w:val="00DA7E6C"/>
    <w:rsid w:val="00DB0D0F"/>
    <w:rsid w:val="00DB1531"/>
    <w:rsid w:val="00DB206F"/>
    <w:rsid w:val="00DB2493"/>
    <w:rsid w:val="00DB422D"/>
    <w:rsid w:val="00DB58CD"/>
    <w:rsid w:val="00DB71B4"/>
    <w:rsid w:val="00DC2293"/>
    <w:rsid w:val="00DC36A0"/>
    <w:rsid w:val="00DC5FCD"/>
    <w:rsid w:val="00DC7BB0"/>
    <w:rsid w:val="00DD1990"/>
    <w:rsid w:val="00DD4AC5"/>
    <w:rsid w:val="00DE160C"/>
    <w:rsid w:val="00DE4BA1"/>
    <w:rsid w:val="00DF13F2"/>
    <w:rsid w:val="00DF21E7"/>
    <w:rsid w:val="00DF375F"/>
    <w:rsid w:val="00DF484F"/>
    <w:rsid w:val="00DF5D7D"/>
    <w:rsid w:val="00DF77C1"/>
    <w:rsid w:val="00E00FD5"/>
    <w:rsid w:val="00E0120E"/>
    <w:rsid w:val="00E01582"/>
    <w:rsid w:val="00E061D7"/>
    <w:rsid w:val="00E11462"/>
    <w:rsid w:val="00E14EAD"/>
    <w:rsid w:val="00E15C9C"/>
    <w:rsid w:val="00E16B6A"/>
    <w:rsid w:val="00E21AD0"/>
    <w:rsid w:val="00E21F3C"/>
    <w:rsid w:val="00E245E9"/>
    <w:rsid w:val="00E24976"/>
    <w:rsid w:val="00E259C2"/>
    <w:rsid w:val="00E26A87"/>
    <w:rsid w:val="00E3102E"/>
    <w:rsid w:val="00E32417"/>
    <w:rsid w:val="00E337A4"/>
    <w:rsid w:val="00E34DE0"/>
    <w:rsid w:val="00E37152"/>
    <w:rsid w:val="00E4007E"/>
    <w:rsid w:val="00E400F9"/>
    <w:rsid w:val="00E42AB3"/>
    <w:rsid w:val="00E43785"/>
    <w:rsid w:val="00E46DCA"/>
    <w:rsid w:val="00E47AFB"/>
    <w:rsid w:val="00E50038"/>
    <w:rsid w:val="00E504AD"/>
    <w:rsid w:val="00E51FB6"/>
    <w:rsid w:val="00E54C95"/>
    <w:rsid w:val="00E61899"/>
    <w:rsid w:val="00E633C2"/>
    <w:rsid w:val="00E64AA6"/>
    <w:rsid w:val="00E679D5"/>
    <w:rsid w:val="00E70B22"/>
    <w:rsid w:val="00E7274E"/>
    <w:rsid w:val="00E732EB"/>
    <w:rsid w:val="00E80729"/>
    <w:rsid w:val="00E85B00"/>
    <w:rsid w:val="00E9101C"/>
    <w:rsid w:val="00E91118"/>
    <w:rsid w:val="00E91C91"/>
    <w:rsid w:val="00E959F5"/>
    <w:rsid w:val="00EA2A4A"/>
    <w:rsid w:val="00EA7AF4"/>
    <w:rsid w:val="00EB37E8"/>
    <w:rsid w:val="00EB7A42"/>
    <w:rsid w:val="00EC0B7B"/>
    <w:rsid w:val="00EC204A"/>
    <w:rsid w:val="00EC38AE"/>
    <w:rsid w:val="00EC52E0"/>
    <w:rsid w:val="00ED1362"/>
    <w:rsid w:val="00EE315F"/>
    <w:rsid w:val="00EE6BAC"/>
    <w:rsid w:val="00EE73BF"/>
    <w:rsid w:val="00EF3B96"/>
    <w:rsid w:val="00F00D1C"/>
    <w:rsid w:val="00F01878"/>
    <w:rsid w:val="00F10FFC"/>
    <w:rsid w:val="00F11546"/>
    <w:rsid w:val="00F12846"/>
    <w:rsid w:val="00F14132"/>
    <w:rsid w:val="00F169D1"/>
    <w:rsid w:val="00F17302"/>
    <w:rsid w:val="00F22B11"/>
    <w:rsid w:val="00F27AF0"/>
    <w:rsid w:val="00F27AF5"/>
    <w:rsid w:val="00F30B21"/>
    <w:rsid w:val="00F44F9F"/>
    <w:rsid w:val="00F45A97"/>
    <w:rsid w:val="00F46498"/>
    <w:rsid w:val="00F56B17"/>
    <w:rsid w:val="00F56B72"/>
    <w:rsid w:val="00F60E6F"/>
    <w:rsid w:val="00F610B1"/>
    <w:rsid w:val="00F64105"/>
    <w:rsid w:val="00F70F5C"/>
    <w:rsid w:val="00F76255"/>
    <w:rsid w:val="00F8112C"/>
    <w:rsid w:val="00F82707"/>
    <w:rsid w:val="00F85FDC"/>
    <w:rsid w:val="00F906A3"/>
    <w:rsid w:val="00F948A4"/>
    <w:rsid w:val="00F97A26"/>
    <w:rsid w:val="00FA10FC"/>
    <w:rsid w:val="00FA2879"/>
    <w:rsid w:val="00FA3239"/>
    <w:rsid w:val="00FB0102"/>
    <w:rsid w:val="00FB3E7A"/>
    <w:rsid w:val="00FB4F4A"/>
    <w:rsid w:val="00FB6374"/>
    <w:rsid w:val="00FB79A8"/>
    <w:rsid w:val="00FB7B54"/>
    <w:rsid w:val="00FC1D33"/>
    <w:rsid w:val="00FC5ED4"/>
    <w:rsid w:val="00FC71D0"/>
    <w:rsid w:val="00FD4809"/>
    <w:rsid w:val="00FD4EC2"/>
    <w:rsid w:val="00FE28D7"/>
    <w:rsid w:val="00FE3CC0"/>
    <w:rsid w:val="00FE66AF"/>
    <w:rsid w:val="00FF1405"/>
    <w:rsid w:val="00FF4F62"/>
    <w:rsid w:val="00FF7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B0F2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AB0F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0F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AB0F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AB0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AB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AB0F2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AB0F2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AB0F20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AB0F20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AB0F20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AB0F20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AB0F20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AB0F20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AB0F2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AB0F2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AB0F20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AB0F2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AB0F2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AB0F2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AB0F2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AB0F20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AB0F2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AB0F20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AB0F20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AB0F20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AB0F20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AB0F20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AB0F2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AB0F2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AB0F2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AB0F2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AB0F2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AB0F2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AB0F20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AB0F20"/>
  </w:style>
  <w:style w:type="paragraph" w:customStyle="1" w:styleId="ppNumberList">
    <w:name w:val="pp Number List"/>
    <w:basedOn w:val="Normal"/>
    <w:rsid w:val="00AB0F20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Normal"/>
    <w:rsid w:val="00AB0F2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AB0F2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AB0F20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AB0F2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AB0F2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AB0F2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AB0F2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AB0F2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AB0F20"/>
    <w:rPr>
      <w:color w:val="333399"/>
    </w:rPr>
  </w:style>
  <w:style w:type="paragraph" w:customStyle="1" w:styleId="ppShowMe">
    <w:name w:val="pp Show Me"/>
    <w:basedOn w:val="Normal"/>
    <w:next w:val="ppBodyText"/>
    <w:rsid w:val="00AB0F20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AB0F2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AB0F2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AB0F2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AB0F2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Normal"/>
    <w:rsid w:val="00AB0F20"/>
  </w:style>
  <w:style w:type="table" w:styleId="TableGrid">
    <w:name w:val="Table Grid"/>
    <w:basedOn w:val="TableNormal"/>
    <w:rsid w:val="00AB0F2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AB0F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0F2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0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F2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B0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2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AB0F2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B0F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AB0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2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B0F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AB0F20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AB0F20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AB0F2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AB0F2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AB0F2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AB0F2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AB0F2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AB0F2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AB0F2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AB0F20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B0F2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AB0F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0F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AB0F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AB0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AB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AB0F2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AB0F2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AB0F20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AB0F20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AB0F20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AB0F20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AB0F20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AB0F20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AB0F2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AB0F2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AB0F20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AB0F2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AB0F2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AB0F2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AB0F2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AB0F20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AB0F2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AB0F20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AB0F20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AB0F20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AB0F20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AB0F20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AB0F2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AB0F2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AB0F2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AB0F2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AB0F2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AB0F2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AB0F20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AB0F20"/>
  </w:style>
  <w:style w:type="paragraph" w:customStyle="1" w:styleId="ppNumberList">
    <w:name w:val="pp Number List"/>
    <w:basedOn w:val="Normal"/>
    <w:rsid w:val="00AB0F20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Normal"/>
    <w:rsid w:val="00AB0F2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AB0F2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AB0F20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AB0F2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AB0F2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AB0F2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AB0F2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AB0F2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AB0F20"/>
    <w:rPr>
      <w:color w:val="333399"/>
    </w:rPr>
  </w:style>
  <w:style w:type="paragraph" w:customStyle="1" w:styleId="ppShowMe">
    <w:name w:val="pp Show Me"/>
    <w:basedOn w:val="Normal"/>
    <w:next w:val="ppBodyText"/>
    <w:rsid w:val="00AB0F20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AB0F2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AB0F2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AB0F2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AB0F2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Normal"/>
    <w:rsid w:val="00AB0F20"/>
  </w:style>
  <w:style w:type="table" w:styleId="TableGrid">
    <w:name w:val="Table Grid"/>
    <w:basedOn w:val="TableNormal"/>
    <w:rsid w:val="00AB0F2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AB0F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0F2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0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F2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B0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2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AB0F2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B0F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AB0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2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B0F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AB0F20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AB0F20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AB0F2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AB0F2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AB0F2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AB0F2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AB0F2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AB0F2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AB0F2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AB0F20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BF1DE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indows.azure.com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microsoft.com/office/2006/relationships/stylesWithtEffects" Target="stylesWithEffects0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zure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aftal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1BB2-EE86-40AB-BCDB-D9C31BD9D995}"/>
      </w:docPartPr>
      <w:docPartBody>
        <w:p w:rsidR="00714184" w:rsidRDefault="00664175">
          <w:r w:rsidRPr="00694E8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795C"/>
    <w:rsid w:val="00045792"/>
    <w:rsid w:val="00055004"/>
    <w:rsid w:val="00060159"/>
    <w:rsid w:val="00094581"/>
    <w:rsid w:val="000E4D7C"/>
    <w:rsid w:val="00114D00"/>
    <w:rsid w:val="00116AD0"/>
    <w:rsid w:val="00134ECF"/>
    <w:rsid w:val="001409FE"/>
    <w:rsid w:val="00143213"/>
    <w:rsid w:val="00162973"/>
    <w:rsid w:val="00193D37"/>
    <w:rsid w:val="00194699"/>
    <w:rsid w:val="001C0737"/>
    <w:rsid w:val="001C251C"/>
    <w:rsid w:val="001C6734"/>
    <w:rsid w:val="001C7F2D"/>
    <w:rsid w:val="001F37C9"/>
    <w:rsid w:val="002535A2"/>
    <w:rsid w:val="00281AC9"/>
    <w:rsid w:val="002F1602"/>
    <w:rsid w:val="003150FC"/>
    <w:rsid w:val="00343F8B"/>
    <w:rsid w:val="00380851"/>
    <w:rsid w:val="003C2E66"/>
    <w:rsid w:val="003C3A43"/>
    <w:rsid w:val="00416A85"/>
    <w:rsid w:val="00482EBF"/>
    <w:rsid w:val="0048668B"/>
    <w:rsid w:val="004B0DEE"/>
    <w:rsid w:val="004C42EE"/>
    <w:rsid w:val="004F4641"/>
    <w:rsid w:val="00516E0E"/>
    <w:rsid w:val="005223FE"/>
    <w:rsid w:val="005458F0"/>
    <w:rsid w:val="0056197A"/>
    <w:rsid w:val="00583EFC"/>
    <w:rsid w:val="005B4C72"/>
    <w:rsid w:val="005C771D"/>
    <w:rsid w:val="005F4B82"/>
    <w:rsid w:val="00614600"/>
    <w:rsid w:val="00621B73"/>
    <w:rsid w:val="00625AEF"/>
    <w:rsid w:val="006317FB"/>
    <w:rsid w:val="00664175"/>
    <w:rsid w:val="00680F92"/>
    <w:rsid w:val="006843EA"/>
    <w:rsid w:val="006A314F"/>
    <w:rsid w:val="006B64CB"/>
    <w:rsid w:val="006C5D3C"/>
    <w:rsid w:val="006D4738"/>
    <w:rsid w:val="006E0FC5"/>
    <w:rsid w:val="00704F2D"/>
    <w:rsid w:val="00714184"/>
    <w:rsid w:val="00733BE5"/>
    <w:rsid w:val="007361BE"/>
    <w:rsid w:val="007508DF"/>
    <w:rsid w:val="00786E78"/>
    <w:rsid w:val="007936FA"/>
    <w:rsid w:val="007A6F90"/>
    <w:rsid w:val="007B4641"/>
    <w:rsid w:val="007E6B23"/>
    <w:rsid w:val="0080197B"/>
    <w:rsid w:val="008102FF"/>
    <w:rsid w:val="00861CDF"/>
    <w:rsid w:val="008D67F7"/>
    <w:rsid w:val="00945D58"/>
    <w:rsid w:val="00957DE7"/>
    <w:rsid w:val="00967248"/>
    <w:rsid w:val="00985046"/>
    <w:rsid w:val="009B68D3"/>
    <w:rsid w:val="00A315B8"/>
    <w:rsid w:val="00A62421"/>
    <w:rsid w:val="00A6795C"/>
    <w:rsid w:val="00A81FEC"/>
    <w:rsid w:val="00AA4535"/>
    <w:rsid w:val="00AB551C"/>
    <w:rsid w:val="00AC06C0"/>
    <w:rsid w:val="00AD037A"/>
    <w:rsid w:val="00AD2839"/>
    <w:rsid w:val="00B247C9"/>
    <w:rsid w:val="00B453BD"/>
    <w:rsid w:val="00B751F7"/>
    <w:rsid w:val="00BA0F05"/>
    <w:rsid w:val="00BD1AB1"/>
    <w:rsid w:val="00BF583A"/>
    <w:rsid w:val="00C04F8B"/>
    <w:rsid w:val="00C11DD5"/>
    <w:rsid w:val="00C16791"/>
    <w:rsid w:val="00C31605"/>
    <w:rsid w:val="00C36C0A"/>
    <w:rsid w:val="00C5289D"/>
    <w:rsid w:val="00C571B4"/>
    <w:rsid w:val="00C760F3"/>
    <w:rsid w:val="00C83439"/>
    <w:rsid w:val="00C846F8"/>
    <w:rsid w:val="00CA3222"/>
    <w:rsid w:val="00CB6D45"/>
    <w:rsid w:val="00CD70BA"/>
    <w:rsid w:val="00CF3339"/>
    <w:rsid w:val="00D05342"/>
    <w:rsid w:val="00D06FE5"/>
    <w:rsid w:val="00D253DA"/>
    <w:rsid w:val="00D5482B"/>
    <w:rsid w:val="00D62B76"/>
    <w:rsid w:val="00D87627"/>
    <w:rsid w:val="00DD3E39"/>
    <w:rsid w:val="00E162D9"/>
    <w:rsid w:val="00E31543"/>
    <w:rsid w:val="00E45C3E"/>
    <w:rsid w:val="00E77B46"/>
    <w:rsid w:val="00E83752"/>
    <w:rsid w:val="00EA0380"/>
    <w:rsid w:val="00EE1E53"/>
    <w:rsid w:val="00F07297"/>
    <w:rsid w:val="00F17D4B"/>
    <w:rsid w:val="00F247BE"/>
    <w:rsid w:val="00F36F42"/>
    <w:rsid w:val="00F66C4F"/>
    <w:rsid w:val="00F70FBA"/>
    <w:rsid w:val="00F80E05"/>
    <w:rsid w:val="00F90B43"/>
    <w:rsid w:val="00FA18CF"/>
    <w:rsid w:val="00FC2970"/>
    <w:rsid w:val="00FE3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175"/>
    <w:rPr>
      <w:color w:val="808080"/>
    </w:rPr>
  </w:style>
  <w:style w:type="paragraph" w:customStyle="1" w:styleId="232E9707C16C4C08AD6F021F4991D53F">
    <w:name w:val="232E9707C16C4C08AD6F021F4991D53F"/>
    <w:rsid w:val="00A6795C"/>
  </w:style>
  <w:style w:type="paragraph" w:customStyle="1" w:styleId="458D6E718E474EB1BF8C978B70ED9078">
    <w:name w:val="458D6E718E474EB1BF8C978B70ED9078"/>
    <w:rsid w:val="006843EA"/>
  </w:style>
  <w:style w:type="paragraph" w:customStyle="1" w:styleId="2DAD0AC774A740A78F8C59C4854F22E5">
    <w:name w:val="2DAD0AC774A740A78F8C59C4854F22E5"/>
    <w:rsid w:val="00162973"/>
  </w:style>
  <w:style w:type="paragraph" w:customStyle="1" w:styleId="A798022435E64B158BD796275BD44086">
    <w:name w:val="A798022435E64B158BD796275BD44086"/>
    <w:rsid w:val="005B4C72"/>
  </w:style>
  <w:style w:type="paragraph" w:customStyle="1" w:styleId="B3267B64BFFC42BCB7007AABE310FF08">
    <w:name w:val="B3267B64BFFC42BCB7007AABE310FF08"/>
    <w:rsid w:val="00143213"/>
  </w:style>
  <w:style w:type="paragraph" w:customStyle="1" w:styleId="D285053BAB5F4B7184B1FD3D91D41A7D">
    <w:name w:val="D285053BAB5F4B7184B1FD3D91D41A7D"/>
    <w:rsid w:val="001C0737"/>
  </w:style>
  <w:style w:type="paragraph" w:customStyle="1" w:styleId="7AFD8BFB07E04729893BE8291AB54B8A">
    <w:name w:val="7AFD8BFB07E04729893BE8291AB54B8A"/>
    <w:rsid w:val="00C5289D"/>
  </w:style>
  <w:style w:type="paragraph" w:customStyle="1" w:styleId="D43F246B0AB54E3F9642654F8F12FF4D">
    <w:name w:val="D43F246B0AB54E3F9642654F8F12FF4D"/>
    <w:rsid w:val="00C5289D"/>
  </w:style>
  <w:style w:type="paragraph" w:customStyle="1" w:styleId="12E9F8BD70944C4D99AF3BE1A74D64AA">
    <w:name w:val="12E9F8BD70944C4D99AF3BE1A74D64AA"/>
    <w:rsid w:val="00EE1E53"/>
  </w:style>
  <w:style w:type="paragraph" w:customStyle="1" w:styleId="85436AEF5342450FB5D9411FB892BF67">
    <w:name w:val="85436AEF5342450FB5D9411FB892BF67"/>
    <w:rsid w:val="00F247BE"/>
  </w:style>
  <w:style w:type="paragraph" w:customStyle="1" w:styleId="CEE2B0A1273349C6AFC777745A573611">
    <w:name w:val="CEE2B0A1273349C6AFC777745A573611"/>
    <w:rsid w:val="007B46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2009-07-10T20:00:00Z</outs:dateTime>
      <outs:isPinned>true</outs:isPinned>
    </outs:relatedDate>
    <outs:relatedDate>
      <outs:type>2</outs:type>
      <outs:displayName>Created</outs:displayName>
      <outs:dateTime>2009-07-10T18:35:00Z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James Conard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David Aiken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F I 0 3 "   L i n e = " 1 8 " / >  
     < / S u p r e s s i o n s >  
 < / D o c S e t t i n g s > 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4 3 9 7 c d 3 2 - 0 9 7 f - 4 3 3 c - 8 5 2 b - 0 1 e e 7 0 0 f 2 d 9 6 "   t i t l e = " O v e r v i e w "   s t y l e = " T o p i c " / >  
     < t o p i c   i d = " 9 5 5 f 5 3 7 b - 6 4 d 7 - 4 b a d - a 4 c 6 - 3 8 5 1 d 6 4 5 9 e 7 d "   t i t l e = " S e t u p   a n d   C o n f i g u r a t i o n "   s t y l e = " T o p i c " / >  
     < t o p i c   i d = " 3 6 6 7 f e b 9 - 2 1 e 0 - 4 2 e 7 - b c f 2 - b 5 1 5 8 c 1 1 3 9 c 3 "   t i t l e = " D e m o   F l o w "   s t y l e = " T o p i c " / >  
     < t o p i c   i d = " d e d 1 a 7 b a - 3 6 2 4 - 4 e b 5 - 9 6 f 0 - 9 8 c 6 1 5 7 e f a 5 4 "   t i t l e = " O p e n i n g   S t a t e m e n t "   s t y l e = " T o p i c " / >  
     < t o p i c   i d = " 9 c e f 5 a 0 1 - f d 8 2 - 4 4 7 e - 9 9 8 8 - f 4 1 0 e e 7 f c 4 5 b "   t i t l e = " S t e p - B y - S t e p   W a l k t h r o u g h "   s t y l e = " T o p i c " / >  
     < t o p i c   i d = " 6 f 0 4 7 e 9 7 - 6 c e 3 - 4 3 4 3 - 8 f 7 3 - 9 a 1 d e 2 2 f b e 7 6 "   t i t l e = " S u m m a r y "   s t y l e = " T o p i c " / >  
     < t o p i c   i d = " 3 e c 7 f 2 c 8 - 8 e 2 1 - 4 1 c b - 8 7 a a - d c 2 2 c c c d 9 5 c 7 "   t i t l e = " K n o w n   I s s u e s "   s t y l e = " T o p i c " / >  
 < / t o c > 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63DDE-425A-45F4-9DC0-B78E0432399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7EA8A25-DEEF-4138-A9DE-A7E31FB874B6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74A60F9B-986A-4D5E-9293-2678E177E28B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48C88972-3BE8-476B-B48C-2D17F269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22</TotalTime>
  <Pages>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Services Management Tools</vt:lpstr>
    </vt:vector>
  </TitlesOfParts>
  <Company>Microsoft Corporation</Company>
  <LinksUpToDate>false</LinksUpToDate>
  <CharactersWithSpaces>10004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Windows Azure Services</dc:title>
  <dc:creator>Microsoft Developer and Platform Evangelism</dc:creator>
  <dc:description>
		In this demo you will deploy a simple To Do list application to Windows Azure.
by Microsoft Developer and Platform Evangelism
</dc:description>
  <cp:lastModifiedBy>Maia Naftali</cp:lastModifiedBy>
  <cp:revision>22</cp:revision>
  <dcterms:created xsi:type="dcterms:W3CDTF">2011-02-08T17:50:00Z</dcterms:created>
  <dcterms:modified xsi:type="dcterms:W3CDTF">2011-02-09T20:02:00Z</dcterms:modified>
  <cp:version>2.0.0</cp:version>
</cp:coreProperties>
</file>