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3E63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0"/>
        <w:jc w:val="center"/>
        <w:rPr>
          <w:sz w:val="22"/>
        </w:rPr>
      </w:pPr>
    </w:p>
    <w:p w14:paraId="1727611E" w14:textId="29C1E124" w:rsidR="00903DF7" w:rsidRDefault="00C600DF" w:rsidP="063DEEE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0"/>
        <w:jc w:val="center"/>
        <w:rPr>
          <w:b/>
          <w:bCs/>
          <w:spacing w:val="80"/>
        </w:rPr>
      </w:pPr>
      <w:r>
        <w:rPr>
          <w:noProof/>
          <w:lang w:eastAsia="el-GR"/>
        </w:rPr>
        <w:drawing>
          <wp:inline distT="0" distB="0" distL="0" distR="0" wp14:anchorId="0C2C13AB" wp14:editId="14FF85EF">
            <wp:extent cx="2771775" cy="876300"/>
            <wp:effectExtent l="0" t="0" r="0" b="0"/>
            <wp:docPr id="1" name="Picture 3" descr="Αποτέλεσμα εικόνας για ih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Αποτέλεσμα εικόνας για ihu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3" b="19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66D5" w14:textId="77777777" w:rsidR="00903DF7" w:rsidRDefault="00903DF7" w:rsidP="063DEEE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0"/>
        <w:jc w:val="center"/>
        <w:rPr>
          <w:b/>
          <w:bCs/>
          <w:spacing w:val="80"/>
        </w:rPr>
      </w:pPr>
    </w:p>
    <w:p w14:paraId="1C06D64B" w14:textId="77777777" w:rsidR="00903DF7" w:rsidRDefault="00903DF7" w:rsidP="063DEEE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0"/>
        <w:jc w:val="center"/>
        <w:rPr>
          <w:b/>
          <w:bCs/>
          <w:spacing w:val="80"/>
        </w:rPr>
      </w:pPr>
      <w:r w:rsidRPr="063DEEEE">
        <w:rPr>
          <w:b/>
          <w:bCs/>
          <w:spacing w:val="80"/>
        </w:rPr>
        <w:t>ΔΙΕΘΝΕΣ ΠΑΝΕΠΙΣΤΗΜΙΟ ΤΗΣ ΕΛΛΑΔΟΣ</w:t>
      </w:r>
    </w:p>
    <w:p w14:paraId="4D57B7B6" w14:textId="77777777" w:rsidR="00903DF7" w:rsidRDefault="00903DF7" w:rsidP="063DEEE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pacing w:val="80"/>
        </w:rPr>
      </w:pPr>
      <w:r w:rsidRPr="063DEEEE">
        <w:rPr>
          <w:b/>
          <w:bCs/>
          <w:spacing w:val="80"/>
        </w:rPr>
        <w:t>ΣΧΟΛΗ ΜΗΧΑΝΙΚΩΝ</w:t>
      </w:r>
    </w:p>
    <w:p w14:paraId="392FB15C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pacing w:val="80"/>
          <w:szCs w:val="22"/>
        </w:rPr>
      </w:pPr>
      <w:r>
        <w:rPr>
          <w:b/>
          <w:bCs/>
          <w:spacing w:val="80"/>
          <w:szCs w:val="22"/>
        </w:rPr>
        <w:t>ΤΜΗΜΑ ΜΗΧΑΝΙΚΩΝ ΠΛΗΡΟΦΟΡΙΚΗΣ, ΥΠΟΛΟΓΙΣΤΩΝ ΚΑΙ ΤΗΛΕΠΙΚΟΙΝΩΝΙΩΝ</w:t>
      </w:r>
    </w:p>
    <w:p w14:paraId="75B3F401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0"/>
        <w:jc w:val="center"/>
        <w:rPr>
          <w:sz w:val="22"/>
        </w:rPr>
      </w:pPr>
    </w:p>
    <w:p w14:paraId="13A4C58C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0"/>
        <w:jc w:val="center"/>
        <w:rPr>
          <w:sz w:val="22"/>
        </w:rPr>
      </w:pPr>
      <w:bookmarkStart w:id="0" w:name="_Hlk129806257"/>
    </w:p>
    <w:p w14:paraId="007C1C9E" w14:textId="2D92C38B" w:rsidR="00172FB7" w:rsidRDefault="000F44D5" w:rsidP="00CF11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z w:val="32"/>
          <w:szCs w:val="32"/>
        </w:rPr>
      </w:pPr>
      <w:bookmarkStart w:id="1" w:name="_Hlk131108217"/>
      <w:bookmarkStart w:id="2" w:name="_Hlk131100714"/>
      <w:r>
        <w:rPr>
          <w:b/>
          <w:bCs/>
          <w:sz w:val="32"/>
          <w:szCs w:val="32"/>
        </w:rPr>
        <w:t>Ρομποτικός Βραχίονας</w:t>
      </w:r>
    </w:p>
    <w:p w14:paraId="72648628" w14:textId="7E06AA65" w:rsidR="000F44D5" w:rsidRDefault="000F44D5" w:rsidP="00CF11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Ταξινόμηση αντικειμένων ανά χρώμα</w:t>
      </w:r>
    </w:p>
    <w:bookmarkEnd w:id="1"/>
    <w:p w14:paraId="46DE5C07" w14:textId="09B6596C" w:rsidR="00EB59DD" w:rsidRPr="00EB59DD" w:rsidRDefault="006607E5" w:rsidP="00CF11CC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Τέταρτη</w:t>
      </w:r>
      <w:r w:rsidR="00653BB2">
        <w:rPr>
          <w:b/>
          <w:bCs/>
          <w:sz w:val="28"/>
          <w:szCs w:val="28"/>
        </w:rPr>
        <w:t xml:space="preserve"> Εβδομάδα</w:t>
      </w:r>
    </w:p>
    <w:bookmarkEnd w:id="0"/>
    <w:bookmarkEnd w:id="2"/>
    <w:p w14:paraId="0685EF0D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5B307AD8" w14:textId="60C3D1B6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4B88D20E" w14:textId="77777777" w:rsidR="000F44D5" w:rsidRDefault="000F44D5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6DE5A85A" w14:textId="0CAAF51A" w:rsidR="00903DF7" w:rsidRDefault="00172FB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b/>
          <w:bCs/>
          <w:sz w:val="28"/>
        </w:rPr>
      </w:pPr>
      <w:r>
        <w:rPr>
          <w:b/>
          <w:bCs/>
          <w:sz w:val="28"/>
        </w:rPr>
        <w:t>Ομαδική</w:t>
      </w:r>
      <w:r w:rsidR="00903DF7">
        <w:rPr>
          <w:b/>
          <w:bCs/>
          <w:sz w:val="28"/>
        </w:rPr>
        <w:t xml:space="preserve"> Εργασία</w:t>
      </w:r>
      <w:r>
        <w:rPr>
          <w:b/>
          <w:bCs/>
          <w:sz w:val="28"/>
        </w:rPr>
        <w:t>:</w:t>
      </w:r>
    </w:p>
    <w:p w14:paraId="7FE62C0B" w14:textId="1423B5E3" w:rsidR="00172FB7" w:rsidRDefault="00172FB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  <w:r>
        <w:rPr>
          <w:sz w:val="28"/>
        </w:rPr>
        <w:t>Αναστασιάδης Αλκίνοος (</w:t>
      </w:r>
      <w:r w:rsidR="001A31C2" w:rsidRPr="001A31C2">
        <w:rPr>
          <w:sz w:val="28"/>
        </w:rPr>
        <w:t>20003</w:t>
      </w:r>
      <w:r>
        <w:rPr>
          <w:sz w:val="28"/>
        </w:rPr>
        <w:t>)</w:t>
      </w:r>
    </w:p>
    <w:p w14:paraId="4CC0C8D3" w14:textId="6C0D65B0" w:rsidR="00172FB7" w:rsidRDefault="00172FB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  <w:r>
        <w:rPr>
          <w:sz w:val="28"/>
        </w:rPr>
        <w:t>Ζήνα Ελένη (20046)</w:t>
      </w:r>
    </w:p>
    <w:p w14:paraId="2D602853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5CF7C70D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289C21D4" w14:textId="77777777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</w:rPr>
      </w:pPr>
    </w:p>
    <w:p w14:paraId="59D05638" w14:textId="6EB0B528" w:rsidR="00EB59DD" w:rsidRDefault="00EB59DD" w:rsidP="00EB59D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Επιβλέπ</w:t>
      </w:r>
      <w:r w:rsidR="000F44D5">
        <w:rPr>
          <w:sz w:val="28"/>
          <w:szCs w:val="28"/>
        </w:rPr>
        <w:t>ω</w:t>
      </w:r>
      <w:r>
        <w:rPr>
          <w:sz w:val="28"/>
          <w:szCs w:val="28"/>
        </w:rPr>
        <w:t>ν:</w:t>
      </w:r>
    </w:p>
    <w:p w14:paraId="2888822E" w14:textId="77777777" w:rsidR="00EB59DD" w:rsidRDefault="00EB59DD" w:rsidP="00EB59D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Κουρέας Αργύριος</w:t>
      </w:r>
    </w:p>
    <w:p w14:paraId="0F248C44" w14:textId="77777777" w:rsidR="000F44D5" w:rsidRDefault="000F44D5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95"/>
        </w:tabs>
        <w:spacing w:after="120"/>
        <w:ind w:left="0"/>
        <w:rPr>
          <w:sz w:val="28"/>
          <w:szCs w:val="28"/>
        </w:rPr>
      </w:pPr>
    </w:p>
    <w:p w14:paraId="52214179" w14:textId="0825D40A" w:rsidR="00903DF7" w:rsidRDefault="00903DF7" w:rsidP="006D4B5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95"/>
        </w:tabs>
        <w:spacing w:after="120"/>
        <w:ind w:left="0"/>
        <w:rPr>
          <w:sz w:val="22"/>
        </w:rPr>
      </w:pPr>
      <w:r>
        <w:rPr>
          <w:sz w:val="22"/>
        </w:rPr>
        <w:tab/>
      </w:r>
    </w:p>
    <w:p w14:paraId="66DD940B" w14:textId="49155DF1" w:rsidR="009C3755" w:rsidRPr="004C04EB" w:rsidRDefault="00903DF7" w:rsidP="004C04E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0"/>
        <w:jc w:val="center"/>
        <w:rPr>
          <w:b/>
          <w:bCs/>
        </w:rPr>
      </w:pPr>
      <w:r w:rsidRPr="063DEEEE">
        <w:rPr>
          <w:b/>
          <w:bCs/>
        </w:rPr>
        <w:t>ΣΕΡΡΕΣ</w:t>
      </w:r>
      <w:bookmarkStart w:id="3" w:name="_Hlk131108231"/>
      <w:r w:rsidRPr="063DEEEE">
        <w:rPr>
          <w:b/>
          <w:bCs/>
        </w:rPr>
        <w:t xml:space="preserve">, </w:t>
      </w:r>
      <w:r w:rsidR="006607E5">
        <w:rPr>
          <w:b/>
          <w:bCs/>
        </w:rPr>
        <w:t>3 ΑΠΡΙΛΙΟΥ</w:t>
      </w:r>
      <w:r w:rsidR="000126DE" w:rsidRPr="00083CFE">
        <w:rPr>
          <w:b/>
          <w:bCs/>
        </w:rPr>
        <w:t xml:space="preserve"> </w:t>
      </w:r>
      <w:r w:rsidR="000126DE">
        <w:rPr>
          <w:b/>
          <w:bCs/>
        </w:rPr>
        <w:t xml:space="preserve">έως </w:t>
      </w:r>
      <w:r w:rsidR="006607E5">
        <w:rPr>
          <w:b/>
          <w:bCs/>
        </w:rPr>
        <w:t>10</w:t>
      </w:r>
      <w:r w:rsidR="00CE2B96">
        <w:rPr>
          <w:b/>
          <w:bCs/>
        </w:rPr>
        <w:t xml:space="preserve"> </w:t>
      </w:r>
      <w:r w:rsidR="001D56CA">
        <w:rPr>
          <w:b/>
          <w:bCs/>
        </w:rPr>
        <w:t>ΑΠΡΙΛΙΟΥ</w:t>
      </w:r>
      <w:r w:rsidRPr="063DEEEE">
        <w:rPr>
          <w:b/>
          <w:bCs/>
        </w:rPr>
        <w:t xml:space="preserve"> </w:t>
      </w:r>
      <w:bookmarkStart w:id="4" w:name="_Toc33699382"/>
      <w:bookmarkEnd w:id="3"/>
      <w:r w:rsidR="000F44D5">
        <w:rPr>
          <w:b/>
          <w:bCs/>
        </w:rPr>
        <w:t>2024</w:t>
      </w:r>
    </w:p>
    <w:sdt>
      <w:sdtPr>
        <w:rPr>
          <w:rFonts w:eastAsia="Times New Roman"/>
          <w:b w:val="0"/>
          <w:sz w:val="24"/>
          <w:szCs w:val="24"/>
          <w:lang w:val="el-GR"/>
        </w:rPr>
        <w:id w:val="1135689317"/>
        <w:docPartObj>
          <w:docPartGallery w:val="Table of Contents"/>
          <w:docPartUnique/>
        </w:docPartObj>
      </w:sdtPr>
      <w:sdtEndPr>
        <w:rPr>
          <w:bCs/>
          <w:lang w:val="en-GB"/>
        </w:rPr>
      </w:sdtEndPr>
      <w:sdtContent>
        <w:p w14:paraId="6D6E9F78" w14:textId="64C62DD4" w:rsidR="0069096B" w:rsidRDefault="0069096B">
          <w:pPr>
            <w:pStyle w:val="a4"/>
          </w:pPr>
          <w:r>
            <w:rPr>
              <w:lang w:val="el-GR"/>
            </w:rPr>
            <w:t>Περιεχόμενα</w:t>
          </w:r>
        </w:p>
        <w:p w14:paraId="102AC899" w14:textId="045740E7" w:rsidR="00C245F9" w:rsidRDefault="0069096B">
          <w:pPr>
            <w:pStyle w:val="10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06671" w:history="1">
            <w:r w:rsidR="00C245F9" w:rsidRPr="005D1DB3">
              <w:rPr>
                <w:rStyle w:val="-"/>
                <w:noProof/>
                <w:lang w:val="el-GR"/>
              </w:rPr>
              <w:t>Εισαγωγή</w:t>
            </w:r>
            <w:r w:rsidR="00C245F9">
              <w:rPr>
                <w:noProof/>
                <w:webHidden/>
              </w:rPr>
              <w:tab/>
            </w:r>
            <w:r w:rsidR="00C245F9">
              <w:rPr>
                <w:noProof/>
                <w:webHidden/>
              </w:rPr>
              <w:fldChar w:fldCharType="begin"/>
            </w:r>
            <w:r w:rsidR="00C245F9">
              <w:rPr>
                <w:noProof/>
                <w:webHidden/>
              </w:rPr>
              <w:instrText xml:space="preserve"> PAGEREF _Toc162706671 \h </w:instrText>
            </w:r>
            <w:r w:rsidR="00C245F9">
              <w:rPr>
                <w:noProof/>
                <w:webHidden/>
              </w:rPr>
            </w:r>
            <w:r w:rsidR="00C245F9">
              <w:rPr>
                <w:noProof/>
                <w:webHidden/>
              </w:rPr>
              <w:fldChar w:fldCharType="separate"/>
            </w:r>
            <w:r w:rsidR="00C245F9">
              <w:rPr>
                <w:noProof/>
                <w:webHidden/>
              </w:rPr>
              <w:t>3</w:t>
            </w:r>
            <w:r w:rsidR="00C245F9">
              <w:rPr>
                <w:noProof/>
                <w:webHidden/>
              </w:rPr>
              <w:fldChar w:fldCharType="end"/>
            </w:r>
          </w:hyperlink>
        </w:p>
        <w:p w14:paraId="545E4CCE" w14:textId="46EC6894" w:rsidR="00C245F9" w:rsidRDefault="009E167A">
          <w:pPr>
            <w:pStyle w:val="10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l-GR" w:eastAsia="el-GR"/>
            </w:rPr>
          </w:pPr>
          <w:hyperlink w:anchor="_Toc162706672" w:history="1">
            <w:r w:rsidR="00C245F9" w:rsidRPr="005D1DB3">
              <w:rPr>
                <w:rStyle w:val="-"/>
                <w:noProof/>
                <w:lang w:val="el-GR"/>
              </w:rPr>
              <w:t>Μεθοδολογία</w:t>
            </w:r>
            <w:r w:rsidR="00C245F9">
              <w:rPr>
                <w:noProof/>
                <w:webHidden/>
              </w:rPr>
              <w:tab/>
            </w:r>
            <w:r w:rsidR="00C245F9">
              <w:rPr>
                <w:noProof/>
                <w:webHidden/>
              </w:rPr>
              <w:fldChar w:fldCharType="begin"/>
            </w:r>
            <w:r w:rsidR="00C245F9">
              <w:rPr>
                <w:noProof/>
                <w:webHidden/>
              </w:rPr>
              <w:instrText xml:space="preserve"> PAGEREF _Toc162706672 \h </w:instrText>
            </w:r>
            <w:r w:rsidR="00C245F9">
              <w:rPr>
                <w:noProof/>
                <w:webHidden/>
              </w:rPr>
            </w:r>
            <w:r w:rsidR="00C245F9">
              <w:rPr>
                <w:noProof/>
                <w:webHidden/>
              </w:rPr>
              <w:fldChar w:fldCharType="separate"/>
            </w:r>
            <w:r w:rsidR="00C245F9">
              <w:rPr>
                <w:noProof/>
                <w:webHidden/>
              </w:rPr>
              <w:t>4</w:t>
            </w:r>
            <w:r w:rsidR="00C245F9">
              <w:rPr>
                <w:noProof/>
                <w:webHidden/>
              </w:rPr>
              <w:fldChar w:fldCharType="end"/>
            </w:r>
          </w:hyperlink>
        </w:p>
        <w:p w14:paraId="40B54FA8" w14:textId="0EE34265" w:rsidR="00C245F9" w:rsidRDefault="009E167A">
          <w:pPr>
            <w:pStyle w:val="10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l-GR" w:eastAsia="el-GR"/>
            </w:rPr>
          </w:pPr>
          <w:hyperlink w:anchor="_Toc162706673" w:history="1">
            <w:r w:rsidR="00C245F9" w:rsidRPr="005D1DB3">
              <w:rPr>
                <w:rStyle w:val="-"/>
                <w:noProof/>
                <w:lang w:val="el-GR"/>
              </w:rPr>
              <w:t>Υλοποίηση</w:t>
            </w:r>
            <w:r w:rsidR="00C245F9">
              <w:rPr>
                <w:noProof/>
                <w:webHidden/>
              </w:rPr>
              <w:tab/>
            </w:r>
            <w:r w:rsidR="00C245F9">
              <w:rPr>
                <w:noProof/>
                <w:webHidden/>
              </w:rPr>
              <w:fldChar w:fldCharType="begin"/>
            </w:r>
            <w:r w:rsidR="00C245F9">
              <w:rPr>
                <w:noProof/>
                <w:webHidden/>
              </w:rPr>
              <w:instrText xml:space="preserve"> PAGEREF _Toc162706673 \h </w:instrText>
            </w:r>
            <w:r w:rsidR="00C245F9">
              <w:rPr>
                <w:noProof/>
                <w:webHidden/>
              </w:rPr>
            </w:r>
            <w:r w:rsidR="00C245F9">
              <w:rPr>
                <w:noProof/>
                <w:webHidden/>
              </w:rPr>
              <w:fldChar w:fldCharType="separate"/>
            </w:r>
            <w:r w:rsidR="00C245F9">
              <w:rPr>
                <w:noProof/>
                <w:webHidden/>
              </w:rPr>
              <w:t>5</w:t>
            </w:r>
            <w:r w:rsidR="00C245F9">
              <w:rPr>
                <w:noProof/>
                <w:webHidden/>
              </w:rPr>
              <w:fldChar w:fldCharType="end"/>
            </w:r>
          </w:hyperlink>
        </w:p>
        <w:p w14:paraId="06BDAB30" w14:textId="3FF54EFA" w:rsidR="00C245F9" w:rsidRDefault="009E167A">
          <w:pPr>
            <w:pStyle w:val="10"/>
            <w:tabs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l-GR" w:eastAsia="el-GR"/>
            </w:rPr>
          </w:pPr>
          <w:hyperlink w:anchor="_Toc162706674" w:history="1">
            <w:r w:rsidR="00C245F9" w:rsidRPr="005D1DB3">
              <w:rPr>
                <w:rStyle w:val="-"/>
                <w:noProof/>
                <w:lang w:val="el-GR"/>
              </w:rPr>
              <w:t>Βιβλιογραφία</w:t>
            </w:r>
            <w:r w:rsidR="00C245F9">
              <w:rPr>
                <w:noProof/>
                <w:webHidden/>
              </w:rPr>
              <w:tab/>
            </w:r>
            <w:r w:rsidR="00C245F9">
              <w:rPr>
                <w:noProof/>
                <w:webHidden/>
              </w:rPr>
              <w:fldChar w:fldCharType="begin"/>
            </w:r>
            <w:r w:rsidR="00C245F9">
              <w:rPr>
                <w:noProof/>
                <w:webHidden/>
              </w:rPr>
              <w:instrText xml:space="preserve"> PAGEREF _Toc162706674 \h </w:instrText>
            </w:r>
            <w:r w:rsidR="00C245F9">
              <w:rPr>
                <w:noProof/>
                <w:webHidden/>
              </w:rPr>
            </w:r>
            <w:r w:rsidR="00C245F9">
              <w:rPr>
                <w:noProof/>
                <w:webHidden/>
              </w:rPr>
              <w:fldChar w:fldCharType="separate"/>
            </w:r>
            <w:r w:rsidR="00C245F9">
              <w:rPr>
                <w:noProof/>
                <w:webHidden/>
              </w:rPr>
              <w:t>7</w:t>
            </w:r>
            <w:r w:rsidR="00C245F9">
              <w:rPr>
                <w:noProof/>
                <w:webHidden/>
              </w:rPr>
              <w:fldChar w:fldCharType="end"/>
            </w:r>
          </w:hyperlink>
        </w:p>
        <w:p w14:paraId="47E8BE7F" w14:textId="355D0B08" w:rsidR="0069096B" w:rsidRDefault="0069096B">
          <w:r>
            <w:rPr>
              <w:b/>
              <w:bCs/>
            </w:rPr>
            <w:fldChar w:fldCharType="end"/>
          </w:r>
        </w:p>
      </w:sdtContent>
    </w:sdt>
    <w:p w14:paraId="3424231E" w14:textId="6963F67C" w:rsidR="00883A28" w:rsidRDefault="00883A28" w:rsidP="00883A28"/>
    <w:p w14:paraId="3AF3E2EA" w14:textId="39550C1E" w:rsidR="00883A28" w:rsidRDefault="00883A28" w:rsidP="00883A28"/>
    <w:p w14:paraId="0EBE9DF6" w14:textId="41BEAFA6" w:rsidR="00883A28" w:rsidRDefault="00883A28" w:rsidP="00883A28"/>
    <w:p w14:paraId="4B653F82" w14:textId="06422DA8" w:rsidR="00883A28" w:rsidRDefault="00883A28" w:rsidP="00883A28"/>
    <w:p w14:paraId="33DE27D3" w14:textId="6CAAA06B" w:rsidR="00883A28" w:rsidRDefault="00883A28" w:rsidP="00883A28"/>
    <w:p w14:paraId="68D90FBF" w14:textId="6A3DFB5C" w:rsidR="00883A28" w:rsidRDefault="00883A28" w:rsidP="00883A28"/>
    <w:p w14:paraId="66E0E49E" w14:textId="5CAF6653" w:rsidR="00883A28" w:rsidRDefault="00883A28" w:rsidP="00883A28"/>
    <w:p w14:paraId="4FF571B1" w14:textId="16177097" w:rsidR="00883A28" w:rsidRDefault="00883A28" w:rsidP="00883A28"/>
    <w:p w14:paraId="1C4709CE" w14:textId="6C4FD91C" w:rsidR="00883A28" w:rsidRDefault="00883A28" w:rsidP="00883A28"/>
    <w:p w14:paraId="4E48E6A1" w14:textId="5DC49836" w:rsidR="00883A28" w:rsidRDefault="00883A28" w:rsidP="00883A28"/>
    <w:p w14:paraId="5A1034C5" w14:textId="77777777" w:rsidR="00883A28" w:rsidRDefault="00883A28" w:rsidP="00883A28"/>
    <w:p w14:paraId="13C2299D" w14:textId="1AC3377E" w:rsidR="009C3755" w:rsidRDefault="009C3755" w:rsidP="00883A28"/>
    <w:p w14:paraId="4E348CE0" w14:textId="510D5EBE" w:rsidR="009C3755" w:rsidRDefault="009C3755" w:rsidP="00883A28"/>
    <w:p w14:paraId="4C27BA15" w14:textId="77777777" w:rsidR="009C3755" w:rsidRDefault="009C3755" w:rsidP="00883A28">
      <w:pPr>
        <w:rPr>
          <w:lang w:val="el-GR"/>
        </w:rPr>
      </w:pPr>
    </w:p>
    <w:p w14:paraId="35319B6E" w14:textId="77777777" w:rsidR="009C3755" w:rsidRDefault="009C3755" w:rsidP="00883A28">
      <w:pPr>
        <w:rPr>
          <w:lang w:val="el-GR"/>
        </w:rPr>
      </w:pPr>
    </w:p>
    <w:p w14:paraId="5791011E" w14:textId="77777777" w:rsidR="009C3755" w:rsidRDefault="009C3755" w:rsidP="00883A28">
      <w:pPr>
        <w:rPr>
          <w:lang w:val="el-GR"/>
        </w:rPr>
      </w:pPr>
    </w:p>
    <w:p w14:paraId="13C066F2" w14:textId="77777777" w:rsidR="009C3755" w:rsidRDefault="009C3755" w:rsidP="00883A28">
      <w:pPr>
        <w:rPr>
          <w:lang w:val="el-GR"/>
        </w:rPr>
      </w:pPr>
    </w:p>
    <w:p w14:paraId="6677EFCF" w14:textId="1D01F758" w:rsidR="009C3755" w:rsidRDefault="009C3755" w:rsidP="00883A28">
      <w:pPr>
        <w:rPr>
          <w:lang w:val="el-GR"/>
        </w:rPr>
      </w:pPr>
    </w:p>
    <w:p w14:paraId="6F7ABD76" w14:textId="52C3578B" w:rsidR="009C3755" w:rsidRDefault="009C3755" w:rsidP="00883A28">
      <w:pPr>
        <w:rPr>
          <w:lang w:val="el-GR"/>
        </w:rPr>
      </w:pPr>
    </w:p>
    <w:p w14:paraId="2B025D1E" w14:textId="14BB17C6" w:rsidR="009C3755" w:rsidRDefault="009C3755" w:rsidP="00883A28">
      <w:pPr>
        <w:rPr>
          <w:lang w:val="el-GR"/>
        </w:rPr>
      </w:pPr>
    </w:p>
    <w:p w14:paraId="5319768B" w14:textId="77777777" w:rsidR="009C3755" w:rsidRDefault="009C3755" w:rsidP="00883A28">
      <w:pPr>
        <w:rPr>
          <w:lang w:val="el-GR"/>
        </w:rPr>
      </w:pPr>
    </w:p>
    <w:bookmarkEnd w:id="4"/>
    <w:p w14:paraId="2FA14185" w14:textId="34E350EE" w:rsidR="00903DF7" w:rsidRPr="00883A28" w:rsidRDefault="00903DF7">
      <w:pPr>
        <w:spacing w:after="160" w:line="259" w:lineRule="auto"/>
        <w:jc w:val="left"/>
        <w:rPr>
          <w:lang w:val="el-GR"/>
        </w:rPr>
      </w:pPr>
      <w:r>
        <w:rPr>
          <w:lang w:val="el-GR"/>
        </w:rPr>
        <w:br w:type="page"/>
      </w:r>
    </w:p>
    <w:p w14:paraId="51906709" w14:textId="62F21426" w:rsidR="00083CFE" w:rsidRDefault="00903DF7" w:rsidP="003D6B51">
      <w:pPr>
        <w:pStyle w:val="1"/>
        <w:rPr>
          <w:lang w:val="el-GR"/>
        </w:rPr>
      </w:pPr>
      <w:bookmarkStart w:id="5" w:name="_Toc33699383"/>
      <w:bookmarkStart w:id="6" w:name="_Toc162706671"/>
      <w:r>
        <w:rPr>
          <w:lang w:val="el-GR"/>
        </w:rPr>
        <w:lastRenderedPageBreak/>
        <w:t>Εισαγωγή</w:t>
      </w:r>
      <w:bookmarkEnd w:id="5"/>
      <w:bookmarkEnd w:id="6"/>
    </w:p>
    <w:p w14:paraId="0DBE013D" w14:textId="6C49728C" w:rsidR="00083CFE" w:rsidRDefault="00F60EA2" w:rsidP="00F60EA2">
      <w:pPr>
        <w:rPr>
          <w:lang w:val="el-GR"/>
        </w:rPr>
      </w:pPr>
      <w:r>
        <w:rPr>
          <w:lang w:val="el-GR"/>
        </w:rPr>
        <w:t>Τ</w:t>
      </w:r>
      <w:r w:rsidRPr="00F60EA2">
        <w:rPr>
          <w:lang w:val="el-GR"/>
        </w:rPr>
        <w:t xml:space="preserve">ην προηγούμενη εβδομάδα, εστιάσαμε </w:t>
      </w:r>
      <w:r w:rsidR="00370C15">
        <w:rPr>
          <w:lang w:val="el-GR"/>
        </w:rPr>
        <w:t>στον τρόπο κατεύθυνσης του βραχίονα πάνω από την ταινία μεταφοράς για να είναι έτοιμο να παραλάβει το κουτάκι</w:t>
      </w:r>
      <w:r w:rsidRPr="00F60EA2">
        <w:rPr>
          <w:lang w:val="el-GR"/>
        </w:rPr>
        <w:t>.</w:t>
      </w:r>
      <w:r w:rsidR="008E6469">
        <w:rPr>
          <w:lang w:val="el-GR"/>
        </w:rPr>
        <w:t xml:space="preserve"> </w:t>
      </w:r>
      <w:r w:rsidRPr="00F60EA2">
        <w:rPr>
          <w:lang w:val="el-GR"/>
        </w:rPr>
        <w:t xml:space="preserve">Αυτήν την εβδομάδα, </w:t>
      </w:r>
      <w:r w:rsidR="00370C15">
        <w:rPr>
          <w:lang w:val="el-GR"/>
        </w:rPr>
        <w:t>έχουμε ολοκληρώσει όλες τις λειτουργίες που είχαμε ως στόχο να υλοποιήσουμε προσθέτοντας δύο ακόμα, την ταξινόμηση των κουτιών και το άδειασμα των γεμάτων κάδων</w:t>
      </w:r>
      <w:r w:rsidRPr="00F60EA2">
        <w:rPr>
          <w:lang w:val="el-GR"/>
        </w:rPr>
        <w:t xml:space="preserve">. </w:t>
      </w:r>
      <w:r w:rsidR="00370C15">
        <w:rPr>
          <w:lang w:val="el-GR"/>
        </w:rPr>
        <w:t>Έχουμε καταφέρει πλέον να κάνουμε τ</w:t>
      </w:r>
      <w:r w:rsidR="00747BA9">
        <w:rPr>
          <w:lang w:val="el-GR"/>
        </w:rPr>
        <w:t>αξινόμηση των κουτιώ</w:t>
      </w:r>
      <w:r w:rsidR="00370C15">
        <w:rPr>
          <w:lang w:val="el-GR"/>
        </w:rPr>
        <w:t>ν</w:t>
      </w:r>
      <w:r w:rsidR="00DD6693">
        <w:rPr>
          <w:lang w:val="el-GR"/>
        </w:rPr>
        <w:t xml:space="preserve"> που ήταν ο αρχικός στόχος της εργασίας</w:t>
      </w:r>
      <w:r w:rsidR="00747BA9">
        <w:rPr>
          <w:lang w:val="el-GR"/>
        </w:rPr>
        <w:t xml:space="preserve">. </w:t>
      </w:r>
      <w:r w:rsidR="00DD6693">
        <w:rPr>
          <w:lang w:val="el-GR"/>
        </w:rPr>
        <w:t>Η επιπρόσθετη λειτουργία του αδειάσματος ενός γεμάτου κάδου (με κατώφλι πλήθους κουτιών που έχουμε ορίσει εμείς) ήταν αυτή που έκανε την προσομοίωση του προγράμματος πιο ρεαλιστική.</w:t>
      </w:r>
    </w:p>
    <w:p w14:paraId="21A70446" w14:textId="1F5BC580" w:rsidR="00370C15" w:rsidRDefault="00370C15" w:rsidP="00F60EA2">
      <w:pPr>
        <w:rPr>
          <w:lang w:val="el-GR"/>
        </w:rPr>
      </w:pPr>
    </w:p>
    <w:p w14:paraId="1EB491B3" w14:textId="77777777" w:rsidR="00370C15" w:rsidRDefault="00370C15" w:rsidP="00F60EA2">
      <w:pPr>
        <w:rPr>
          <w:lang w:val="el-GR"/>
        </w:rPr>
      </w:pPr>
    </w:p>
    <w:p w14:paraId="309D0171" w14:textId="46362D41" w:rsidR="00083CFE" w:rsidRDefault="00083CFE" w:rsidP="00C00B1A">
      <w:pPr>
        <w:rPr>
          <w:lang w:val="el-GR"/>
        </w:rPr>
      </w:pPr>
    </w:p>
    <w:p w14:paraId="2772E9A3" w14:textId="7E79CF94" w:rsidR="00C00B1A" w:rsidRDefault="00C00B1A" w:rsidP="00C00B1A">
      <w:pPr>
        <w:rPr>
          <w:lang w:val="el-GR"/>
        </w:rPr>
      </w:pPr>
    </w:p>
    <w:p w14:paraId="221D57E7" w14:textId="5AC20B90" w:rsidR="00C00B1A" w:rsidRDefault="00C00B1A" w:rsidP="00C00B1A">
      <w:pPr>
        <w:rPr>
          <w:lang w:val="el-GR"/>
        </w:rPr>
      </w:pPr>
    </w:p>
    <w:p w14:paraId="61427A90" w14:textId="4E64CBB1" w:rsidR="00C00B1A" w:rsidRDefault="00C00B1A" w:rsidP="00C00B1A">
      <w:pPr>
        <w:rPr>
          <w:lang w:val="el-GR"/>
        </w:rPr>
      </w:pPr>
    </w:p>
    <w:p w14:paraId="0BE715ED" w14:textId="3B40E9A8" w:rsidR="00C00B1A" w:rsidRDefault="00C00B1A" w:rsidP="00C00B1A">
      <w:pPr>
        <w:rPr>
          <w:lang w:val="el-GR"/>
        </w:rPr>
      </w:pPr>
    </w:p>
    <w:p w14:paraId="4450B397" w14:textId="67066E5C" w:rsidR="00C00B1A" w:rsidRDefault="00C00B1A" w:rsidP="00C00B1A">
      <w:pPr>
        <w:rPr>
          <w:lang w:val="el-GR"/>
        </w:rPr>
      </w:pPr>
    </w:p>
    <w:p w14:paraId="7CC4BCB3" w14:textId="77777777" w:rsidR="00C00B1A" w:rsidRPr="00C00B1A" w:rsidRDefault="00C00B1A" w:rsidP="00C00B1A">
      <w:pPr>
        <w:rPr>
          <w:lang w:val="el-GR"/>
        </w:rPr>
      </w:pPr>
    </w:p>
    <w:p w14:paraId="32F5E18C" w14:textId="228813D8" w:rsidR="00083CFE" w:rsidRDefault="00083CFE" w:rsidP="00C00B1A">
      <w:pPr>
        <w:rPr>
          <w:lang w:val="el-GR"/>
        </w:rPr>
      </w:pPr>
    </w:p>
    <w:p w14:paraId="596DFFD6" w14:textId="6BFCA1B0" w:rsidR="00C00B1A" w:rsidRDefault="00C00B1A" w:rsidP="00C00B1A">
      <w:pPr>
        <w:rPr>
          <w:lang w:val="el-GR"/>
        </w:rPr>
      </w:pPr>
    </w:p>
    <w:p w14:paraId="55D3BAD2" w14:textId="36B2FB0F" w:rsidR="00C00B1A" w:rsidRDefault="00C00B1A" w:rsidP="00C00B1A">
      <w:pPr>
        <w:rPr>
          <w:lang w:val="el-GR"/>
        </w:rPr>
      </w:pPr>
    </w:p>
    <w:p w14:paraId="0B563017" w14:textId="047F9A55" w:rsidR="00C00B1A" w:rsidRDefault="00C00B1A" w:rsidP="00C00B1A">
      <w:pPr>
        <w:rPr>
          <w:lang w:val="el-GR"/>
        </w:rPr>
      </w:pPr>
    </w:p>
    <w:p w14:paraId="2E50564B" w14:textId="5B0B438D" w:rsidR="00C00B1A" w:rsidRDefault="00C00B1A" w:rsidP="00C00B1A">
      <w:pPr>
        <w:rPr>
          <w:lang w:val="el-GR"/>
        </w:rPr>
      </w:pPr>
    </w:p>
    <w:p w14:paraId="5A2B5CED" w14:textId="4C98CEBB" w:rsidR="00C00B1A" w:rsidRDefault="00C00B1A" w:rsidP="00C00B1A">
      <w:pPr>
        <w:rPr>
          <w:lang w:val="el-GR"/>
        </w:rPr>
      </w:pPr>
    </w:p>
    <w:p w14:paraId="1D3FC596" w14:textId="328BC351" w:rsidR="00C00B1A" w:rsidRDefault="00C00B1A" w:rsidP="00C00B1A">
      <w:pPr>
        <w:rPr>
          <w:lang w:val="el-GR"/>
        </w:rPr>
      </w:pPr>
    </w:p>
    <w:p w14:paraId="36D0BA44" w14:textId="00869341" w:rsidR="00C00B1A" w:rsidRDefault="00C00B1A" w:rsidP="00C00B1A">
      <w:pPr>
        <w:rPr>
          <w:lang w:val="el-GR"/>
        </w:rPr>
      </w:pPr>
    </w:p>
    <w:p w14:paraId="45CBE234" w14:textId="39B1CA92" w:rsidR="00C00B1A" w:rsidRDefault="00C00B1A" w:rsidP="00C00B1A">
      <w:pPr>
        <w:rPr>
          <w:lang w:val="el-GR"/>
        </w:rPr>
      </w:pPr>
    </w:p>
    <w:p w14:paraId="74B514A2" w14:textId="61E583A2" w:rsidR="00C00B1A" w:rsidRDefault="00C00B1A" w:rsidP="00C00B1A">
      <w:pPr>
        <w:rPr>
          <w:lang w:val="el-GR"/>
        </w:rPr>
      </w:pPr>
    </w:p>
    <w:p w14:paraId="3CF7D690" w14:textId="77777777" w:rsidR="00C00B1A" w:rsidRDefault="00C00B1A" w:rsidP="00C00B1A">
      <w:pPr>
        <w:rPr>
          <w:lang w:val="el-GR"/>
        </w:rPr>
      </w:pPr>
    </w:p>
    <w:p w14:paraId="6300899F" w14:textId="77777777" w:rsidR="00083CFE" w:rsidRDefault="00083CFE" w:rsidP="00C00B1A">
      <w:pPr>
        <w:rPr>
          <w:lang w:val="el-GR"/>
        </w:rPr>
      </w:pPr>
    </w:p>
    <w:p w14:paraId="45A8F696" w14:textId="77777777" w:rsidR="00083CFE" w:rsidRDefault="00083CFE" w:rsidP="00C00B1A">
      <w:pPr>
        <w:rPr>
          <w:lang w:val="el-GR"/>
        </w:rPr>
      </w:pPr>
    </w:p>
    <w:p w14:paraId="2C77F208" w14:textId="77777777" w:rsidR="00083CFE" w:rsidRDefault="00083CFE" w:rsidP="00C00B1A">
      <w:pPr>
        <w:rPr>
          <w:lang w:val="el-GR"/>
        </w:rPr>
      </w:pPr>
    </w:p>
    <w:p w14:paraId="06034731" w14:textId="77777777" w:rsidR="00083CFE" w:rsidRDefault="00083CFE" w:rsidP="00C00B1A">
      <w:pPr>
        <w:rPr>
          <w:lang w:val="el-GR"/>
        </w:rPr>
      </w:pPr>
    </w:p>
    <w:p w14:paraId="05C04D55" w14:textId="77777777" w:rsidR="00083CFE" w:rsidRDefault="00083CFE" w:rsidP="00C00B1A">
      <w:pPr>
        <w:rPr>
          <w:lang w:val="el-GR"/>
        </w:rPr>
      </w:pPr>
    </w:p>
    <w:p w14:paraId="52BF1839" w14:textId="1B3559EF" w:rsidR="000002A2" w:rsidRDefault="00E217C6" w:rsidP="003D6B51">
      <w:pPr>
        <w:pStyle w:val="1"/>
        <w:rPr>
          <w:lang w:val="el-GR"/>
        </w:rPr>
      </w:pPr>
      <w:bookmarkStart w:id="7" w:name="_Toc162706672"/>
      <w:r w:rsidRPr="000D11C8">
        <w:rPr>
          <w:lang w:val="el-GR"/>
        </w:rPr>
        <w:lastRenderedPageBreak/>
        <w:t>Μεθοδολογία</w:t>
      </w:r>
      <w:bookmarkEnd w:id="7"/>
    </w:p>
    <w:p w14:paraId="643CF01C" w14:textId="67C85571" w:rsidR="00DD6693" w:rsidRDefault="00256373" w:rsidP="008E5FF4">
      <w:pPr>
        <w:jc w:val="left"/>
        <w:rPr>
          <w:lang w:val="el-GR"/>
        </w:rPr>
      </w:pPr>
      <w:r>
        <w:rPr>
          <w:lang w:val="el-GR"/>
        </w:rPr>
        <w:t>Με τη βοήθεια του εργαλείου «</w:t>
      </w:r>
      <w:r>
        <w:rPr>
          <w:lang w:val="en-US"/>
        </w:rPr>
        <w:t>display</w:t>
      </w:r>
      <w:r w:rsidRPr="00256373">
        <w:rPr>
          <w:lang w:val="el-GR"/>
        </w:rPr>
        <w:t>_</w:t>
      </w:r>
      <w:r>
        <w:rPr>
          <w:lang w:val="en-US"/>
        </w:rPr>
        <w:t>position</w:t>
      </w:r>
      <w:r>
        <w:rPr>
          <w:lang w:val="el-GR"/>
        </w:rPr>
        <w:t>»</w:t>
      </w:r>
      <w:r w:rsidR="008E5FF4">
        <w:rPr>
          <w:lang w:val="el-GR"/>
        </w:rPr>
        <w:t xml:space="preserve"> </w:t>
      </w:r>
      <w:hyperlink w:anchor="_5.Βιβλιογραφία" w:history="1">
        <w:r w:rsidR="008E5FF4" w:rsidRPr="00B3060A">
          <w:rPr>
            <w:rStyle w:val="-"/>
            <w:lang w:val="el-GR"/>
          </w:rPr>
          <w:t>[2]</w:t>
        </w:r>
      </w:hyperlink>
      <w:r w:rsidRPr="00256373">
        <w:rPr>
          <w:lang w:val="el-GR"/>
        </w:rPr>
        <w:t xml:space="preserve"> </w:t>
      </w:r>
      <w:r>
        <w:rPr>
          <w:lang w:val="el-GR"/>
        </w:rPr>
        <w:t>δημιουργήθηκε η βάση που στηριχτήκαμε για να ορίσουμε και άλλες συντεταγμένες</w:t>
      </w:r>
      <w:r w:rsidR="00B3060A">
        <w:rPr>
          <w:lang w:val="el-GR"/>
        </w:rPr>
        <w:t xml:space="preserve"> </w:t>
      </w:r>
      <w:r w:rsidR="00B3060A">
        <w:rPr>
          <w:lang w:val="en-US"/>
        </w:rPr>
        <w:t>x</w:t>
      </w:r>
      <w:r w:rsidR="00B3060A" w:rsidRPr="00B3060A">
        <w:rPr>
          <w:lang w:val="el-GR"/>
        </w:rPr>
        <w:t>,</w:t>
      </w:r>
      <w:r w:rsidR="00B3060A">
        <w:rPr>
          <w:lang w:val="en-US"/>
        </w:rPr>
        <w:t>y</w:t>
      </w:r>
      <w:r w:rsidR="00B3060A" w:rsidRPr="00B3060A">
        <w:rPr>
          <w:lang w:val="el-GR"/>
        </w:rPr>
        <w:t>,</w:t>
      </w:r>
      <w:r w:rsidR="00B3060A">
        <w:rPr>
          <w:lang w:val="en-US"/>
        </w:rPr>
        <w:t>z</w:t>
      </w:r>
      <w:r>
        <w:rPr>
          <w:lang w:val="el-GR"/>
        </w:rPr>
        <w:t xml:space="preserve"> με μεγάλη ακρίβεια</w:t>
      </w:r>
      <w:r w:rsidR="008E5FF4">
        <w:rPr>
          <w:lang w:val="el-GR"/>
        </w:rPr>
        <w:t>, ώστε</w:t>
      </w:r>
      <w:r>
        <w:rPr>
          <w:lang w:val="el-GR"/>
        </w:rPr>
        <w:t xml:space="preserve"> να προσδιορίσουμε τις φάσεις της ταξινόμησης</w:t>
      </w:r>
      <w:r w:rsidR="008E5FF4">
        <w:rPr>
          <w:lang w:val="el-GR"/>
        </w:rPr>
        <w:t>:</w:t>
      </w:r>
    </w:p>
    <w:p w14:paraId="04F62BE9" w14:textId="77777777" w:rsidR="008E5FF4" w:rsidRDefault="008E5FF4" w:rsidP="008E5FF4">
      <w:pPr>
        <w:jc w:val="left"/>
        <w:rPr>
          <w:lang w:val="el-GR"/>
        </w:rPr>
      </w:pPr>
    </w:p>
    <w:p w14:paraId="4BEE253E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Το ρομπότ μετακινείται πάνω από τη θέση που πρέπει να παραλάβει ένα αντικείμενο.</w:t>
      </w:r>
    </w:p>
    <w:p w14:paraId="0A1794EB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Αναμένεται να ανιχνευθεί ένα αντικείμενο στον μεταφορικό ιμάντα.</w:t>
      </w:r>
    </w:p>
    <w:p w14:paraId="45B8A33C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Το ρομπότ παραλαμβάνει το ανιχνευμένο αντικείμενο.</w:t>
      </w:r>
    </w:p>
    <w:p w14:paraId="575B008C" w14:textId="38A2196B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 xml:space="preserve">Το ανιχνευμένο αντικείμενο </w:t>
      </w:r>
      <w:r>
        <w:rPr>
          <w:lang w:val="el-GR"/>
        </w:rPr>
        <w:t>παραλαμβάνεται</w:t>
      </w:r>
      <w:r w:rsidRPr="008E5FF4">
        <w:rPr>
          <w:lang w:val="el-GR"/>
        </w:rPr>
        <w:t xml:space="preserve"> από το ρομπότ.</w:t>
      </w:r>
    </w:p>
    <w:p w14:paraId="5930ED33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Το ρομπότ επιστρέφει στην αρχική θέση.</w:t>
      </w:r>
    </w:p>
    <w:p w14:paraId="45089E69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Το ανιχνευμένο αντικείμενο μετακινείται στον σωστό κάδο.</w:t>
      </w:r>
    </w:p>
    <w:p w14:paraId="76B1F6A9" w14:textId="77777777" w:rsidR="008E5FF4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>Το ρομπότ απελευθερώνει το αντικείμενο.</w:t>
      </w:r>
    </w:p>
    <w:p w14:paraId="3A84BFF3" w14:textId="37D2A08B" w:rsidR="00DD6693" w:rsidRPr="008E5FF4" w:rsidRDefault="008E5FF4" w:rsidP="008E5FF4">
      <w:pPr>
        <w:pStyle w:val="ad"/>
        <w:numPr>
          <w:ilvl w:val="0"/>
          <w:numId w:val="15"/>
        </w:numPr>
        <w:jc w:val="left"/>
        <w:rPr>
          <w:lang w:val="el-GR"/>
        </w:rPr>
      </w:pPr>
      <w:r w:rsidRPr="008E5FF4">
        <w:rPr>
          <w:lang w:val="el-GR"/>
        </w:rPr>
        <w:t xml:space="preserve">Εάν </w:t>
      </w:r>
      <w:r>
        <w:rPr>
          <w:lang w:val="el-GR"/>
        </w:rPr>
        <w:t>ο</w:t>
      </w:r>
      <w:r w:rsidRPr="008E5FF4">
        <w:rPr>
          <w:lang w:val="el-GR"/>
        </w:rPr>
        <w:t xml:space="preserve"> κάδος είναι γεμάτος, αδειάζει.</w:t>
      </w:r>
    </w:p>
    <w:p w14:paraId="406E7A05" w14:textId="694BE01D" w:rsidR="00DD6693" w:rsidRDefault="00DD6693" w:rsidP="00D92DEE">
      <w:pPr>
        <w:jc w:val="center"/>
        <w:rPr>
          <w:lang w:val="el-GR"/>
        </w:rPr>
      </w:pPr>
    </w:p>
    <w:p w14:paraId="1EE1B19F" w14:textId="11B99A6F" w:rsidR="00DD6693" w:rsidRDefault="008E5FF4" w:rsidP="008E5FF4">
      <w:pPr>
        <w:jc w:val="left"/>
        <w:rPr>
          <w:lang w:val="el-GR"/>
        </w:rPr>
      </w:pPr>
      <w:r>
        <w:rPr>
          <w:lang w:val="el-GR"/>
        </w:rPr>
        <w:t>Στις φάσεις 1, 3 και 6 χρησιμοποιήσαμε το εργαλείο για κάθε περίπτωση:</w:t>
      </w:r>
    </w:p>
    <w:p w14:paraId="60603FF1" w14:textId="6B7CD048" w:rsidR="00DD6693" w:rsidRDefault="008E5FF4" w:rsidP="008E5FF4">
      <w:pPr>
        <w:pStyle w:val="ad"/>
        <w:numPr>
          <w:ilvl w:val="0"/>
          <w:numId w:val="16"/>
        </w:numPr>
        <w:jc w:val="left"/>
        <w:rPr>
          <w:lang w:val="el-GR"/>
        </w:rPr>
      </w:pPr>
      <w:r>
        <w:rPr>
          <w:lang w:val="el-GR"/>
        </w:rPr>
        <w:t>Πάνω από το κουτάκι (</w:t>
      </w:r>
      <w:r>
        <w:rPr>
          <w:lang w:val="en-US"/>
        </w:rPr>
        <w:t>initial</w:t>
      </w:r>
      <w:r w:rsidRPr="008E5FF4">
        <w:rPr>
          <w:lang w:val="el-GR"/>
        </w:rPr>
        <w:t xml:space="preserve"> </w:t>
      </w:r>
      <w:r>
        <w:rPr>
          <w:lang w:val="en-US"/>
        </w:rPr>
        <w:t>position</w:t>
      </w:r>
      <w:r w:rsidRPr="008E5FF4">
        <w:rPr>
          <w:lang w:val="el-GR"/>
        </w:rPr>
        <w:t>)</w:t>
      </w:r>
      <w:r>
        <w:rPr>
          <w:lang w:val="el-GR"/>
        </w:rPr>
        <w:t>.</w:t>
      </w:r>
    </w:p>
    <w:p w14:paraId="5304CE61" w14:textId="54C1E81A" w:rsidR="008E5FF4" w:rsidRDefault="008E5FF4" w:rsidP="008E5FF4">
      <w:pPr>
        <w:pStyle w:val="ad"/>
        <w:numPr>
          <w:ilvl w:val="0"/>
          <w:numId w:val="16"/>
        </w:numPr>
        <w:jc w:val="left"/>
        <w:rPr>
          <w:lang w:val="el-GR"/>
        </w:rPr>
      </w:pPr>
      <w:r>
        <w:rPr>
          <w:lang w:val="el-GR"/>
        </w:rPr>
        <w:t>Στο κουτάκι – παραλαβή.</w:t>
      </w:r>
    </w:p>
    <w:p w14:paraId="2DF2050A" w14:textId="3804EC6D" w:rsidR="008E5FF4" w:rsidRPr="008E5FF4" w:rsidRDefault="008E5FF4" w:rsidP="008E5FF4">
      <w:pPr>
        <w:pStyle w:val="ad"/>
        <w:numPr>
          <w:ilvl w:val="0"/>
          <w:numId w:val="16"/>
        </w:numPr>
        <w:jc w:val="left"/>
        <w:rPr>
          <w:lang w:val="el-GR"/>
        </w:rPr>
      </w:pPr>
      <w:r>
        <w:rPr>
          <w:lang w:val="el-GR"/>
        </w:rPr>
        <w:t>Στον κάδο – απελευθέρωση.</w:t>
      </w:r>
    </w:p>
    <w:p w14:paraId="7F755407" w14:textId="2E4F5963" w:rsidR="00DD6693" w:rsidRDefault="00DD6693" w:rsidP="00D92DEE">
      <w:pPr>
        <w:jc w:val="center"/>
        <w:rPr>
          <w:lang w:val="el-GR"/>
        </w:rPr>
      </w:pPr>
    </w:p>
    <w:p w14:paraId="3524EEED" w14:textId="22EC19D0" w:rsidR="008E5FF4" w:rsidRDefault="00B3060A" w:rsidP="008E5FF4">
      <w:pPr>
        <w:jc w:val="left"/>
        <w:rPr>
          <w:lang w:val="el-GR"/>
        </w:rPr>
      </w:pPr>
      <w:r>
        <w:rPr>
          <w:lang w:val="el-GR"/>
        </w:rPr>
        <w:t>Αναλυτικά για κάθε βήμα της ταξινόμησης περιγράφονται παρακάτω με τον κώδικα, ο οποίος χρησιμοποιήθηκε για να γίνουν όλα τα παραπάνω με την αίσθηση του αυτοματισμού με αποτελεσματικό τρόπο.</w:t>
      </w:r>
    </w:p>
    <w:p w14:paraId="601B2491" w14:textId="0C56BFAC" w:rsidR="00DD6693" w:rsidRDefault="00DD6693" w:rsidP="008E5FF4">
      <w:pPr>
        <w:jc w:val="left"/>
        <w:rPr>
          <w:lang w:val="el-GR"/>
        </w:rPr>
      </w:pPr>
    </w:p>
    <w:p w14:paraId="7703D9A9" w14:textId="69C220BA" w:rsidR="00DD6693" w:rsidRDefault="00DD6693" w:rsidP="00D92DEE">
      <w:pPr>
        <w:jc w:val="center"/>
        <w:rPr>
          <w:lang w:val="el-GR"/>
        </w:rPr>
      </w:pPr>
    </w:p>
    <w:p w14:paraId="576E74FB" w14:textId="438AB339" w:rsidR="00DD6693" w:rsidRDefault="00DD6693" w:rsidP="00D92DEE">
      <w:pPr>
        <w:jc w:val="center"/>
        <w:rPr>
          <w:lang w:val="el-GR"/>
        </w:rPr>
      </w:pPr>
    </w:p>
    <w:p w14:paraId="3B0A7D14" w14:textId="1C6D4D45" w:rsidR="00DD6693" w:rsidRDefault="00DD6693" w:rsidP="00D92DEE">
      <w:pPr>
        <w:jc w:val="center"/>
        <w:rPr>
          <w:lang w:val="el-GR"/>
        </w:rPr>
      </w:pPr>
    </w:p>
    <w:p w14:paraId="283A2436" w14:textId="598C04C8" w:rsidR="00DD6693" w:rsidRDefault="00DD6693" w:rsidP="00D92DEE">
      <w:pPr>
        <w:jc w:val="center"/>
        <w:rPr>
          <w:lang w:val="el-GR"/>
        </w:rPr>
      </w:pPr>
    </w:p>
    <w:p w14:paraId="6BA04C56" w14:textId="7F9D7DB8" w:rsidR="00DD6693" w:rsidRDefault="00DD6693" w:rsidP="00D92DEE">
      <w:pPr>
        <w:jc w:val="center"/>
        <w:rPr>
          <w:lang w:val="el-GR"/>
        </w:rPr>
      </w:pPr>
    </w:p>
    <w:p w14:paraId="57ECED0F" w14:textId="374F43F9" w:rsidR="00DD6693" w:rsidRDefault="00DD6693" w:rsidP="00D92DEE">
      <w:pPr>
        <w:jc w:val="center"/>
        <w:rPr>
          <w:lang w:val="el-GR"/>
        </w:rPr>
      </w:pPr>
    </w:p>
    <w:p w14:paraId="76EF7408" w14:textId="5B43492C" w:rsidR="00DD6693" w:rsidRDefault="00DD6693" w:rsidP="00D92DEE">
      <w:pPr>
        <w:jc w:val="center"/>
        <w:rPr>
          <w:lang w:val="el-GR"/>
        </w:rPr>
      </w:pPr>
    </w:p>
    <w:p w14:paraId="3F5AF6F9" w14:textId="1FC18E11" w:rsidR="00DD6693" w:rsidRDefault="00DD6693" w:rsidP="00D92DEE">
      <w:pPr>
        <w:jc w:val="center"/>
        <w:rPr>
          <w:lang w:val="el-GR"/>
        </w:rPr>
      </w:pPr>
    </w:p>
    <w:p w14:paraId="5F73F352" w14:textId="7E4A8620" w:rsidR="00DD6693" w:rsidRDefault="00DD6693" w:rsidP="00D92DEE">
      <w:pPr>
        <w:jc w:val="center"/>
        <w:rPr>
          <w:lang w:val="el-GR"/>
        </w:rPr>
      </w:pPr>
    </w:p>
    <w:p w14:paraId="0C0864B3" w14:textId="390BF03C" w:rsidR="00DD6693" w:rsidRDefault="00DD6693" w:rsidP="00D92DEE">
      <w:pPr>
        <w:jc w:val="center"/>
        <w:rPr>
          <w:lang w:val="el-GR"/>
        </w:rPr>
      </w:pPr>
    </w:p>
    <w:bookmarkStart w:id="8" w:name="_Toc33733094"/>
    <w:p w14:paraId="2EE6A1DB" w14:textId="39A83B9A" w:rsidR="001E5525" w:rsidRDefault="00903DF7" w:rsidP="003D6B51">
      <w:pPr>
        <w:pStyle w:val="1"/>
        <w:rPr>
          <w:lang w:val="el-GR"/>
        </w:rPr>
      </w:pPr>
      <w:r w:rsidRPr="00E217C6">
        <w:lastRenderedPageBreak/>
        <w:fldChar w:fldCharType="begin"/>
      </w:r>
      <w:r w:rsidRPr="001A31C2">
        <w:rPr>
          <w:lang w:val="el-GR"/>
        </w:rPr>
        <w:instrText xml:space="preserve"> </w:instrText>
      </w:r>
      <w:r w:rsidRPr="00E217C6">
        <w:instrText>SEQ</w:instrText>
      </w:r>
      <w:r w:rsidRPr="001A31C2">
        <w:rPr>
          <w:lang w:val="el-GR"/>
        </w:rPr>
        <w:instrText xml:space="preserve"> </w:instrText>
      </w:r>
      <w:r w:rsidRPr="00E217C6">
        <w:rPr>
          <w:lang w:val="el-GR"/>
        </w:rPr>
        <w:instrText>Πίνακας</w:instrText>
      </w:r>
      <w:r w:rsidRPr="001A31C2">
        <w:rPr>
          <w:lang w:val="el-GR"/>
        </w:rPr>
        <w:instrText xml:space="preserve">_ \* </w:instrText>
      </w:r>
      <w:r w:rsidRPr="00E217C6">
        <w:instrText>ARABIC</w:instrText>
      </w:r>
      <w:r w:rsidRPr="001A31C2">
        <w:rPr>
          <w:lang w:val="el-GR"/>
        </w:rPr>
        <w:instrText xml:space="preserve"> </w:instrText>
      </w:r>
      <w:r w:rsidRPr="00E217C6">
        <w:fldChar w:fldCharType="end"/>
      </w:r>
      <w:bookmarkStart w:id="9" w:name="_Toc162706673"/>
      <w:bookmarkEnd w:id="8"/>
      <w:r w:rsidR="00E217C6" w:rsidRPr="00E217C6">
        <w:rPr>
          <w:lang w:val="el-GR"/>
        </w:rPr>
        <w:t>Υλοποίηση</w:t>
      </w:r>
      <w:bookmarkEnd w:id="9"/>
    </w:p>
    <w:p w14:paraId="5373C1DE" w14:textId="0782EAC9" w:rsidR="00BD49D5" w:rsidRDefault="00BD49D5" w:rsidP="00B028B2">
      <w:pPr>
        <w:jc w:val="left"/>
        <w:rPr>
          <w:noProof/>
          <w:lang w:val="el-GR"/>
        </w:rPr>
      </w:pPr>
      <w:r>
        <w:rPr>
          <w:lang w:val="el-GR"/>
        </w:rPr>
        <w:t>Με την εκκίνηση της προσομοίωσης, εμφανίζονται αυτόματα τα κουτάκια με χρώμα</w:t>
      </w:r>
      <w:r w:rsidR="006F4FEE">
        <w:rPr>
          <w:lang w:val="el-GR"/>
        </w:rPr>
        <w:t xml:space="preserve">, </w:t>
      </w:r>
      <w:r>
        <w:rPr>
          <w:lang w:val="el-GR"/>
        </w:rPr>
        <w:t xml:space="preserve">σταματάνε στο σημείο που έχει τοποθετηθεί </w:t>
      </w:r>
      <w:r w:rsidR="00E45A44">
        <w:rPr>
          <w:lang w:val="el-GR"/>
        </w:rPr>
        <w:t>ο αισθητήρας</w:t>
      </w:r>
      <w:r w:rsidR="006F4FEE">
        <w:rPr>
          <w:lang w:val="el-GR"/>
        </w:rPr>
        <w:t xml:space="preserve"> και ο βραχίονας τα</w:t>
      </w:r>
      <w:r w:rsidR="00DD6693">
        <w:rPr>
          <w:lang w:val="el-GR"/>
        </w:rPr>
        <w:t xml:space="preserve"> ταξινομεί</w:t>
      </w:r>
      <w:r>
        <w:rPr>
          <w:lang w:val="el-GR"/>
        </w:rPr>
        <w:t xml:space="preserve">. Ο </w:t>
      </w:r>
      <w:r w:rsidR="00DD6693">
        <w:rPr>
          <w:lang w:val="el-GR"/>
        </w:rPr>
        <w:t xml:space="preserve">κύριος </w:t>
      </w:r>
      <w:r>
        <w:rPr>
          <w:lang w:val="el-GR"/>
        </w:rPr>
        <w:t xml:space="preserve">κώδικας που διαχειρίζεται </w:t>
      </w:r>
      <w:r w:rsidR="006F4FEE">
        <w:rPr>
          <w:lang w:val="el-GR"/>
        </w:rPr>
        <w:t>τη</w:t>
      </w:r>
      <w:r w:rsidR="00DD6693">
        <w:rPr>
          <w:lang w:val="el-GR"/>
        </w:rPr>
        <w:t>ν</w:t>
      </w:r>
      <w:r w:rsidR="00E45A44">
        <w:rPr>
          <w:lang w:val="el-GR"/>
        </w:rPr>
        <w:t xml:space="preserve"> </w:t>
      </w:r>
      <w:r w:rsidR="00DD6693">
        <w:rPr>
          <w:lang w:val="el-GR"/>
        </w:rPr>
        <w:t>ταξινόμηση και το άδειασμα των γεμάτων κάδων</w:t>
      </w:r>
      <w:r w:rsidR="00E45A44">
        <w:rPr>
          <w:lang w:val="el-GR"/>
        </w:rPr>
        <w:t xml:space="preserve"> </w:t>
      </w:r>
      <w:r>
        <w:rPr>
          <w:lang w:val="el-GR"/>
        </w:rPr>
        <w:t xml:space="preserve">είναι ο παρακάτω. </w:t>
      </w:r>
    </w:p>
    <w:p w14:paraId="2B96D7B9" w14:textId="77777777" w:rsidR="00DD6693" w:rsidRDefault="000411ED" w:rsidP="00DD6693">
      <w:pPr>
        <w:keepNext/>
        <w:jc w:val="center"/>
      </w:pPr>
      <w:r w:rsidRPr="000411ED">
        <w:rPr>
          <w:noProof/>
          <w:lang w:val="el-GR"/>
        </w:rPr>
        <w:drawing>
          <wp:inline distT="0" distB="0" distL="0" distR="0" wp14:anchorId="00E4B232" wp14:editId="72160571">
            <wp:extent cx="5278120" cy="408305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1C36" w14:textId="56C25631" w:rsidR="00BD49D5" w:rsidRDefault="00DD6693" w:rsidP="00DD6693">
      <w:pPr>
        <w:pStyle w:val="a5"/>
        <w:rPr>
          <w:noProof/>
          <w:lang w:val="el-GR"/>
        </w:rPr>
      </w:pPr>
      <w:r>
        <w:rPr>
          <w:noProof/>
          <w:lang w:val="el-GR"/>
        </w:rPr>
        <w:fldChar w:fldCharType="begin"/>
      </w:r>
      <w:r>
        <w:rPr>
          <w:noProof/>
          <w:lang w:val="el-GR"/>
        </w:rPr>
        <w:instrText xml:space="preserve"> SEQ Εικόνα \* ARABIC </w:instrText>
      </w:r>
      <w:r>
        <w:rPr>
          <w:noProof/>
          <w:lang w:val="el-GR"/>
        </w:rPr>
        <w:fldChar w:fldCharType="separate"/>
      </w:r>
      <w:r>
        <w:rPr>
          <w:noProof/>
          <w:lang w:val="el-GR"/>
        </w:rPr>
        <w:t>1</w:t>
      </w:r>
      <w:r>
        <w:rPr>
          <w:noProof/>
          <w:lang w:val="el-GR"/>
        </w:rPr>
        <w:fldChar w:fldCharType="end"/>
      </w:r>
      <w:r>
        <w:rPr>
          <w:lang w:val="el-GR"/>
        </w:rPr>
        <w:t>ο μέρος κώδικα</w:t>
      </w:r>
    </w:p>
    <w:p w14:paraId="48C43430" w14:textId="77777777" w:rsidR="0070130E" w:rsidRPr="005E2776" w:rsidRDefault="0070130E" w:rsidP="0070130E">
      <w:pPr>
        <w:jc w:val="left"/>
        <w:rPr>
          <w:noProof/>
          <w:lang w:val="el-GR"/>
        </w:rPr>
      </w:pPr>
      <w:r>
        <w:rPr>
          <w:noProof/>
          <w:lang w:val="el-GR"/>
        </w:rPr>
        <w:t>Με λίγα λόγια</w:t>
      </w:r>
      <w:r w:rsidRPr="00150EB8">
        <w:rPr>
          <w:noProof/>
          <w:lang w:val="el-GR"/>
        </w:rPr>
        <w:t xml:space="preserve">, το ρομπότ μετακινείται </w:t>
      </w:r>
      <w:r>
        <w:rPr>
          <w:noProof/>
          <w:lang w:val="el-GR"/>
        </w:rPr>
        <w:t>πρώτα στο σημείο παραλαβής (</w:t>
      </w:r>
      <w:r>
        <w:rPr>
          <w:noProof/>
          <w:lang w:val="en-US"/>
        </w:rPr>
        <w:t>quaternion</w:t>
      </w:r>
      <w:r>
        <w:rPr>
          <w:noProof/>
          <w:lang w:val="el-GR"/>
        </w:rPr>
        <w:t>1 και</w:t>
      </w:r>
      <w:r w:rsidRPr="00150EB8">
        <w:rPr>
          <w:noProof/>
          <w:lang w:val="el-GR"/>
        </w:rPr>
        <w:t xml:space="preserve"> </w:t>
      </w:r>
      <w:r>
        <w:rPr>
          <w:noProof/>
          <w:lang w:val="en-US"/>
        </w:rPr>
        <w:t>position</w:t>
      </w:r>
      <w:r>
        <w:rPr>
          <w:noProof/>
          <w:lang w:val="el-GR"/>
        </w:rPr>
        <w:t>1</w:t>
      </w:r>
      <w:r w:rsidRPr="00150EB8">
        <w:rPr>
          <w:noProof/>
          <w:lang w:val="el-GR"/>
        </w:rPr>
        <w:t>)</w:t>
      </w:r>
      <w:r>
        <w:rPr>
          <w:noProof/>
          <w:lang w:val="el-GR"/>
        </w:rPr>
        <w:t xml:space="preserve"> που είναι ακριβώς πάνω από τον ιμάντα.</w:t>
      </w:r>
      <w:r>
        <w:rPr>
          <w:noProof/>
          <w:lang w:val="el-GR"/>
        </w:rPr>
        <w:t xml:space="preserve"> </w:t>
      </w:r>
      <w:r>
        <w:rPr>
          <w:noProof/>
          <w:lang w:val="el-GR"/>
        </w:rPr>
        <w:t>Επίσης, έχει οριστεί ένα ενδεικτικό κατώφλι αδειάσματος ενός γεμάτου κάδου (</w:t>
      </w:r>
      <w:r>
        <w:rPr>
          <w:noProof/>
          <w:lang w:val="en-US"/>
        </w:rPr>
        <w:t>local</w:t>
      </w:r>
      <w:r w:rsidRPr="0070130E">
        <w:rPr>
          <w:noProof/>
          <w:lang w:val="el-GR"/>
        </w:rPr>
        <w:t xml:space="preserve"> </w:t>
      </w:r>
      <w:r>
        <w:rPr>
          <w:noProof/>
          <w:lang w:val="en-US"/>
        </w:rPr>
        <w:t>max</w:t>
      </w:r>
      <w:r w:rsidRPr="0070130E">
        <w:rPr>
          <w:noProof/>
          <w:lang w:val="el-GR"/>
        </w:rPr>
        <w:t>=2)</w:t>
      </w:r>
      <w:r>
        <w:rPr>
          <w:noProof/>
          <w:lang w:val="el-GR"/>
        </w:rPr>
        <w:t xml:space="preserve"> και ένας πίνακας «</w:t>
      </w:r>
      <w:r>
        <w:rPr>
          <w:noProof/>
          <w:lang w:val="en-US"/>
        </w:rPr>
        <w:t>bins</w:t>
      </w:r>
      <w:r>
        <w:rPr>
          <w:noProof/>
          <w:lang w:val="el-GR"/>
        </w:rPr>
        <w:t xml:space="preserve">» που περιέχει αντικείμενα για κάθε χρώμα με στοιχεία, όπως η διαχείριση του κάδου </w:t>
      </w:r>
      <w:r w:rsidRPr="005E2776">
        <w:rPr>
          <w:noProof/>
          <w:lang w:val="el-GR"/>
        </w:rPr>
        <w:t>(</w:t>
      </w:r>
      <w:r>
        <w:rPr>
          <w:noProof/>
          <w:lang w:val="en-US"/>
        </w:rPr>
        <w:t>handle</w:t>
      </w:r>
      <w:r w:rsidRPr="005E2776">
        <w:rPr>
          <w:noProof/>
          <w:lang w:val="el-GR"/>
        </w:rPr>
        <w:t xml:space="preserve">), </w:t>
      </w:r>
      <w:r>
        <w:rPr>
          <w:noProof/>
          <w:lang w:val="el-GR"/>
        </w:rPr>
        <w:t xml:space="preserve">το πλήθος των αντικειμένων κάθε κάδου </w:t>
      </w:r>
      <w:r w:rsidRPr="005E2776">
        <w:rPr>
          <w:noProof/>
          <w:lang w:val="el-GR"/>
        </w:rPr>
        <w:t>(</w:t>
      </w:r>
      <w:r>
        <w:rPr>
          <w:noProof/>
          <w:lang w:val="en-US"/>
        </w:rPr>
        <w:t>count</w:t>
      </w:r>
      <w:r w:rsidRPr="005E2776">
        <w:rPr>
          <w:noProof/>
          <w:lang w:val="el-GR"/>
        </w:rPr>
        <w:t>)</w:t>
      </w:r>
      <w:r>
        <w:rPr>
          <w:noProof/>
          <w:lang w:val="el-GR"/>
        </w:rPr>
        <w:t xml:space="preserve"> και το όνομα του</w:t>
      </w:r>
      <w:r w:rsidRPr="005E2776">
        <w:rPr>
          <w:noProof/>
          <w:lang w:val="el-GR"/>
        </w:rPr>
        <w:t xml:space="preserve"> (</w:t>
      </w:r>
      <w:r>
        <w:rPr>
          <w:noProof/>
          <w:lang w:val="en-US"/>
        </w:rPr>
        <w:t>name</w:t>
      </w:r>
      <w:r w:rsidRPr="005E2776">
        <w:rPr>
          <w:noProof/>
          <w:lang w:val="el-GR"/>
        </w:rPr>
        <w:t>)</w:t>
      </w:r>
      <w:r>
        <w:rPr>
          <w:noProof/>
          <w:lang w:val="el-GR"/>
        </w:rPr>
        <w:t xml:space="preserve"> για την εμφάνιση κατάλληλων μηνυμάτων, όταν γεμίσει κάποιος από αυτούς.</w:t>
      </w:r>
    </w:p>
    <w:p w14:paraId="78717422" w14:textId="2A12FE90" w:rsidR="0070130E" w:rsidRPr="0070130E" w:rsidRDefault="0070130E" w:rsidP="0070130E">
      <w:pPr>
        <w:rPr>
          <w:lang w:val="el-GR"/>
        </w:rPr>
      </w:pPr>
    </w:p>
    <w:p w14:paraId="77685D67" w14:textId="77777777" w:rsidR="00DD6693" w:rsidRDefault="000411ED" w:rsidP="00DD6693">
      <w:pPr>
        <w:keepNext/>
        <w:jc w:val="center"/>
      </w:pPr>
      <w:r w:rsidRPr="000411ED">
        <w:rPr>
          <w:noProof/>
          <w:lang w:val="el-GR"/>
        </w:rPr>
        <w:lastRenderedPageBreak/>
        <w:drawing>
          <wp:inline distT="0" distB="0" distL="0" distR="0" wp14:anchorId="6024CB84" wp14:editId="657626F0">
            <wp:extent cx="5278120" cy="3898900"/>
            <wp:effectExtent l="0" t="0" r="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D25" w14:textId="772AD059" w:rsidR="000411ED" w:rsidRPr="00DD6693" w:rsidRDefault="00DD6693" w:rsidP="00DD6693">
      <w:pPr>
        <w:pStyle w:val="a5"/>
        <w:rPr>
          <w:noProof/>
          <w:lang w:val="el-GR"/>
        </w:rPr>
      </w:pPr>
      <w:r>
        <w:rPr>
          <w:noProof/>
          <w:lang w:val="el-GR"/>
        </w:rPr>
        <w:fldChar w:fldCharType="begin"/>
      </w:r>
      <w:r>
        <w:rPr>
          <w:noProof/>
          <w:lang w:val="el-GR"/>
        </w:rPr>
        <w:instrText xml:space="preserve"> SEQ Εικόνα \* ARABIC </w:instrText>
      </w:r>
      <w:r>
        <w:rPr>
          <w:noProof/>
          <w:lang w:val="el-GR"/>
        </w:rPr>
        <w:fldChar w:fldCharType="separate"/>
      </w:r>
      <w:r>
        <w:rPr>
          <w:noProof/>
          <w:lang w:val="el-GR"/>
        </w:rPr>
        <w:t>2</w:t>
      </w:r>
      <w:r>
        <w:rPr>
          <w:noProof/>
          <w:lang w:val="el-GR"/>
        </w:rPr>
        <w:fldChar w:fldCharType="end"/>
      </w:r>
      <w:r>
        <w:rPr>
          <w:lang w:val="el-GR"/>
        </w:rPr>
        <w:t>ο μέρος κώδικα</w:t>
      </w:r>
    </w:p>
    <w:p w14:paraId="6345BA81" w14:textId="6EA53B6B" w:rsidR="005E2776" w:rsidRPr="0070130E" w:rsidRDefault="00150EB8" w:rsidP="00B028B2">
      <w:pPr>
        <w:jc w:val="left"/>
        <w:rPr>
          <w:noProof/>
          <w:lang w:val="el-GR"/>
        </w:rPr>
      </w:pPr>
      <w:r>
        <w:rPr>
          <w:noProof/>
          <w:lang w:val="el-GR"/>
        </w:rPr>
        <w:t>Στη συνέχεια,</w:t>
      </w:r>
      <w:r w:rsidRPr="00150EB8">
        <w:rPr>
          <w:noProof/>
          <w:lang w:val="el-GR"/>
        </w:rPr>
        <w:t xml:space="preserve"> </w:t>
      </w:r>
      <w:r w:rsidR="001B22DC">
        <w:rPr>
          <w:noProof/>
          <w:lang w:val="el-GR"/>
        </w:rPr>
        <w:t>ελέγχεται η ανίχνευση κάποιου αντικειμένου και αν είναι αληθής</w:t>
      </w:r>
      <w:r w:rsidR="005E2776">
        <w:rPr>
          <w:noProof/>
          <w:lang w:val="el-GR"/>
        </w:rPr>
        <w:t>,</w:t>
      </w:r>
      <w:r w:rsidR="001B22DC">
        <w:rPr>
          <w:noProof/>
          <w:lang w:val="el-GR"/>
        </w:rPr>
        <w:t xml:space="preserve"> τότε ο βραχίονας </w:t>
      </w:r>
      <w:r w:rsidR="005E2776">
        <w:rPr>
          <w:noProof/>
          <w:lang w:val="el-GR"/>
        </w:rPr>
        <w:t>μπαίνει</w:t>
      </w:r>
      <w:r w:rsidR="001B22DC">
        <w:rPr>
          <w:noProof/>
          <w:lang w:val="el-GR"/>
        </w:rPr>
        <w:t xml:space="preserve"> σε θέση </w:t>
      </w:r>
      <w:r w:rsidR="005E2776">
        <w:rPr>
          <w:noProof/>
          <w:lang w:val="el-GR"/>
        </w:rPr>
        <w:t xml:space="preserve">παραλαβής </w:t>
      </w:r>
      <w:r w:rsidR="005E2776">
        <w:rPr>
          <w:noProof/>
          <w:lang w:val="el-GR"/>
        </w:rPr>
        <w:t>(</w:t>
      </w:r>
      <w:r w:rsidR="005E2776">
        <w:rPr>
          <w:noProof/>
          <w:lang w:val="en-US"/>
        </w:rPr>
        <w:t>quaternion</w:t>
      </w:r>
      <w:r w:rsidR="005E2776">
        <w:rPr>
          <w:noProof/>
          <w:lang w:val="el-GR"/>
        </w:rPr>
        <w:t>2 και</w:t>
      </w:r>
      <w:r w:rsidR="005E2776" w:rsidRPr="00150EB8">
        <w:rPr>
          <w:noProof/>
          <w:lang w:val="el-GR"/>
        </w:rPr>
        <w:t xml:space="preserve"> </w:t>
      </w:r>
      <w:r w:rsidR="005E2776">
        <w:rPr>
          <w:noProof/>
          <w:lang w:val="en-US"/>
        </w:rPr>
        <w:t>position</w:t>
      </w:r>
      <w:r w:rsidR="005E2776">
        <w:rPr>
          <w:noProof/>
          <w:lang w:val="el-GR"/>
        </w:rPr>
        <w:t>2</w:t>
      </w:r>
      <w:r w:rsidR="005E2776" w:rsidRPr="00150EB8">
        <w:rPr>
          <w:noProof/>
          <w:lang w:val="el-GR"/>
        </w:rPr>
        <w:t>)</w:t>
      </w:r>
      <w:r w:rsidR="005E2776">
        <w:rPr>
          <w:noProof/>
          <w:lang w:val="el-GR"/>
        </w:rPr>
        <w:t xml:space="preserve"> </w:t>
      </w:r>
      <w:r w:rsidR="005E2776">
        <w:rPr>
          <w:noProof/>
          <w:lang w:val="el-GR"/>
        </w:rPr>
        <w:t>σκίβοντας να πάρει</w:t>
      </w:r>
      <w:r w:rsidR="001B22DC">
        <w:rPr>
          <w:noProof/>
          <w:lang w:val="el-GR"/>
        </w:rPr>
        <w:t xml:space="preserve"> </w:t>
      </w:r>
      <w:r w:rsidR="005E2776">
        <w:rPr>
          <w:noProof/>
          <w:lang w:val="el-GR"/>
        </w:rPr>
        <w:t xml:space="preserve">το αντικείμενο και το «παίρνει» με υποθετικό τρόπο με την βεντούζα, βάζοντας το </w:t>
      </w:r>
      <w:r w:rsidR="005E2776">
        <w:rPr>
          <w:noProof/>
          <w:lang w:val="en-US"/>
        </w:rPr>
        <w:t>child</w:t>
      </w:r>
      <w:r w:rsidR="005E2776" w:rsidRPr="005E2776">
        <w:rPr>
          <w:noProof/>
          <w:lang w:val="el-GR"/>
        </w:rPr>
        <w:t xml:space="preserve"> </w:t>
      </w:r>
      <w:r w:rsidR="005E2776">
        <w:rPr>
          <w:noProof/>
          <w:lang w:val="el-GR"/>
        </w:rPr>
        <w:t xml:space="preserve">με </w:t>
      </w:r>
      <w:r w:rsidR="005E2776">
        <w:rPr>
          <w:noProof/>
          <w:lang w:val="en-US"/>
        </w:rPr>
        <w:t>parent</w:t>
      </w:r>
      <w:r w:rsidR="005E2776" w:rsidRPr="005E2776">
        <w:rPr>
          <w:noProof/>
          <w:lang w:val="el-GR"/>
        </w:rPr>
        <w:t xml:space="preserve"> </w:t>
      </w:r>
      <w:r w:rsidR="005E2776">
        <w:rPr>
          <w:noProof/>
          <w:lang w:val="el-GR"/>
        </w:rPr>
        <w:t xml:space="preserve">το </w:t>
      </w:r>
      <w:r w:rsidR="005E2776">
        <w:rPr>
          <w:noProof/>
          <w:lang w:val="en-US"/>
        </w:rPr>
        <w:t>tip</w:t>
      </w:r>
      <w:r w:rsidR="005E2776" w:rsidRPr="005E2776">
        <w:rPr>
          <w:noProof/>
          <w:lang w:val="el-GR"/>
        </w:rPr>
        <w:t xml:space="preserve">. </w:t>
      </w:r>
      <w:r w:rsidR="005E2776">
        <w:rPr>
          <w:noProof/>
          <w:lang w:val="el-GR"/>
        </w:rPr>
        <w:t xml:space="preserve">Αυτό σημαίνει ότι θα είναι κολλημένο στο </w:t>
      </w:r>
      <w:r w:rsidR="005E2776">
        <w:rPr>
          <w:noProof/>
          <w:lang w:val="en-US"/>
        </w:rPr>
        <w:t>tip</w:t>
      </w:r>
      <w:r w:rsidR="005E2776" w:rsidRPr="005E2776">
        <w:rPr>
          <w:noProof/>
          <w:lang w:val="el-GR"/>
        </w:rPr>
        <w:t xml:space="preserve"> </w:t>
      </w:r>
      <w:r w:rsidR="005E2776">
        <w:rPr>
          <w:noProof/>
          <w:lang w:val="el-GR"/>
        </w:rPr>
        <w:t xml:space="preserve">(η άκρη της βεντούζας), ακόμα κι αν είναι πιο μακριά από αυτό. </w:t>
      </w:r>
      <w:r w:rsidR="0070130E">
        <w:rPr>
          <w:noProof/>
          <w:lang w:val="el-GR"/>
        </w:rPr>
        <w:t xml:space="preserve">Εφόσον έχει ανιχνευτεί το χρώμα του αντικειμένου, σε αυτό το σημείο πρέπει να αυξηθεί το αντίστοιχο πλήθος αντικειμένων και να γίνει η ταξινόμηση του στον κατάλληλο κάδο </w:t>
      </w:r>
      <w:r w:rsidR="0070130E">
        <w:rPr>
          <w:noProof/>
          <w:lang w:val="el-GR"/>
        </w:rPr>
        <w:t>(</w:t>
      </w:r>
      <w:r w:rsidR="0070130E">
        <w:rPr>
          <w:noProof/>
          <w:lang w:val="en-US"/>
        </w:rPr>
        <w:t>quaternion</w:t>
      </w:r>
      <w:r w:rsidR="0070130E">
        <w:rPr>
          <w:noProof/>
          <w:lang w:val="el-GR"/>
        </w:rPr>
        <w:t>3</w:t>
      </w:r>
      <w:r w:rsidR="0070130E">
        <w:rPr>
          <w:noProof/>
          <w:lang w:val="el-GR"/>
        </w:rPr>
        <w:t xml:space="preserve"> και</w:t>
      </w:r>
      <w:r w:rsidR="0070130E" w:rsidRPr="00150EB8">
        <w:rPr>
          <w:noProof/>
          <w:lang w:val="el-GR"/>
        </w:rPr>
        <w:t xml:space="preserve"> </w:t>
      </w:r>
      <w:r w:rsidR="0070130E">
        <w:rPr>
          <w:noProof/>
          <w:lang w:val="en-US"/>
        </w:rPr>
        <w:t>position</w:t>
      </w:r>
      <w:r w:rsidR="0070130E">
        <w:rPr>
          <w:noProof/>
          <w:lang w:val="el-GR"/>
        </w:rPr>
        <w:t>3</w:t>
      </w:r>
      <w:r w:rsidR="0070130E" w:rsidRPr="00150EB8">
        <w:rPr>
          <w:noProof/>
          <w:lang w:val="el-GR"/>
        </w:rPr>
        <w:t>)</w:t>
      </w:r>
      <w:r w:rsidR="0070130E">
        <w:rPr>
          <w:noProof/>
          <w:lang w:val="el-GR"/>
        </w:rPr>
        <w:t xml:space="preserve">. Μια σημαντική λεπτομέρεια που συνέβαλε στο άδειασμα των κάδων είναι ο ορισμός των αντικειμένων τους ως </w:t>
      </w:r>
      <w:r w:rsidR="0070130E">
        <w:rPr>
          <w:noProof/>
          <w:lang w:val="en-US"/>
        </w:rPr>
        <w:t>childs</w:t>
      </w:r>
      <w:r w:rsidR="0070130E" w:rsidRPr="0070130E">
        <w:rPr>
          <w:noProof/>
          <w:lang w:val="el-GR"/>
        </w:rPr>
        <w:t xml:space="preserve"> </w:t>
      </w:r>
      <w:r w:rsidR="00256373">
        <w:rPr>
          <w:noProof/>
          <w:lang w:val="el-GR"/>
        </w:rPr>
        <w:t xml:space="preserve">σε αυτούς </w:t>
      </w:r>
      <w:r w:rsidR="0070130E">
        <w:rPr>
          <w:noProof/>
          <w:lang w:val="el-GR"/>
        </w:rPr>
        <w:t>(</w:t>
      </w:r>
      <w:r w:rsidR="0070130E" w:rsidRPr="0070130E">
        <w:rPr>
          <w:noProof/>
          <w:lang w:val="el-GR"/>
        </w:rPr>
        <w:t>setObjectParent</w:t>
      </w:r>
      <w:r w:rsidR="0070130E">
        <w:rPr>
          <w:noProof/>
          <w:lang w:val="el-GR"/>
        </w:rPr>
        <w:t>()</w:t>
      </w:r>
      <w:r w:rsidR="00256373">
        <w:rPr>
          <w:noProof/>
          <w:lang w:val="el-GR"/>
        </w:rPr>
        <w:t xml:space="preserve"> </w:t>
      </w:r>
      <w:hyperlink w:anchor="_Βιβλιογραφία" w:history="1">
        <w:r w:rsidR="00256373" w:rsidRPr="00256373">
          <w:rPr>
            <w:rStyle w:val="-"/>
            <w:noProof/>
            <w:lang w:val="el-GR"/>
          </w:rPr>
          <w:t>[1]</w:t>
        </w:r>
      </w:hyperlink>
      <w:r w:rsidR="0070130E">
        <w:rPr>
          <w:noProof/>
          <w:lang w:val="el-GR"/>
        </w:rPr>
        <w:t>)</w:t>
      </w:r>
      <w:r w:rsidR="00256373">
        <w:rPr>
          <w:noProof/>
          <w:lang w:val="el-GR"/>
        </w:rPr>
        <w:t>,</w:t>
      </w:r>
      <w:r w:rsidR="0070130E">
        <w:rPr>
          <w:noProof/>
          <w:lang w:val="el-GR"/>
        </w:rPr>
        <w:t xml:space="preserve"> καθώς με αυτόν τον τρόπο </w:t>
      </w:r>
      <w:r w:rsidR="00256373">
        <w:rPr>
          <w:noProof/>
          <w:lang w:val="el-GR"/>
        </w:rPr>
        <w:t>μπορέσαμε πολύ απλά να διαγράψουμε τα «κλαδιά» (</w:t>
      </w:r>
      <w:r w:rsidR="00256373">
        <w:rPr>
          <w:noProof/>
          <w:lang w:val="en-US"/>
        </w:rPr>
        <w:t>removeObject</w:t>
      </w:r>
      <w:r w:rsidR="00256373" w:rsidRPr="00256373">
        <w:rPr>
          <w:noProof/>
          <w:lang w:val="el-GR"/>
        </w:rPr>
        <w:t>()</w:t>
      </w:r>
      <w:r w:rsidR="00256373">
        <w:rPr>
          <w:noProof/>
          <w:lang w:val="el-GR"/>
        </w:rPr>
        <w:t>) του «δέντρου»</w:t>
      </w:r>
      <w:r w:rsidR="00256373" w:rsidRPr="00256373">
        <w:rPr>
          <w:noProof/>
          <w:lang w:val="el-GR"/>
        </w:rPr>
        <w:t xml:space="preserve"> (</w:t>
      </w:r>
      <w:r w:rsidR="00256373">
        <w:rPr>
          <w:noProof/>
          <w:lang w:val="en-US"/>
        </w:rPr>
        <w:t>getObjectsInTree</w:t>
      </w:r>
      <w:r w:rsidR="00256373" w:rsidRPr="00256373">
        <w:rPr>
          <w:noProof/>
          <w:lang w:val="el-GR"/>
        </w:rPr>
        <w:t>())</w:t>
      </w:r>
      <w:r w:rsidR="0070130E" w:rsidRPr="0070130E">
        <w:rPr>
          <w:noProof/>
          <w:lang w:val="el-GR"/>
        </w:rPr>
        <w:t>.</w:t>
      </w:r>
    </w:p>
    <w:p w14:paraId="3535F3AE" w14:textId="71D228F5" w:rsidR="005E2776" w:rsidRDefault="005E2776" w:rsidP="00B028B2">
      <w:pPr>
        <w:jc w:val="left"/>
        <w:rPr>
          <w:noProof/>
          <w:lang w:val="el-GR"/>
        </w:rPr>
      </w:pPr>
    </w:p>
    <w:p w14:paraId="1E6F7E43" w14:textId="364B8FBB" w:rsidR="00133F1E" w:rsidRDefault="00133F1E" w:rsidP="00B028B2">
      <w:pPr>
        <w:jc w:val="left"/>
        <w:rPr>
          <w:noProof/>
          <w:lang w:val="el-GR"/>
        </w:rPr>
      </w:pPr>
    </w:p>
    <w:p w14:paraId="0BD5C60A" w14:textId="231B1D97" w:rsidR="00133F1E" w:rsidRDefault="00133F1E" w:rsidP="00B028B2">
      <w:pPr>
        <w:jc w:val="left"/>
        <w:rPr>
          <w:noProof/>
          <w:lang w:val="el-GR"/>
        </w:rPr>
      </w:pPr>
    </w:p>
    <w:p w14:paraId="624AE6EC" w14:textId="6E89C6FF" w:rsidR="00133F1E" w:rsidRDefault="00133F1E" w:rsidP="00B028B2">
      <w:pPr>
        <w:jc w:val="left"/>
        <w:rPr>
          <w:noProof/>
          <w:lang w:val="el-GR"/>
        </w:rPr>
      </w:pPr>
    </w:p>
    <w:p w14:paraId="36A4079E" w14:textId="4DC5104A" w:rsidR="00133F1E" w:rsidRDefault="00133F1E" w:rsidP="00B028B2">
      <w:pPr>
        <w:jc w:val="left"/>
        <w:rPr>
          <w:noProof/>
          <w:lang w:val="el-GR"/>
        </w:rPr>
      </w:pPr>
    </w:p>
    <w:p w14:paraId="1C0EC332" w14:textId="7D63269C" w:rsidR="00133F1E" w:rsidRDefault="00133F1E" w:rsidP="00B028B2">
      <w:pPr>
        <w:jc w:val="left"/>
        <w:rPr>
          <w:noProof/>
          <w:lang w:val="el-GR"/>
        </w:rPr>
      </w:pPr>
    </w:p>
    <w:p w14:paraId="5FCD1985" w14:textId="77777777" w:rsidR="00133F1E" w:rsidRDefault="00133F1E" w:rsidP="00B028B2">
      <w:pPr>
        <w:jc w:val="left"/>
        <w:rPr>
          <w:noProof/>
          <w:lang w:val="el-GR"/>
        </w:rPr>
      </w:pPr>
    </w:p>
    <w:p w14:paraId="3F66AD6D" w14:textId="220535EA" w:rsidR="000411ED" w:rsidRDefault="00B028B2" w:rsidP="00B028B2">
      <w:pPr>
        <w:jc w:val="left"/>
        <w:rPr>
          <w:noProof/>
          <w:lang w:val="el-GR"/>
        </w:rPr>
      </w:pPr>
      <w:r>
        <w:rPr>
          <w:noProof/>
          <w:lang w:val="el-GR"/>
        </w:rPr>
        <w:lastRenderedPageBreak/>
        <w:t xml:space="preserve">Παράδειγμα εκτέλεσης προσομοίωσης: </w:t>
      </w:r>
    </w:p>
    <w:p w14:paraId="5A5BB28B" w14:textId="77777777" w:rsidR="00BA21FD" w:rsidRDefault="00133F1E" w:rsidP="00BA21FD">
      <w:pPr>
        <w:keepNext/>
        <w:jc w:val="center"/>
      </w:pPr>
      <w:r w:rsidRPr="006607E5">
        <w:rPr>
          <w:noProof/>
          <w:lang w:val="en-US"/>
        </w:rPr>
        <w:drawing>
          <wp:inline distT="0" distB="0" distL="0" distR="0" wp14:anchorId="6C9C0B9C" wp14:editId="722B3E3D">
            <wp:extent cx="4606080" cy="3990975"/>
            <wp:effectExtent l="0" t="0" r="444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4067" cy="39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2570" w14:textId="579FDBB7" w:rsidR="00133F1E" w:rsidRDefault="00BA21FD" w:rsidP="00BA21FD">
      <w:pPr>
        <w:pStyle w:val="a5"/>
        <w:rPr>
          <w:noProof/>
          <w:lang w:val="el-GR"/>
        </w:rPr>
      </w:pPr>
      <w:r w:rsidRPr="00B004DD">
        <w:t>Βραχίονας σε ετοιμότητα</w:t>
      </w:r>
    </w:p>
    <w:p w14:paraId="6FB2787F" w14:textId="77777777" w:rsidR="00BA21FD" w:rsidRDefault="00133F1E" w:rsidP="00BA21FD">
      <w:pPr>
        <w:keepNext/>
        <w:jc w:val="center"/>
      </w:pPr>
      <w:r w:rsidRPr="006607E5">
        <w:rPr>
          <w:noProof/>
          <w:lang w:val="en-US"/>
        </w:rPr>
        <w:drawing>
          <wp:inline distT="0" distB="0" distL="0" distR="0" wp14:anchorId="106CD30F" wp14:editId="7DCFD30F">
            <wp:extent cx="3800475" cy="4045983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889" cy="40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328" w14:textId="105F2C0E" w:rsidR="00133F1E" w:rsidRDefault="00BA21FD" w:rsidP="00BA21FD">
      <w:pPr>
        <w:pStyle w:val="a5"/>
        <w:rPr>
          <w:noProof/>
          <w:lang w:val="el-GR"/>
        </w:rPr>
      </w:pPr>
      <w:bookmarkStart w:id="10" w:name="_Hlk163486490"/>
      <w:r>
        <w:rPr>
          <w:lang w:val="el-GR"/>
        </w:rPr>
        <w:t>Παραλαβή κουτιού</w:t>
      </w:r>
      <w:r w:rsidRPr="00BA21FD">
        <w:rPr>
          <w:lang w:val="el-GR"/>
        </w:rPr>
        <w:t xml:space="preserve"> </w:t>
      </w:r>
      <w:r>
        <w:rPr>
          <w:lang w:val="el-GR"/>
        </w:rPr>
        <w:t>με τη βεντούζα του βραχίονα</w:t>
      </w:r>
    </w:p>
    <w:bookmarkEnd w:id="10"/>
    <w:p w14:paraId="11E11B07" w14:textId="77777777" w:rsidR="00BA21FD" w:rsidRDefault="00133F1E" w:rsidP="00BA21FD">
      <w:pPr>
        <w:keepNext/>
        <w:jc w:val="center"/>
      </w:pPr>
      <w:r w:rsidRPr="006607E5">
        <w:rPr>
          <w:noProof/>
          <w:lang w:val="en-US"/>
        </w:rPr>
        <w:lastRenderedPageBreak/>
        <w:drawing>
          <wp:inline distT="0" distB="0" distL="0" distR="0" wp14:anchorId="71CAC5D9" wp14:editId="1D7972F6">
            <wp:extent cx="3457441" cy="417957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46"/>
                    <a:stretch/>
                  </pic:blipFill>
                  <pic:spPr bwMode="auto">
                    <a:xfrm>
                      <a:off x="0" y="0"/>
                      <a:ext cx="3466366" cy="419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93DF" w14:textId="004122CF" w:rsidR="00133F1E" w:rsidRPr="00BA21FD" w:rsidRDefault="00BA21FD" w:rsidP="00BA21FD">
      <w:pPr>
        <w:pStyle w:val="a5"/>
        <w:rPr>
          <w:noProof/>
          <w:lang w:val="el-GR"/>
        </w:rPr>
      </w:pPr>
      <w:r>
        <w:rPr>
          <w:noProof/>
          <w:lang w:val="el-GR"/>
        </w:rPr>
        <w:t xml:space="preserve">Απομόνωση κουτιού από </w:t>
      </w:r>
      <w:r w:rsidRPr="00BA21FD">
        <w:rPr>
          <w:noProof/>
          <w:lang w:val="el-GR"/>
        </w:rPr>
        <w:t>τη βεντούζα του βραχίονα</w:t>
      </w:r>
      <w:r>
        <w:rPr>
          <w:noProof/>
          <w:lang w:val="el-GR"/>
        </w:rPr>
        <w:t xml:space="preserve"> – Τοποθέτηση κουτιού στον κάδο του χρώματος του</w:t>
      </w:r>
    </w:p>
    <w:p w14:paraId="3E56FF6B" w14:textId="77777777" w:rsidR="00BA21FD" w:rsidRDefault="00133F1E" w:rsidP="00BA21FD">
      <w:pPr>
        <w:keepNext/>
        <w:jc w:val="center"/>
      </w:pPr>
      <w:r w:rsidRPr="006607E5">
        <w:rPr>
          <w:noProof/>
          <w:lang w:val="el-GR"/>
        </w:rPr>
        <w:drawing>
          <wp:inline distT="0" distB="0" distL="0" distR="0" wp14:anchorId="156F1F6E" wp14:editId="76A4209B">
            <wp:extent cx="1619250" cy="4165229"/>
            <wp:effectExtent l="0" t="0" r="0" b="698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662931" cy="42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763" w14:textId="3B5240EF" w:rsidR="00133F1E" w:rsidRDefault="00BA21FD" w:rsidP="00BA21FD">
      <w:pPr>
        <w:pStyle w:val="a5"/>
        <w:rPr>
          <w:noProof/>
          <w:lang w:val="el-GR"/>
        </w:rPr>
      </w:pPr>
      <w:r>
        <w:rPr>
          <w:lang w:val="el-GR"/>
        </w:rPr>
        <w:t>Τρόπος εμφάνισης κατάταξης των κουτιών σε κάθε κάδο</w:t>
      </w:r>
    </w:p>
    <w:p w14:paraId="5CBAACC5" w14:textId="77777777" w:rsidR="00BA21FD" w:rsidRDefault="000411ED" w:rsidP="00BA21FD">
      <w:pPr>
        <w:keepNext/>
        <w:jc w:val="center"/>
      </w:pPr>
      <w:r w:rsidRPr="000411ED">
        <w:rPr>
          <w:noProof/>
          <w:lang w:val="el-GR"/>
        </w:rPr>
        <w:lastRenderedPageBreak/>
        <w:drawing>
          <wp:inline distT="0" distB="0" distL="0" distR="0" wp14:anchorId="7DFA6D58" wp14:editId="0B41D610">
            <wp:extent cx="2791215" cy="171474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1B7" w14:textId="5C30C77F" w:rsidR="000411ED" w:rsidRDefault="00BA21FD" w:rsidP="00BA21FD">
      <w:pPr>
        <w:pStyle w:val="a5"/>
        <w:rPr>
          <w:noProof/>
          <w:lang w:val="el-GR"/>
        </w:rPr>
      </w:pPr>
      <w:r>
        <w:rPr>
          <w:lang w:val="el-GR"/>
        </w:rPr>
        <w:t>Ενημερωτικό μήνυμα όταν αδειάζει γεμάτος κάδος</w:t>
      </w:r>
    </w:p>
    <w:p w14:paraId="6CD372F8" w14:textId="77777777" w:rsidR="007F124E" w:rsidRDefault="000411ED" w:rsidP="007F124E">
      <w:pPr>
        <w:keepNext/>
        <w:jc w:val="center"/>
      </w:pPr>
      <w:r w:rsidRPr="000411ED">
        <w:rPr>
          <w:noProof/>
          <w:lang w:val="el-GR"/>
        </w:rPr>
        <w:drawing>
          <wp:inline distT="0" distB="0" distL="0" distR="0" wp14:anchorId="06E82A9D" wp14:editId="4C484A37">
            <wp:extent cx="5278120" cy="305181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E36D" w14:textId="2D67A809" w:rsidR="00B028B2" w:rsidRDefault="007F124E" w:rsidP="007F124E">
      <w:pPr>
        <w:pStyle w:val="a5"/>
        <w:rPr>
          <w:noProof/>
          <w:lang w:val="el-GR"/>
        </w:rPr>
      </w:pPr>
      <w:r>
        <w:rPr>
          <w:lang w:val="el-GR"/>
        </w:rPr>
        <w:t>Άδειασμα του κάδου που γέμισε</w:t>
      </w:r>
    </w:p>
    <w:p w14:paraId="79BB01D7" w14:textId="77777777" w:rsidR="007F124E" w:rsidRDefault="00133F1E" w:rsidP="007F124E">
      <w:pPr>
        <w:keepNext/>
        <w:jc w:val="center"/>
      </w:pPr>
      <w:r w:rsidRPr="000411ED">
        <w:rPr>
          <w:noProof/>
          <w:lang w:val="el-GR"/>
        </w:rPr>
        <w:drawing>
          <wp:inline distT="0" distB="0" distL="0" distR="0" wp14:anchorId="3AB7F5EF" wp14:editId="3E629C87">
            <wp:extent cx="1895740" cy="3591426"/>
            <wp:effectExtent l="0" t="0" r="9525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8362" w14:textId="21A37968" w:rsidR="00133F1E" w:rsidRDefault="007F124E" w:rsidP="007F124E">
      <w:pPr>
        <w:pStyle w:val="a5"/>
        <w:rPr>
          <w:noProof/>
          <w:lang w:val="el-GR"/>
        </w:rPr>
      </w:pPr>
      <w:r w:rsidRPr="007F124E">
        <w:rPr>
          <w:lang w:val="el-GR"/>
        </w:rPr>
        <w:t>Τρόπος εμφάνισης κατάταξης των κουτιών σε κάθε κάδο</w:t>
      </w:r>
      <w:r>
        <w:rPr>
          <w:lang w:val="el-GR"/>
        </w:rPr>
        <w:t xml:space="preserve"> μετά</w:t>
      </w:r>
      <w:r w:rsidRPr="007F124E">
        <w:rPr>
          <w:noProof/>
          <w:lang w:val="el-GR"/>
        </w:rPr>
        <w:t xml:space="preserve"> </w:t>
      </w:r>
      <w:r>
        <w:rPr>
          <w:noProof/>
          <w:lang w:val="el-GR"/>
        </w:rPr>
        <w:t>το άδεισμα</w:t>
      </w:r>
    </w:p>
    <w:p w14:paraId="4A74CF5C" w14:textId="1B535A14" w:rsidR="007D121F" w:rsidRPr="007F124E" w:rsidRDefault="00747BA9" w:rsidP="00747BA9">
      <w:pPr>
        <w:jc w:val="left"/>
        <w:rPr>
          <w:noProof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E1E0D" wp14:editId="340ED3D1">
                <wp:simplePos x="0" y="0"/>
                <wp:positionH relativeFrom="column">
                  <wp:posOffset>5707380</wp:posOffset>
                </wp:positionH>
                <wp:positionV relativeFrom="paragraph">
                  <wp:posOffset>3400425</wp:posOffset>
                </wp:positionV>
                <wp:extent cx="161925" cy="266700"/>
                <wp:effectExtent l="0" t="0" r="9525" b="0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C58F08" w14:textId="77777777" w:rsidR="00B16E34" w:rsidRDefault="00B16E34" w:rsidP="00B16E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E1E0D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9" o:spid="_x0000_s1026" type="#_x0000_t202" style="position:absolute;margin-left:449.4pt;margin-top:267.75pt;width:12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/GVawIAAJEEAAAOAAAAZHJzL2Uyb0RvYy54bWysVM1uEzEQviPxDpbvZJOQpGSVTRVSBSFV&#10;baUU9ex4vclKXo+xneyGK+I9+gIIceDAn/oG21di7E3SUDghLt6x5/ebb2ZHp1UhyUYYm4NKaKfV&#10;pkQoDmmulgl9cz179oIS65hKmQQlEroVlp6Onz4ZlToWXViBTIUhGETZuNQJXTmn4yiyfCUKZlug&#10;hUJlBqZgDq9mGaWGlRi9kFG33R5EJZhUG+DCWnw9a5R0HOJnmeDuMsuscEQmFGtz4TThXPgzGo9Y&#10;vDRMr3K+K4P9QxUFyxUmPYQ6Y46Rtcn/CFXk3ICFzLU4FBFkWc5FwIBoOu1HaOYrpkXAgs2x+tAm&#10;+//C8ovNlSF5itwNKVGsQI7q2/p7/bn+dP++/lrfkfpb/QWFH/XH+md9d/+BoCW2rdQ2Ru+5Rn9X&#10;vYQKQ+zfLT76blSZKfwXcRLUIwHbQ9NF5Qj3ToPOsNunhKOqOxictAMp0YOzNta9ElAQLyTUIKeh&#10;1Wxzbh0WgqZ7E5/LgszTWS5luPg5ElNpyIbhBCyWoUT0+M1KKlImdPC83w6BFXj3JrJUmMBDbSB5&#10;yVWLaod/AekW4Rto5spqPsuxyHNm3RUzOEiIGJfDXeKRScAksJMoWYF597d3b4/8opaSEgczofbt&#10;mhlBiXytkPlhp9fzkxwuvf5JFy/mWLM41qh1MQVE3sE11DyI3t7JvZgZKG5whyY+K6qY4pg7oW4v&#10;Tl2zLriDXEwmwQhnVzN3ruaa+9C+056C6+qGGb3jySHBF7AfYRY/oqux9Z4KJmsHWR649A1uurrr&#10;O859oHi3o36xju/B6uFPMv4FAAD//wMAUEsDBBQABgAIAAAAIQDI4DOM4AAAAAsBAAAPAAAAZHJz&#10;L2Rvd25yZXYueG1sTI/BTsMwEETvSPyDtUjcqENLaJrGqQqiZ9SEA0c33iah8TqK3Tbk61lOcJyd&#10;0czbbDPaTlxw8K0jBY+zCARS5UxLtYKPcveQgPBBk9GdI1TwjR42+e1NplPjrrTHSxFqwSXkU62g&#10;CaFPpfRVg1b7meuR2Du6werAcqilGfSVy20n51H0LK1uiRca3eNrg9WpOFvedeXbadoGWe4qLF5M&#10;PH29f05K3d+N2zWIgGP4C8MvPqNDzkwHdybjRacgWSWMHhTEizgGwYnV/GkB4sCX5TIGmWfy/w/5&#10;DwAAAP//AwBQSwECLQAUAAYACAAAACEAtoM4kv4AAADhAQAAEwAAAAAAAAAAAAAAAAAAAAAAW0Nv&#10;bnRlbnRfVHlwZXNdLnhtbFBLAQItABQABgAIAAAAIQA4/SH/1gAAAJQBAAALAAAAAAAAAAAAAAAA&#10;AC8BAABfcmVscy8ucmVsc1BLAQItABQABgAIAAAAIQDK3/GVawIAAJEEAAAOAAAAAAAAAAAAAAAA&#10;AC4CAABkcnMvZTJvRG9jLnhtbFBLAQItABQABgAIAAAAIQDI4DOM4AAAAAsBAAAPAAAAAAAAAAAA&#10;AAAAAMUEAABkcnMvZG93bnJldi54bWxQSwUGAAAAAAQABADzAAAA0gUAAAAA&#10;" fillcolor="white [3212]" stroked="f" strokeweight=".5pt">
                <v:textbox>
                  <w:txbxContent>
                    <w:p w14:paraId="2DC58F08" w14:textId="77777777" w:rsidR="00B16E34" w:rsidRDefault="00B16E34" w:rsidP="00B16E34"/>
                  </w:txbxContent>
                </v:textbox>
              </v:shape>
            </w:pict>
          </mc:Fallback>
        </mc:AlternateContent>
      </w:r>
      <w:bookmarkStart w:id="11" w:name="_Toc33699388"/>
    </w:p>
    <w:p w14:paraId="5F6D31F9" w14:textId="6C660CC8" w:rsidR="006607E5" w:rsidRPr="007F124E" w:rsidRDefault="006607E5" w:rsidP="00747BA9">
      <w:pPr>
        <w:jc w:val="left"/>
        <w:rPr>
          <w:noProof/>
          <w:lang w:val="el-GR"/>
        </w:rPr>
      </w:pPr>
    </w:p>
    <w:p w14:paraId="3AE842D9" w14:textId="79AD3EE3" w:rsidR="006607E5" w:rsidRPr="007F124E" w:rsidRDefault="006607E5" w:rsidP="00747BA9">
      <w:pPr>
        <w:jc w:val="left"/>
        <w:rPr>
          <w:noProof/>
          <w:lang w:val="el-GR"/>
        </w:rPr>
      </w:pPr>
    </w:p>
    <w:p w14:paraId="301CF1EB" w14:textId="6E01F7BF" w:rsidR="00903DF7" w:rsidRDefault="00903DF7" w:rsidP="0069096B">
      <w:pPr>
        <w:pStyle w:val="1"/>
        <w:rPr>
          <w:lang w:val="el-GR"/>
        </w:rPr>
      </w:pPr>
      <w:bookmarkStart w:id="12" w:name="_5.Βιβλιογραφία"/>
      <w:bookmarkStart w:id="13" w:name="_Toc162706674"/>
      <w:bookmarkStart w:id="14" w:name="_Βιβλιογραφία"/>
      <w:bookmarkEnd w:id="12"/>
      <w:bookmarkEnd w:id="14"/>
      <w:r>
        <w:rPr>
          <w:lang w:val="el-GR"/>
        </w:rPr>
        <w:lastRenderedPageBreak/>
        <w:t>Βιβλιογραφία</w:t>
      </w:r>
      <w:bookmarkEnd w:id="11"/>
      <w:bookmarkEnd w:id="13"/>
    </w:p>
    <w:p w14:paraId="7D4A6473" w14:textId="77777777" w:rsidR="002F0F60" w:rsidRDefault="002F0F60" w:rsidP="002F0F60">
      <w:pPr>
        <w:rPr>
          <w:rFonts w:ascii="Calibri" w:hAnsi="Calibri" w:cs="Arial"/>
          <w:sz w:val="22"/>
          <w:szCs w:val="22"/>
          <w:lang w:val="el-GR"/>
        </w:rPr>
      </w:pPr>
    </w:p>
    <w:tbl>
      <w:tblPr>
        <w:tblW w:w="4366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A0" w:firstRow="1" w:lastRow="0" w:firstColumn="1" w:lastColumn="0" w:noHBand="0" w:noVBand="0"/>
      </w:tblPr>
      <w:tblGrid>
        <w:gridCol w:w="492"/>
        <w:gridCol w:w="6766"/>
      </w:tblGrid>
      <w:tr w:rsidR="00BD49D5" w:rsidRPr="000F44D5" w14:paraId="556E9344" w14:textId="77777777" w:rsidTr="00BD49D5">
        <w:trPr>
          <w:trHeight w:val="302"/>
        </w:trPr>
        <w:tc>
          <w:tcPr>
            <w:tcW w:w="492" w:type="dxa"/>
          </w:tcPr>
          <w:p w14:paraId="072131E0" w14:textId="77777777" w:rsidR="00BD49D5" w:rsidRDefault="00BD49D5" w:rsidP="00B15153">
            <w:pPr>
              <w:pStyle w:val="a7"/>
              <w:widowControl w:val="0"/>
              <w:rPr>
                <w:lang w:val="el-GR"/>
              </w:rPr>
            </w:pPr>
            <w:r>
              <w:rPr>
                <w:lang w:val="el-GR"/>
              </w:rPr>
              <w:t>[1]</w:t>
            </w:r>
          </w:p>
        </w:tc>
        <w:tc>
          <w:tcPr>
            <w:tcW w:w="6766" w:type="dxa"/>
          </w:tcPr>
          <w:p w14:paraId="1F8324E3" w14:textId="77777777" w:rsidR="00BD49D5" w:rsidRPr="00880CEB" w:rsidRDefault="00BD49D5" w:rsidP="00B15153">
            <w:pPr>
              <w:pStyle w:val="a7"/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CoppeliaSim - </w:t>
            </w:r>
            <w:r w:rsidRPr="000F44D5">
              <w:rPr>
                <w:lang w:val="en-US"/>
              </w:rPr>
              <w:t>Regular API reference</w:t>
            </w:r>
          </w:p>
          <w:p w14:paraId="052AC906" w14:textId="77777777" w:rsidR="00BD49D5" w:rsidRPr="00880CEB" w:rsidRDefault="009E167A" w:rsidP="00B15153">
            <w:pPr>
              <w:pStyle w:val="a7"/>
              <w:widowControl w:val="0"/>
              <w:rPr>
                <w:lang w:val="en-US"/>
              </w:rPr>
            </w:pPr>
            <w:hyperlink r:id="rId18" w:history="1">
              <w:r w:rsidR="00BD49D5" w:rsidRPr="009A382C">
                <w:rPr>
                  <w:rStyle w:val="-"/>
                  <w:lang w:val="en-US"/>
                </w:rPr>
                <w:t>https</w:t>
              </w:r>
              <w:r w:rsidR="00BD49D5" w:rsidRPr="00880CEB">
                <w:rPr>
                  <w:rStyle w:val="-"/>
                  <w:lang w:val="en-US"/>
                </w:rPr>
                <w:t>://</w:t>
              </w:r>
              <w:r w:rsidR="00BD49D5" w:rsidRPr="009A382C">
                <w:rPr>
                  <w:rStyle w:val="-"/>
                  <w:lang w:val="en-US"/>
                </w:rPr>
                <w:t>manual</w:t>
              </w:r>
              <w:r w:rsidR="00BD49D5" w:rsidRPr="00880CEB">
                <w:rPr>
                  <w:rStyle w:val="-"/>
                  <w:lang w:val="en-US"/>
                </w:rPr>
                <w:t>.</w:t>
              </w:r>
              <w:r w:rsidR="00BD49D5" w:rsidRPr="009A382C">
                <w:rPr>
                  <w:rStyle w:val="-"/>
                  <w:lang w:val="en-US"/>
                </w:rPr>
                <w:t>coppeliarobotics</w:t>
              </w:r>
              <w:r w:rsidR="00BD49D5" w:rsidRPr="00880CEB">
                <w:rPr>
                  <w:rStyle w:val="-"/>
                  <w:lang w:val="en-US"/>
                </w:rPr>
                <w:t>.</w:t>
              </w:r>
              <w:r w:rsidR="00BD49D5" w:rsidRPr="009A382C">
                <w:rPr>
                  <w:rStyle w:val="-"/>
                  <w:lang w:val="en-US"/>
                </w:rPr>
                <w:t>com</w:t>
              </w:r>
              <w:r w:rsidR="00BD49D5" w:rsidRPr="00880CEB">
                <w:rPr>
                  <w:rStyle w:val="-"/>
                  <w:lang w:val="en-US"/>
                </w:rPr>
                <w:t>/</w:t>
              </w:r>
              <w:r w:rsidR="00BD49D5" w:rsidRPr="009A382C">
                <w:rPr>
                  <w:rStyle w:val="-"/>
                  <w:lang w:val="en-US"/>
                </w:rPr>
                <w:t>en</w:t>
              </w:r>
              <w:r w:rsidR="00BD49D5" w:rsidRPr="00880CEB">
                <w:rPr>
                  <w:rStyle w:val="-"/>
                  <w:lang w:val="en-US"/>
                </w:rPr>
                <w:t>/</w:t>
              </w:r>
              <w:r w:rsidR="00BD49D5" w:rsidRPr="009A382C">
                <w:rPr>
                  <w:rStyle w:val="-"/>
                  <w:lang w:val="en-US"/>
                </w:rPr>
                <w:t>apiFunctions</w:t>
              </w:r>
              <w:r w:rsidR="00BD49D5" w:rsidRPr="00880CEB">
                <w:rPr>
                  <w:rStyle w:val="-"/>
                  <w:lang w:val="en-US"/>
                </w:rPr>
                <w:t>.</w:t>
              </w:r>
              <w:r w:rsidR="00BD49D5" w:rsidRPr="009A382C">
                <w:rPr>
                  <w:rStyle w:val="-"/>
                  <w:lang w:val="en-US"/>
                </w:rPr>
                <w:t>htm</w:t>
              </w:r>
            </w:hyperlink>
            <w:r w:rsidR="00BD49D5" w:rsidRPr="00880CEB">
              <w:rPr>
                <w:lang w:val="en-US"/>
              </w:rPr>
              <w:t xml:space="preserve"> </w:t>
            </w:r>
          </w:p>
        </w:tc>
      </w:tr>
      <w:tr w:rsidR="008E5FF4" w:rsidRPr="000F44D5" w14:paraId="53B54E29" w14:textId="77777777" w:rsidTr="008E5FF4">
        <w:trPr>
          <w:trHeight w:val="302"/>
        </w:trPr>
        <w:tc>
          <w:tcPr>
            <w:tcW w:w="492" w:type="dxa"/>
          </w:tcPr>
          <w:p w14:paraId="38787CAE" w14:textId="77777777" w:rsidR="008E5FF4" w:rsidRPr="008E5FF4" w:rsidRDefault="008E5FF4" w:rsidP="0039330E">
            <w:pPr>
              <w:pStyle w:val="a7"/>
              <w:widowControl w:val="0"/>
              <w:rPr>
                <w:lang w:val="el-GR"/>
              </w:rPr>
            </w:pPr>
            <w:r w:rsidRPr="008E5FF4">
              <w:rPr>
                <w:lang w:val="el-GR"/>
              </w:rPr>
              <w:t>[2]</w:t>
            </w:r>
          </w:p>
        </w:tc>
        <w:tc>
          <w:tcPr>
            <w:tcW w:w="6766" w:type="dxa"/>
          </w:tcPr>
          <w:p w14:paraId="0153FC6D" w14:textId="77777777" w:rsidR="008E5FF4" w:rsidRDefault="008E5FF4" w:rsidP="0039330E">
            <w:pPr>
              <w:pStyle w:val="a7"/>
              <w:widowControl w:val="0"/>
              <w:rPr>
                <w:lang w:val="en-US"/>
              </w:rPr>
            </w:pPr>
            <w:r>
              <w:rPr>
                <w:lang w:val="en-US"/>
              </w:rPr>
              <w:t>Display position tool</w:t>
            </w:r>
          </w:p>
          <w:p w14:paraId="0E079394" w14:textId="77777777" w:rsidR="008E5FF4" w:rsidRDefault="008E5FF4" w:rsidP="0039330E">
            <w:pPr>
              <w:pStyle w:val="a7"/>
              <w:widowControl w:val="0"/>
              <w:rPr>
                <w:lang w:val="en-US"/>
              </w:rPr>
            </w:pPr>
            <w:hyperlink r:id="rId19" w:history="1">
              <w:r w:rsidRPr="008E5FF4">
                <w:rPr>
                  <w:rStyle w:val="-"/>
                  <w:lang w:val="en-US"/>
                </w:rPr>
                <w:t>https://drive.google.com/file/d/1xjCQ6Hkgimtvn9xdH7vlqhxknn_ty3wN/view</w:t>
              </w:r>
            </w:hyperlink>
            <w:r>
              <w:rPr>
                <w:lang w:val="en-US"/>
              </w:rPr>
              <w:t xml:space="preserve"> </w:t>
            </w:r>
          </w:p>
        </w:tc>
      </w:tr>
    </w:tbl>
    <w:p w14:paraId="0A023674" w14:textId="77777777" w:rsidR="00EB1BFF" w:rsidRPr="008E5FF4" w:rsidRDefault="00EB1BFF" w:rsidP="00EB1BFF"/>
    <w:sectPr w:rsidR="00EB1BFF" w:rsidRPr="008E5FF4" w:rsidSect="00ED1150">
      <w:headerReference w:type="default" r:id="rId20"/>
      <w:footerReference w:type="default" r:id="rId21"/>
      <w:pgSz w:w="11906" w:h="16838"/>
      <w:pgMar w:top="1440" w:right="1797" w:bottom="1191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8F68B" w14:textId="77777777" w:rsidR="009E167A" w:rsidRDefault="009E167A" w:rsidP="007C7D40">
      <w:pPr>
        <w:spacing w:line="240" w:lineRule="auto"/>
      </w:pPr>
      <w:r>
        <w:separator/>
      </w:r>
    </w:p>
  </w:endnote>
  <w:endnote w:type="continuationSeparator" w:id="0">
    <w:p w14:paraId="2B15B6CB" w14:textId="77777777" w:rsidR="009E167A" w:rsidRDefault="009E167A" w:rsidP="007C7D40">
      <w:pPr>
        <w:spacing w:line="240" w:lineRule="auto"/>
      </w:pPr>
      <w:r>
        <w:continuationSeparator/>
      </w:r>
    </w:p>
  </w:endnote>
  <w:endnote w:type="continuationNotice" w:id="1">
    <w:p w14:paraId="076CF23E" w14:textId="77777777" w:rsidR="009E167A" w:rsidRDefault="009E167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A7B98" w14:textId="77777777" w:rsidR="00903DF7" w:rsidRDefault="00C2362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03DF7">
      <w:rPr>
        <w:noProof/>
      </w:rPr>
      <w:t>8</w:t>
    </w:r>
    <w:r>
      <w:rPr>
        <w:noProof/>
      </w:rPr>
      <w:fldChar w:fldCharType="end"/>
    </w:r>
  </w:p>
  <w:p w14:paraId="02D43430" w14:textId="77777777" w:rsidR="00903DF7" w:rsidRDefault="00903D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D461F" w14:textId="77777777" w:rsidR="009E167A" w:rsidRDefault="009E167A" w:rsidP="007C7D40">
      <w:pPr>
        <w:spacing w:line="240" w:lineRule="auto"/>
      </w:pPr>
      <w:r>
        <w:separator/>
      </w:r>
    </w:p>
  </w:footnote>
  <w:footnote w:type="continuationSeparator" w:id="0">
    <w:p w14:paraId="43B45F4A" w14:textId="77777777" w:rsidR="009E167A" w:rsidRDefault="009E167A" w:rsidP="007C7D40">
      <w:pPr>
        <w:spacing w:line="240" w:lineRule="auto"/>
      </w:pPr>
      <w:r>
        <w:continuationSeparator/>
      </w:r>
    </w:p>
  </w:footnote>
  <w:footnote w:type="continuationNotice" w:id="1">
    <w:p w14:paraId="3361DBB5" w14:textId="77777777" w:rsidR="009E167A" w:rsidRDefault="009E167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E3C07" w14:textId="06D2E786" w:rsidR="00172FB7" w:rsidRPr="00172FB7" w:rsidRDefault="00172FB7" w:rsidP="00172FB7">
    <w:pPr>
      <w:pStyle w:val="a8"/>
      <w:rPr>
        <w:rFonts w:ascii="Arial" w:hAnsi="Arial" w:cs="Arial"/>
        <w:i/>
        <w:iCs/>
        <w:sz w:val="18"/>
        <w:lang w:val="el-GR"/>
      </w:rPr>
    </w:pPr>
  </w:p>
  <w:p w14:paraId="263570D3" w14:textId="034453B7" w:rsidR="00903DF7" w:rsidRPr="00172FB7" w:rsidRDefault="000F44D5" w:rsidP="00591CBF">
    <w:pPr>
      <w:pStyle w:val="a8"/>
      <w:rPr>
        <w:rFonts w:ascii="Arial" w:hAnsi="Arial" w:cs="Arial"/>
        <w:i/>
        <w:iCs/>
        <w:sz w:val="18"/>
        <w:lang w:val="el-GR"/>
      </w:rPr>
    </w:pPr>
    <w:r>
      <w:rPr>
        <w:rFonts w:ascii="Arial" w:hAnsi="Arial" w:cs="Arial"/>
        <w:i/>
        <w:iCs/>
        <w:sz w:val="18"/>
        <w:lang w:val="el-GR"/>
      </w:rPr>
      <w:t>ΡΟΜΠΟΤΙΚΟΣ ΒΡΑΧΙΟΝΑΣ – ΤΑΞΙΝΟΜΗΣΗ ΑΝΤΙΚΕΙΜΕΝΩΝ ΑΝΑ ΧΡΩΜΑ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262"/>
    <w:multiLevelType w:val="hybridMultilevel"/>
    <w:tmpl w:val="7602A32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86C44"/>
    <w:multiLevelType w:val="hybridMultilevel"/>
    <w:tmpl w:val="95B49F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463"/>
    <w:multiLevelType w:val="hybridMultilevel"/>
    <w:tmpl w:val="F2320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76441"/>
    <w:multiLevelType w:val="hybridMultilevel"/>
    <w:tmpl w:val="A98600E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014F9"/>
    <w:multiLevelType w:val="hybridMultilevel"/>
    <w:tmpl w:val="719CF9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95009"/>
    <w:multiLevelType w:val="hybridMultilevel"/>
    <w:tmpl w:val="7602A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84B10"/>
    <w:multiLevelType w:val="hybridMultilevel"/>
    <w:tmpl w:val="B25E4AC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B51FD"/>
    <w:multiLevelType w:val="hybridMultilevel"/>
    <w:tmpl w:val="E3F24EC2"/>
    <w:lvl w:ilvl="0" w:tplc="0408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8" w15:restartNumberingAfterBreak="0">
    <w:nsid w:val="4CA93890"/>
    <w:multiLevelType w:val="hybridMultilevel"/>
    <w:tmpl w:val="741231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B0039"/>
    <w:multiLevelType w:val="hybridMultilevel"/>
    <w:tmpl w:val="9552DE2C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955914"/>
    <w:multiLevelType w:val="hybridMultilevel"/>
    <w:tmpl w:val="480098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AF5244"/>
    <w:multiLevelType w:val="hybridMultilevel"/>
    <w:tmpl w:val="A256317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A203B"/>
    <w:multiLevelType w:val="hybridMultilevel"/>
    <w:tmpl w:val="8370C38E"/>
    <w:lvl w:ilvl="0" w:tplc="4BF4453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D743C"/>
    <w:multiLevelType w:val="hybridMultilevel"/>
    <w:tmpl w:val="1DEC38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D444F"/>
    <w:multiLevelType w:val="hybridMultilevel"/>
    <w:tmpl w:val="15ACAC2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52D4E"/>
    <w:multiLevelType w:val="hybridMultilevel"/>
    <w:tmpl w:val="8BEA119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13"/>
  </w:num>
  <w:num w:numId="5">
    <w:abstractNumId w:val="0"/>
  </w:num>
  <w:num w:numId="6">
    <w:abstractNumId w:val="5"/>
  </w:num>
  <w:num w:numId="7">
    <w:abstractNumId w:val="2"/>
  </w:num>
  <w:num w:numId="8">
    <w:abstractNumId w:val="1"/>
  </w:num>
  <w:num w:numId="9">
    <w:abstractNumId w:val="8"/>
  </w:num>
  <w:num w:numId="10">
    <w:abstractNumId w:val="3"/>
  </w:num>
  <w:num w:numId="11">
    <w:abstractNumId w:val="15"/>
  </w:num>
  <w:num w:numId="12">
    <w:abstractNumId w:val="10"/>
  </w:num>
  <w:num w:numId="13">
    <w:abstractNumId w:val="11"/>
  </w:num>
  <w:num w:numId="14">
    <w:abstractNumId w:val="4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50"/>
    <w:rsid w:val="000002A2"/>
    <w:rsid w:val="000018B5"/>
    <w:rsid w:val="00005913"/>
    <w:rsid w:val="00011E27"/>
    <w:rsid w:val="000126DE"/>
    <w:rsid w:val="000175C7"/>
    <w:rsid w:val="0002162C"/>
    <w:rsid w:val="00031B3A"/>
    <w:rsid w:val="000411ED"/>
    <w:rsid w:val="00042E8E"/>
    <w:rsid w:val="00045A83"/>
    <w:rsid w:val="00057331"/>
    <w:rsid w:val="00057589"/>
    <w:rsid w:val="00075422"/>
    <w:rsid w:val="000775A0"/>
    <w:rsid w:val="00083CFE"/>
    <w:rsid w:val="000A386F"/>
    <w:rsid w:val="000C7B54"/>
    <w:rsid w:val="000D11C8"/>
    <w:rsid w:val="000D7725"/>
    <w:rsid w:val="000D7CD3"/>
    <w:rsid w:val="000F30A4"/>
    <w:rsid w:val="000F44D5"/>
    <w:rsid w:val="00100DD1"/>
    <w:rsid w:val="001074E5"/>
    <w:rsid w:val="00111273"/>
    <w:rsid w:val="00133F1E"/>
    <w:rsid w:val="00150EB8"/>
    <w:rsid w:val="00155A45"/>
    <w:rsid w:val="0016641F"/>
    <w:rsid w:val="00167E31"/>
    <w:rsid w:val="00170685"/>
    <w:rsid w:val="00172FB7"/>
    <w:rsid w:val="00175601"/>
    <w:rsid w:val="001770D1"/>
    <w:rsid w:val="001A31C2"/>
    <w:rsid w:val="001B07A3"/>
    <w:rsid w:val="001B22DC"/>
    <w:rsid w:val="001B5916"/>
    <w:rsid w:val="001C4F48"/>
    <w:rsid w:val="001D56CA"/>
    <w:rsid w:val="001E5525"/>
    <w:rsid w:val="001E5B63"/>
    <w:rsid w:val="001F3DD3"/>
    <w:rsid w:val="00203C09"/>
    <w:rsid w:val="0022363C"/>
    <w:rsid w:val="00235069"/>
    <w:rsid w:val="00242625"/>
    <w:rsid w:val="002432E5"/>
    <w:rsid w:val="00251FFD"/>
    <w:rsid w:val="00252650"/>
    <w:rsid w:val="00256373"/>
    <w:rsid w:val="00284CCD"/>
    <w:rsid w:val="00293893"/>
    <w:rsid w:val="002C54A4"/>
    <w:rsid w:val="002D59B2"/>
    <w:rsid w:val="002F0F60"/>
    <w:rsid w:val="003017BD"/>
    <w:rsid w:val="00313C63"/>
    <w:rsid w:val="00313FF6"/>
    <w:rsid w:val="00323E25"/>
    <w:rsid w:val="00331A86"/>
    <w:rsid w:val="003421D1"/>
    <w:rsid w:val="00353BCF"/>
    <w:rsid w:val="00370C15"/>
    <w:rsid w:val="00370FBA"/>
    <w:rsid w:val="0039214B"/>
    <w:rsid w:val="00397271"/>
    <w:rsid w:val="003A7FBD"/>
    <w:rsid w:val="003B62D4"/>
    <w:rsid w:val="003C59C1"/>
    <w:rsid w:val="003D6B51"/>
    <w:rsid w:val="003F5D82"/>
    <w:rsid w:val="003F7729"/>
    <w:rsid w:val="00406537"/>
    <w:rsid w:val="00440744"/>
    <w:rsid w:val="00444FF8"/>
    <w:rsid w:val="00467734"/>
    <w:rsid w:val="00470ABC"/>
    <w:rsid w:val="00476FA1"/>
    <w:rsid w:val="00480EB0"/>
    <w:rsid w:val="004851B0"/>
    <w:rsid w:val="004A370E"/>
    <w:rsid w:val="004A5CCA"/>
    <w:rsid w:val="004A63F8"/>
    <w:rsid w:val="004C04EB"/>
    <w:rsid w:val="004D108C"/>
    <w:rsid w:val="004D3AD5"/>
    <w:rsid w:val="004D5074"/>
    <w:rsid w:val="004E6AAA"/>
    <w:rsid w:val="00503D84"/>
    <w:rsid w:val="0053658C"/>
    <w:rsid w:val="0054590C"/>
    <w:rsid w:val="005631A4"/>
    <w:rsid w:val="00565DCA"/>
    <w:rsid w:val="00580B60"/>
    <w:rsid w:val="00591CBF"/>
    <w:rsid w:val="00594811"/>
    <w:rsid w:val="005B3E42"/>
    <w:rsid w:val="005B5655"/>
    <w:rsid w:val="005C1EC3"/>
    <w:rsid w:val="005C21FD"/>
    <w:rsid w:val="005C3CB1"/>
    <w:rsid w:val="005E2776"/>
    <w:rsid w:val="005F5CF0"/>
    <w:rsid w:val="005F7D6F"/>
    <w:rsid w:val="0061593F"/>
    <w:rsid w:val="00623E7A"/>
    <w:rsid w:val="00653BB2"/>
    <w:rsid w:val="006607E5"/>
    <w:rsid w:val="00662B58"/>
    <w:rsid w:val="00673CFE"/>
    <w:rsid w:val="0069096B"/>
    <w:rsid w:val="00695412"/>
    <w:rsid w:val="006975E0"/>
    <w:rsid w:val="006A3018"/>
    <w:rsid w:val="006A3AEF"/>
    <w:rsid w:val="006B52F1"/>
    <w:rsid w:val="006B5683"/>
    <w:rsid w:val="006C0371"/>
    <w:rsid w:val="006D47EF"/>
    <w:rsid w:val="006D4B50"/>
    <w:rsid w:val="006F4FEE"/>
    <w:rsid w:val="0070130E"/>
    <w:rsid w:val="00724F21"/>
    <w:rsid w:val="00746409"/>
    <w:rsid w:val="0074736F"/>
    <w:rsid w:val="0074764B"/>
    <w:rsid w:val="00747BA9"/>
    <w:rsid w:val="007668FD"/>
    <w:rsid w:val="0079220C"/>
    <w:rsid w:val="00795F24"/>
    <w:rsid w:val="007A03B4"/>
    <w:rsid w:val="007A1197"/>
    <w:rsid w:val="007B4023"/>
    <w:rsid w:val="007C7D40"/>
    <w:rsid w:val="007D121F"/>
    <w:rsid w:val="007D1DD6"/>
    <w:rsid w:val="007D26E0"/>
    <w:rsid w:val="007E04D1"/>
    <w:rsid w:val="007F0B98"/>
    <w:rsid w:val="007F124E"/>
    <w:rsid w:val="007F4EF5"/>
    <w:rsid w:val="007F671C"/>
    <w:rsid w:val="00800697"/>
    <w:rsid w:val="00805793"/>
    <w:rsid w:val="00816795"/>
    <w:rsid w:val="008302B4"/>
    <w:rsid w:val="0083615D"/>
    <w:rsid w:val="008414C5"/>
    <w:rsid w:val="0084376A"/>
    <w:rsid w:val="00860595"/>
    <w:rsid w:val="00866B8D"/>
    <w:rsid w:val="00883A28"/>
    <w:rsid w:val="00886F38"/>
    <w:rsid w:val="008B79B7"/>
    <w:rsid w:val="008C039B"/>
    <w:rsid w:val="008C4516"/>
    <w:rsid w:val="008C5162"/>
    <w:rsid w:val="008C5CC0"/>
    <w:rsid w:val="008D0DF7"/>
    <w:rsid w:val="008D3E99"/>
    <w:rsid w:val="008E56D2"/>
    <w:rsid w:val="008E5FF4"/>
    <w:rsid w:val="008E6469"/>
    <w:rsid w:val="008E64A1"/>
    <w:rsid w:val="00903DF7"/>
    <w:rsid w:val="009151F8"/>
    <w:rsid w:val="009263BD"/>
    <w:rsid w:val="009270A9"/>
    <w:rsid w:val="00931FBD"/>
    <w:rsid w:val="00971AB1"/>
    <w:rsid w:val="009B4210"/>
    <w:rsid w:val="009B7747"/>
    <w:rsid w:val="009C3755"/>
    <w:rsid w:val="009D03B3"/>
    <w:rsid w:val="009D57AF"/>
    <w:rsid w:val="009D5F30"/>
    <w:rsid w:val="009E167A"/>
    <w:rsid w:val="009E47F4"/>
    <w:rsid w:val="00A07F8A"/>
    <w:rsid w:val="00A220AF"/>
    <w:rsid w:val="00A24486"/>
    <w:rsid w:val="00A30B0D"/>
    <w:rsid w:val="00A30F6F"/>
    <w:rsid w:val="00A5487D"/>
    <w:rsid w:val="00A568D5"/>
    <w:rsid w:val="00A76109"/>
    <w:rsid w:val="00A83557"/>
    <w:rsid w:val="00A924AC"/>
    <w:rsid w:val="00AB0695"/>
    <w:rsid w:val="00AB21E3"/>
    <w:rsid w:val="00AB2649"/>
    <w:rsid w:val="00AB493C"/>
    <w:rsid w:val="00AB4D1C"/>
    <w:rsid w:val="00B028B2"/>
    <w:rsid w:val="00B15148"/>
    <w:rsid w:val="00B16E34"/>
    <w:rsid w:val="00B20A55"/>
    <w:rsid w:val="00B27FD5"/>
    <w:rsid w:val="00B3060A"/>
    <w:rsid w:val="00B41053"/>
    <w:rsid w:val="00B44CA2"/>
    <w:rsid w:val="00B5213F"/>
    <w:rsid w:val="00B5249A"/>
    <w:rsid w:val="00B55483"/>
    <w:rsid w:val="00B75EC9"/>
    <w:rsid w:val="00B776A6"/>
    <w:rsid w:val="00B77BBD"/>
    <w:rsid w:val="00BA05AD"/>
    <w:rsid w:val="00BA21FD"/>
    <w:rsid w:val="00BC354B"/>
    <w:rsid w:val="00BD15D4"/>
    <w:rsid w:val="00BD49D5"/>
    <w:rsid w:val="00BE211A"/>
    <w:rsid w:val="00C00B1A"/>
    <w:rsid w:val="00C133D0"/>
    <w:rsid w:val="00C14C9D"/>
    <w:rsid w:val="00C23622"/>
    <w:rsid w:val="00C245F9"/>
    <w:rsid w:val="00C31FBC"/>
    <w:rsid w:val="00C35041"/>
    <w:rsid w:val="00C56DBC"/>
    <w:rsid w:val="00C600DF"/>
    <w:rsid w:val="00C64FFB"/>
    <w:rsid w:val="00C66DF3"/>
    <w:rsid w:val="00C7257A"/>
    <w:rsid w:val="00C84778"/>
    <w:rsid w:val="00C94692"/>
    <w:rsid w:val="00CA4D70"/>
    <w:rsid w:val="00CA5F9B"/>
    <w:rsid w:val="00CA763F"/>
    <w:rsid w:val="00CB38A9"/>
    <w:rsid w:val="00CC2BB2"/>
    <w:rsid w:val="00CE1DEC"/>
    <w:rsid w:val="00CE2B96"/>
    <w:rsid w:val="00CE65CE"/>
    <w:rsid w:val="00CF049D"/>
    <w:rsid w:val="00CF11CC"/>
    <w:rsid w:val="00D01128"/>
    <w:rsid w:val="00D04F38"/>
    <w:rsid w:val="00D06F6C"/>
    <w:rsid w:val="00D14727"/>
    <w:rsid w:val="00D744B4"/>
    <w:rsid w:val="00D838FC"/>
    <w:rsid w:val="00D86650"/>
    <w:rsid w:val="00D92DEE"/>
    <w:rsid w:val="00D94A39"/>
    <w:rsid w:val="00DB0C43"/>
    <w:rsid w:val="00DD6693"/>
    <w:rsid w:val="00DE0F93"/>
    <w:rsid w:val="00E04F93"/>
    <w:rsid w:val="00E1784D"/>
    <w:rsid w:val="00E217C6"/>
    <w:rsid w:val="00E23D6F"/>
    <w:rsid w:val="00E2577F"/>
    <w:rsid w:val="00E3453A"/>
    <w:rsid w:val="00E45A44"/>
    <w:rsid w:val="00E62519"/>
    <w:rsid w:val="00E847E6"/>
    <w:rsid w:val="00E850EE"/>
    <w:rsid w:val="00E876ED"/>
    <w:rsid w:val="00EA1CBA"/>
    <w:rsid w:val="00EA1E0B"/>
    <w:rsid w:val="00EB1BFF"/>
    <w:rsid w:val="00EB59DD"/>
    <w:rsid w:val="00EB68CF"/>
    <w:rsid w:val="00ED1150"/>
    <w:rsid w:val="00F01032"/>
    <w:rsid w:val="00F06ED4"/>
    <w:rsid w:val="00F2643A"/>
    <w:rsid w:val="00F5667D"/>
    <w:rsid w:val="00F60EA2"/>
    <w:rsid w:val="00F80928"/>
    <w:rsid w:val="00F862CC"/>
    <w:rsid w:val="00F94FA1"/>
    <w:rsid w:val="00FB5704"/>
    <w:rsid w:val="00FF3F8E"/>
    <w:rsid w:val="02D95BF2"/>
    <w:rsid w:val="03F36924"/>
    <w:rsid w:val="063DEEEE"/>
    <w:rsid w:val="41A95FF5"/>
    <w:rsid w:val="4DDFF2CF"/>
    <w:rsid w:val="75555E9E"/>
    <w:rsid w:val="789623B4"/>
    <w:rsid w:val="78E09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EF936FA"/>
  <w15:docId w15:val="{C4618F04-3CEC-4A8C-8B00-2148F87E8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30E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1">
    <w:name w:val="heading 1"/>
    <w:basedOn w:val="a"/>
    <w:next w:val="a"/>
    <w:link w:val="1Char"/>
    <w:uiPriority w:val="99"/>
    <w:qFormat/>
    <w:rsid w:val="006D4B50"/>
    <w:pPr>
      <w:keepNext/>
      <w:keepLines/>
      <w:spacing w:before="240"/>
      <w:outlineLvl w:val="0"/>
    </w:pPr>
    <w:rPr>
      <w:rFonts w:eastAsia="Yu Gothic Light"/>
      <w:b/>
      <w:sz w:val="32"/>
      <w:szCs w:val="32"/>
    </w:rPr>
  </w:style>
  <w:style w:type="paragraph" w:styleId="2">
    <w:name w:val="heading 2"/>
    <w:basedOn w:val="a"/>
    <w:next w:val="a"/>
    <w:link w:val="2Char"/>
    <w:uiPriority w:val="99"/>
    <w:qFormat/>
    <w:rsid w:val="006D4B50"/>
    <w:pPr>
      <w:keepNext/>
      <w:keepLines/>
      <w:spacing w:before="40"/>
      <w:outlineLvl w:val="1"/>
    </w:pPr>
    <w:rPr>
      <w:rFonts w:eastAsia="Yu Gothic Light"/>
      <w:b/>
      <w:sz w:val="26"/>
      <w:szCs w:val="26"/>
    </w:rPr>
  </w:style>
  <w:style w:type="paragraph" w:styleId="3">
    <w:name w:val="heading 3"/>
    <w:basedOn w:val="a"/>
    <w:next w:val="a"/>
    <w:link w:val="3Char"/>
    <w:uiPriority w:val="99"/>
    <w:qFormat/>
    <w:rsid w:val="004A370E"/>
    <w:pPr>
      <w:keepNext/>
      <w:keepLines/>
      <w:spacing w:before="40"/>
      <w:outlineLvl w:val="2"/>
    </w:pPr>
    <w:rPr>
      <w:rFonts w:eastAsia="Yu Gothic Light"/>
      <w:b/>
    </w:rPr>
  </w:style>
  <w:style w:type="paragraph" w:styleId="4">
    <w:name w:val="heading 4"/>
    <w:basedOn w:val="a"/>
    <w:next w:val="a"/>
    <w:link w:val="4Char"/>
    <w:uiPriority w:val="99"/>
    <w:qFormat/>
    <w:rsid w:val="005631A4"/>
    <w:pPr>
      <w:keepNext/>
      <w:keepLines/>
      <w:spacing w:before="40"/>
      <w:outlineLvl w:val="3"/>
    </w:pPr>
    <w:rPr>
      <w:rFonts w:eastAsia="Yu Gothic Light"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9"/>
    <w:locked/>
    <w:rsid w:val="006D4B50"/>
    <w:rPr>
      <w:rFonts w:ascii="Times New Roman" w:eastAsia="Yu Gothic Light" w:hAnsi="Times New Roman" w:cs="Times New Roman"/>
      <w:b/>
      <w:sz w:val="32"/>
      <w:szCs w:val="32"/>
      <w:lang w:val="en-GB"/>
    </w:rPr>
  </w:style>
  <w:style w:type="character" w:customStyle="1" w:styleId="2Char">
    <w:name w:val="Επικεφαλίδα 2 Char"/>
    <w:basedOn w:val="a0"/>
    <w:link w:val="2"/>
    <w:uiPriority w:val="99"/>
    <w:locked/>
    <w:rsid w:val="006D4B50"/>
    <w:rPr>
      <w:rFonts w:ascii="Times New Roman" w:eastAsia="Yu Gothic Light" w:hAnsi="Times New Roman" w:cs="Times New Roman"/>
      <w:b/>
      <w:sz w:val="26"/>
      <w:szCs w:val="26"/>
      <w:lang w:val="en-GB"/>
    </w:rPr>
  </w:style>
  <w:style w:type="character" w:customStyle="1" w:styleId="3Char">
    <w:name w:val="Επικεφαλίδα 3 Char"/>
    <w:basedOn w:val="a0"/>
    <w:link w:val="3"/>
    <w:uiPriority w:val="99"/>
    <w:locked/>
    <w:rsid w:val="004A370E"/>
    <w:rPr>
      <w:rFonts w:ascii="Times New Roman" w:eastAsia="Yu Gothic Light" w:hAnsi="Times New Roman" w:cs="Times New Roman"/>
      <w:b/>
      <w:sz w:val="24"/>
      <w:szCs w:val="24"/>
      <w:lang w:val="en-GB"/>
    </w:rPr>
  </w:style>
  <w:style w:type="character" w:customStyle="1" w:styleId="4Char">
    <w:name w:val="Επικεφαλίδα 4 Char"/>
    <w:basedOn w:val="a0"/>
    <w:link w:val="4"/>
    <w:uiPriority w:val="99"/>
    <w:semiHidden/>
    <w:locked/>
    <w:rsid w:val="005631A4"/>
    <w:rPr>
      <w:rFonts w:ascii="Times New Roman" w:eastAsia="Yu Gothic Light" w:hAnsi="Times New Roman" w:cs="Times New Roman"/>
      <w:i/>
      <w:iCs/>
      <w:sz w:val="24"/>
      <w:szCs w:val="24"/>
      <w:lang w:val="en-GB"/>
    </w:rPr>
  </w:style>
  <w:style w:type="paragraph" w:styleId="a3">
    <w:name w:val="Body Text Indent"/>
    <w:basedOn w:val="a"/>
    <w:link w:val="Char"/>
    <w:uiPriority w:val="99"/>
    <w:rsid w:val="006D4B50"/>
    <w:pPr>
      <w:ind w:left="360"/>
    </w:pPr>
    <w:rPr>
      <w:lang w:val="el-GR"/>
    </w:rPr>
  </w:style>
  <w:style w:type="character" w:customStyle="1" w:styleId="Char">
    <w:name w:val="Σώμα κείμενου με εσοχή Char"/>
    <w:basedOn w:val="a0"/>
    <w:link w:val="a3"/>
    <w:uiPriority w:val="99"/>
    <w:locked/>
    <w:rsid w:val="006D4B50"/>
    <w:rPr>
      <w:rFonts w:ascii="Times New Roman" w:hAnsi="Times New Roman" w:cs="Times New Roman"/>
      <w:sz w:val="24"/>
      <w:szCs w:val="24"/>
    </w:rPr>
  </w:style>
  <w:style w:type="paragraph" w:styleId="a4">
    <w:name w:val="TOC Heading"/>
    <w:basedOn w:val="1"/>
    <w:next w:val="a"/>
    <w:uiPriority w:val="39"/>
    <w:qFormat/>
    <w:rsid w:val="000175C7"/>
    <w:pPr>
      <w:spacing w:line="259" w:lineRule="auto"/>
      <w:jc w:val="left"/>
      <w:outlineLvl w:val="9"/>
    </w:pPr>
    <w:rPr>
      <w:lang w:val="en-US"/>
    </w:rPr>
  </w:style>
  <w:style w:type="paragraph" w:styleId="10">
    <w:name w:val="toc 1"/>
    <w:basedOn w:val="a"/>
    <w:next w:val="a"/>
    <w:autoRedefine/>
    <w:uiPriority w:val="39"/>
    <w:rsid w:val="006D4B50"/>
    <w:pPr>
      <w:spacing w:after="100"/>
    </w:pPr>
  </w:style>
  <w:style w:type="character" w:styleId="-">
    <w:name w:val="Hyperlink"/>
    <w:basedOn w:val="a0"/>
    <w:uiPriority w:val="99"/>
    <w:rsid w:val="006D4B50"/>
    <w:rPr>
      <w:rFonts w:cs="Times New Roman"/>
      <w:color w:val="0563C1"/>
      <w:u w:val="single"/>
    </w:rPr>
  </w:style>
  <w:style w:type="paragraph" w:styleId="a5">
    <w:name w:val="caption"/>
    <w:basedOn w:val="a"/>
    <w:next w:val="a"/>
    <w:uiPriority w:val="99"/>
    <w:qFormat/>
    <w:rsid w:val="008302B4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a6">
    <w:name w:val="table of figures"/>
    <w:basedOn w:val="a"/>
    <w:next w:val="a"/>
    <w:uiPriority w:val="99"/>
    <w:rsid w:val="008302B4"/>
  </w:style>
  <w:style w:type="paragraph" w:styleId="a7">
    <w:name w:val="Bibliography"/>
    <w:basedOn w:val="a"/>
    <w:next w:val="a"/>
    <w:uiPriority w:val="99"/>
    <w:rsid w:val="00BC354B"/>
  </w:style>
  <w:style w:type="paragraph" w:styleId="-HTML">
    <w:name w:val="HTML Preformatted"/>
    <w:basedOn w:val="a"/>
    <w:link w:val="-HTMLChar"/>
    <w:uiPriority w:val="99"/>
    <w:semiHidden/>
    <w:rsid w:val="008006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el-GR"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locked/>
    <w:rsid w:val="00800697"/>
    <w:rPr>
      <w:rFonts w:ascii="Courier New" w:hAnsi="Courier New" w:cs="Courier New"/>
      <w:sz w:val="20"/>
      <w:szCs w:val="20"/>
      <w:lang w:eastAsia="el-GR"/>
    </w:rPr>
  </w:style>
  <w:style w:type="character" w:customStyle="1" w:styleId="com">
    <w:name w:val="com"/>
    <w:basedOn w:val="a0"/>
    <w:uiPriority w:val="99"/>
    <w:rsid w:val="00800697"/>
    <w:rPr>
      <w:rFonts w:cs="Times New Roman"/>
    </w:rPr>
  </w:style>
  <w:style w:type="character" w:customStyle="1" w:styleId="pln">
    <w:name w:val="pln"/>
    <w:basedOn w:val="a0"/>
    <w:uiPriority w:val="99"/>
    <w:rsid w:val="00800697"/>
    <w:rPr>
      <w:rFonts w:cs="Times New Roman"/>
    </w:rPr>
  </w:style>
  <w:style w:type="character" w:customStyle="1" w:styleId="str">
    <w:name w:val="str"/>
    <w:basedOn w:val="a0"/>
    <w:uiPriority w:val="99"/>
    <w:rsid w:val="00800697"/>
    <w:rPr>
      <w:rFonts w:cs="Times New Roman"/>
    </w:rPr>
  </w:style>
  <w:style w:type="character" w:customStyle="1" w:styleId="kwd">
    <w:name w:val="kwd"/>
    <w:basedOn w:val="a0"/>
    <w:uiPriority w:val="99"/>
    <w:rsid w:val="00800697"/>
    <w:rPr>
      <w:rFonts w:cs="Times New Roman"/>
    </w:rPr>
  </w:style>
  <w:style w:type="character" w:customStyle="1" w:styleId="pun">
    <w:name w:val="pun"/>
    <w:basedOn w:val="a0"/>
    <w:uiPriority w:val="99"/>
    <w:rsid w:val="00800697"/>
    <w:rPr>
      <w:rFonts w:cs="Times New Roman"/>
    </w:rPr>
  </w:style>
  <w:style w:type="character" w:customStyle="1" w:styleId="lit">
    <w:name w:val="lit"/>
    <w:basedOn w:val="a0"/>
    <w:uiPriority w:val="99"/>
    <w:rsid w:val="00800697"/>
    <w:rPr>
      <w:rFonts w:cs="Times New Roman"/>
    </w:rPr>
  </w:style>
  <w:style w:type="paragraph" w:styleId="20">
    <w:name w:val="toc 2"/>
    <w:basedOn w:val="a"/>
    <w:next w:val="a"/>
    <w:autoRedefine/>
    <w:uiPriority w:val="99"/>
    <w:rsid w:val="00800697"/>
    <w:pPr>
      <w:spacing w:after="100"/>
      <w:ind w:left="240"/>
    </w:pPr>
  </w:style>
  <w:style w:type="paragraph" w:styleId="30">
    <w:name w:val="toc 3"/>
    <w:basedOn w:val="a"/>
    <w:next w:val="a"/>
    <w:autoRedefine/>
    <w:uiPriority w:val="99"/>
    <w:rsid w:val="00800697"/>
    <w:pPr>
      <w:spacing w:after="100"/>
      <w:ind w:left="480"/>
    </w:pPr>
  </w:style>
  <w:style w:type="paragraph" w:styleId="a8">
    <w:name w:val="header"/>
    <w:basedOn w:val="a"/>
    <w:link w:val="Char0"/>
    <w:uiPriority w:val="99"/>
    <w:rsid w:val="007C7D40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Κεφαλίδα Char"/>
    <w:basedOn w:val="a0"/>
    <w:link w:val="a8"/>
    <w:uiPriority w:val="99"/>
    <w:locked/>
    <w:rsid w:val="007C7D40"/>
    <w:rPr>
      <w:rFonts w:ascii="Times New Roman" w:hAnsi="Times New Roman" w:cs="Times New Roman"/>
      <w:sz w:val="24"/>
      <w:szCs w:val="24"/>
      <w:lang w:val="en-GB"/>
    </w:rPr>
  </w:style>
  <w:style w:type="paragraph" w:styleId="a9">
    <w:name w:val="footer"/>
    <w:basedOn w:val="a"/>
    <w:link w:val="Char1"/>
    <w:uiPriority w:val="99"/>
    <w:rsid w:val="007C7D40"/>
    <w:pPr>
      <w:tabs>
        <w:tab w:val="center" w:pos="4153"/>
        <w:tab w:val="right" w:pos="8306"/>
      </w:tabs>
      <w:spacing w:line="240" w:lineRule="auto"/>
    </w:pPr>
  </w:style>
  <w:style w:type="character" w:customStyle="1" w:styleId="Char1">
    <w:name w:val="Υποσέλιδο Char"/>
    <w:basedOn w:val="a0"/>
    <w:link w:val="a9"/>
    <w:uiPriority w:val="99"/>
    <w:locked/>
    <w:rsid w:val="007C7D40"/>
    <w:rPr>
      <w:rFonts w:ascii="Times New Roman" w:hAnsi="Times New Roman" w:cs="Times New Roman"/>
      <w:sz w:val="24"/>
      <w:szCs w:val="24"/>
      <w:lang w:val="en-GB"/>
    </w:rPr>
  </w:style>
  <w:style w:type="paragraph" w:styleId="aa">
    <w:name w:val="annotation text"/>
    <w:basedOn w:val="a"/>
    <w:link w:val="Char2"/>
    <w:uiPriority w:val="99"/>
    <w:semiHidden/>
    <w:rsid w:val="009E47F4"/>
    <w:pPr>
      <w:spacing w:line="240" w:lineRule="auto"/>
    </w:pPr>
    <w:rPr>
      <w:sz w:val="20"/>
      <w:szCs w:val="20"/>
    </w:rPr>
  </w:style>
  <w:style w:type="character" w:customStyle="1" w:styleId="Char2">
    <w:name w:val="Κείμενο σχολίου Char"/>
    <w:basedOn w:val="a0"/>
    <w:link w:val="aa"/>
    <w:uiPriority w:val="99"/>
    <w:semiHidden/>
    <w:locked/>
    <w:rsid w:val="009E47F4"/>
    <w:rPr>
      <w:rFonts w:ascii="Times New Roman" w:hAnsi="Times New Roman" w:cs="Times New Roman"/>
      <w:sz w:val="20"/>
      <w:szCs w:val="20"/>
      <w:lang w:val="en-GB"/>
    </w:rPr>
  </w:style>
  <w:style w:type="character" w:styleId="ab">
    <w:name w:val="annotation reference"/>
    <w:basedOn w:val="a0"/>
    <w:uiPriority w:val="99"/>
    <w:semiHidden/>
    <w:rsid w:val="009E47F4"/>
    <w:rPr>
      <w:rFonts w:cs="Times New Roman"/>
      <w:sz w:val="16"/>
      <w:szCs w:val="16"/>
    </w:rPr>
  </w:style>
  <w:style w:type="paragraph" w:styleId="ac">
    <w:name w:val="Balloon Text"/>
    <w:basedOn w:val="a"/>
    <w:link w:val="Char3"/>
    <w:uiPriority w:val="99"/>
    <w:semiHidden/>
    <w:rsid w:val="00866B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Char3">
    <w:name w:val="Κείμενο πλαισίου Char"/>
    <w:basedOn w:val="a0"/>
    <w:link w:val="ac"/>
    <w:uiPriority w:val="99"/>
    <w:semiHidden/>
    <w:locked/>
    <w:rsid w:val="00866B8D"/>
    <w:rPr>
      <w:rFonts w:ascii="Segoe UI" w:hAnsi="Segoe UI" w:cs="Segoe UI"/>
      <w:sz w:val="18"/>
      <w:szCs w:val="18"/>
      <w:lang w:val="en-GB"/>
    </w:rPr>
  </w:style>
  <w:style w:type="paragraph" w:styleId="ad">
    <w:name w:val="List Paragraph"/>
    <w:basedOn w:val="a"/>
    <w:uiPriority w:val="34"/>
    <w:qFormat/>
    <w:rsid w:val="00203C09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69096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909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9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4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4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47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29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9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1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575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5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31835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5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61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9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8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0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manual.coppeliarobotics.com/en/apiFunctions.ht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xjCQ6Hkgimtvn9xdH7vlqhxknn_ty3wN/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98090-012F-479B-93BE-F742FA4C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770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Stavros Vologiannidis</dc:creator>
  <cp:keywords/>
  <dc:description/>
  <cp:lastModifiedBy>Helen Zina</cp:lastModifiedBy>
  <cp:revision>32</cp:revision>
  <dcterms:created xsi:type="dcterms:W3CDTF">2023-04-25T18:52:00Z</dcterms:created>
  <dcterms:modified xsi:type="dcterms:W3CDTF">2024-04-08T15:13:00Z</dcterms:modified>
</cp:coreProperties>
</file>