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Global Connections — simple wireframe</w:t>
      </w:r>
    </w:p>
    <w:p>
      <w:pPr/>
      <w:r>
        <w:t xml:space="preserve">Oct 5, 2026</w:t>
      </w:r>
      <w:r>
        <w:t xml:space="preserve"> · </w:t>
      </w:r>
      <w:r>
        <w:t xml:space="preserve">@Helen</w:t>
      </w:r>
    </w:p>
    <w:p>
      <w:pPr/>
      <w:r>
        <w:t xml:space="preserve">Page 3 of the site, drawn top to bottom as a visitor scrolls it: where the video, photos, cards and buttons go.</w:t>
      </w:r>
    </w:p>
    <w:p>
      <w:pPr>
        <w:pStyle w:val="Heading2"/>
      </w:pPr>
      <w:r>
        <w:t xml:space="preserve">Legend</w:t>
      </w:r>
    </w:p>
    <w:p>
      <w:pPr/>
      <w:r>
        <w:drawing>
          <wp:inline distT="0" distB="0" distL="0" distR="0">
            <wp:extent cx="5486400" cy="1632857"/>
            <wp:docPr id="1" name="image1" descr="legen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egen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legend</w:t>
      </w:r>
    </w:p>
    <w:p>
      <w:pPr/>
      <w:r>
        <w:t xml:space="preserve">Grey bars are body text. The orange button is the main action (gold on the site); the outlined button is secondary.</w:t>
      </w:r>
    </w:p>
    <w:p>
      <w:pPr>
        <w:pStyle w:val="Heading2"/>
      </w:pPr>
      <w:r>
        <w:t xml:space="preserve">The page</w:t>
      </w:r>
    </w:p>
    <w:p>
      <w:pPr/>
      <w:r>
        <w:drawing>
          <wp:inline distT="0" distB="0" distL="0" distR="0">
            <wp:extent cx="2513072" cy="7498080"/>
            <wp:docPr id="2" name="image2" descr="Global Connections · 9 section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Global Connections · 9 section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3072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Global Connections · 9 sections</w:t>
      </w:r>
    </w:p>
    <w:p>
      <w:pPr/>
      <w:r>
        <w:t xml:space="preserve">This page is built almost entirely from interface screens: the visitor sees the project through the member’s eyes. There is a video only in the hero and a photo only at the end.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Global Connections — simple wireframe</dc:title>
  <dc:description>Claude Docs node/4503072b-595b@2 docx-w6</dc:description>
  <cp:revision>2</cp:revision>
</cp:coreProperties>
</file>