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D9B3B" w14:textId="77777777" w:rsidR="00935F95" w:rsidRPr="009E0C06" w:rsidRDefault="00935F95">
      <w:pPr>
        <w:rPr>
          <w:b/>
          <w:sz w:val="28"/>
          <w:szCs w:val="28"/>
          <w:lang w:val="en-GB"/>
        </w:rPr>
      </w:pPr>
      <w:r w:rsidRPr="009E0C06">
        <w:rPr>
          <w:b/>
          <w:sz w:val="28"/>
          <w:szCs w:val="28"/>
          <w:lang w:val="en-GB"/>
        </w:rPr>
        <w:t xml:space="preserve">EPPN project </w:t>
      </w:r>
    </w:p>
    <w:p w14:paraId="06990140" w14:textId="77777777" w:rsidR="00253963" w:rsidRPr="009E0C06" w:rsidRDefault="00C944F6">
      <w:pPr>
        <w:rPr>
          <w:b/>
          <w:sz w:val="28"/>
          <w:szCs w:val="28"/>
          <w:lang w:val="en-GB"/>
        </w:rPr>
      </w:pPr>
      <w:r w:rsidRPr="009E0C06">
        <w:rPr>
          <w:b/>
          <w:sz w:val="28"/>
          <w:szCs w:val="28"/>
          <w:lang w:val="en-GB"/>
        </w:rPr>
        <w:t>Results parent-progeny comparisons</w:t>
      </w:r>
    </w:p>
    <w:p w14:paraId="36D1AD6C" w14:textId="77777777" w:rsidR="002C2B0F" w:rsidRDefault="002C2B0F">
      <w:pPr>
        <w:rPr>
          <w:lang w:val="en-GB"/>
        </w:rPr>
      </w:pPr>
    </w:p>
    <w:p w14:paraId="24F6D26A" w14:textId="77777777" w:rsidR="002C2B0F" w:rsidRDefault="002C2B0F">
      <w:pPr>
        <w:rPr>
          <w:lang w:val="en-GB"/>
        </w:rPr>
      </w:pPr>
    </w:p>
    <w:p w14:paraId="2BF2FF9B" w14:textId="77777777" w:rsidR="00C944F6" w:rsidRPr="009E0C06" w:rsidRDefault="00C944F6">
      <w:pPr>
        <w:rPr>
          <w:b/>
          <w:sz w:val="24"/>
          <w:szCs w:val="24"/>
          <w:lang w:val="en-GB"/>
        </w:rPr>
      </w:pPr>
      <w:r w:rsidRPr="009E0C06">
        <w:rPr>
          <w:b/>
          <w:sz w:val="24"/>
          <w:szCs w:val="24"/>
          <w:lang w:val="en-GB"/>
        </w:rPr>
        <w:t xml:space="preserve">Comparison group 1: </w:t>
      </w:r>
      <w:proofErr w:type="spellStart"/>
      <w:r w:rsidRPr="009E0C06">
        <w:rPr>
          <w:b/>
          <w:sz w:val="24"/>
          <w:szCs w:val="24"/>
          <w:lang w:val="en-GB"/>
        </w:rPr>
        <w:t>Resythesized</w:t>
      </w:r>
      <w:proofErr w:type="spellEnd"/>
      <w:r w:rsidRPr="009E0C06">
        <w:rPr>
          <w:b/>
          <w:sz w:val="24"/>
          <w:szCs w:val="24"/>
          <w:lang w:val="en-GB"/>
        </w:rPr>
        <w:t xml:space="preserve"> </w:t>
      </w:r>
      <w:r w:rsidR="002D6385" w:rsidRPr="009E0C06">
        <w:rPr>
          <w:b/>
          <w:i/>
          <w:sz w:val="24"/>
          <w:szCs w:val="24"/>
          <w:lang w:val="en-GB"/>
        </w:rPr>
        <w:t>B</w:t>
      </w:r>
      <w:r w:rsidRPr="009E0C06">
        <w:rPr>
          <w:b/>
          <w:i/>
          <w:sz w:val="24"/>
          <w:szCs w:val="24"/>
          <w:lang w:val="en-GB"/>
        </w:rPr>
        <w:t xml:space="preserve">rassica </w:t>
      </w:r>
      <w:proofErr w:type="spellStart"/>
      <w:r w:rsidRPr="009E0C06">
        <w:rPr>
          <w:b/>
          <w:i/>
          <w:sz w:val="24"/>
          <w:szCs w:val="24"/>
          <w:lang w:val="en-GB"/>
        </w:rPr>
        <w:t>napus</w:t>
      </w:r>
      <w:proofErr w:type="spellEnd"/>
    </w:p>
    <w:p w14:paraId="2444A1A5" w14:textId="77777777" w:rsidR="009E0C06" w:rsidRDefault="009E0C06" w:rsidP="009E0C06">
      <w:pPr>
        <w:rPr>
          <w:lang w:val="en-US"/>
        </w:rPr>
      </w:pPr>
      <w:r w:rsidRPr="009E0C06">
        <w:rPr>
          <w:i/>
          <w:iCs/>
          <w:lang w:val="en-US"/>
        </w:rPr>
        <w:t xml:space="preserve">B. </w:t>
      </w:r>
      <w:proofErr w:type="spellStart"/>
      <w:r w:rsidRPr="009E0C06">
        <w:rPr>
          <w:i/>
          <w:iCs/>
          <w:lang w:val="en-US"/>
        </w:rPr>
        <w:t>rapa</w:t>
      </w:r>
      <w:proofErr w:type="spellEnd"/>
      <w:r w:rsidRPr="009E0C06">
        <w:rPr>
          <w:lang w:val="en-US"/>
        </w:rPr>
        <w:t xml:space="preserve"> </w:t>
      </w:r>
      <w:r>
        <w:rPr>
          <w:lang w:val="en-US"/>
        </w:rPr>
        <w:t>(</w:t>
      </w:r>
      <w:r w:rsidRPr="009E0C06">
        <w:rPr>
          <w:lang w:val="en-US"/>
        </w:rPr>
        <w:t>AA</w:t>
      </w:r>
      <w:r>
        <w:rPr>
          <w:lang w:val="en-US"/>
        </w:rPr>
        <w:t xml:space="preserve">, </w:t>
      </w:r>
      <w:proofErr w:type="spellStart"/>
      <w:r w:rsidRPr="009E0C06">
        <w:rPr>
          <w:lang w:val="en-US"/>
        </w:rPr>
        <w:t>diplod</w:t>
      </w:r>
      <w:proofErr w:type="spellEnd"/>
      <w:r w:rsidRPr="009E0C06">
        <w:rPr>
          <w:lang w:val="en-US"/>
        </w:rPr>
        <w:t xml:space="preserve">, homozygous) x </w:t>
      </w:r>
      <w:r w:rsidRPr="009E0C06">
        <w:rPr>
          <w:i/>
          <w:iCs/>
          <w:lang w:val="en-US"/>
        </w:rPr>
        <w:t>B. oleracea</w:t>
      </w:r>
      <w:r w:rsidRPr="009E0C06">
        <w:rPr>
          <w:lang w:val="en-US"/>
        </w:rPr>
        <w:t xml:space="preserve"> </w:t>
      </w:r>
      <w:r>
        <w:rPr>
          <w:lang w:val="en-US"/>
        </w:rPr>
        <w:t>(</w:t>
      </w:r>
      <w:r w:rsidRPr="009E0C06">
        <w:rPr>
          <w:lang w:val="en-US"/>
        </w:rPr>
        <w:t>CC</w:t>
      </w:r>
      <w:r>
        <w:rPr>
          <w:lang w:val="en-US"/>
        </w:rPr>
        <w:t xml:space="preserve">, </w:t>
      </w:r>
      <w:r w:rsidRPr="009E0C06">
        <w:rPr>
          <w:lang w:val="en-US"/>
        </w:rPr>
        <w:t xml:space="preserve">diploid, homozygous) = synthetic </w:t>
      </w:r>
      <w:r w:rsidRPr="009E0C06">
        <w:rPr>
          <w:i/>
          <w:iCs/>
          <w:lang w:val="en-US"/>
        </w:rPr>
        <w:t xml:space="preserve">B. </w:t>
      </w:r>
      <w:proofErr w:type="spellStart"/>
      <w:r w:rsidRPr="009E0C06">
        <w:rPr>
          <w:i/>
          <w:iCs/>
          <w:lang w:val="en-US"/>
        </w:rPr>
        <w:t>napus</w:t>
      </w:r>
      <w:proofErr w:type="spellEnd"/>
      <w:r w:rsidRPr="009E0C06">
        <w:rPr>
          <w:i/>
          <w:iCs/>
          <w:lang w:val="en-US"/>
        </w:rPr>
        <w:t xml:space="preserve"> </w:t>
      </w:r>
      <w:r>
        <w:rPr>
          <w:iCs/>
          <w:lang w:val="en-US"/>
        </w:rPr>
        <w:t>(</w:t>
      </w:r>
      <w:r w:rsidRPr="009E0C06">
        <w:rPr>
          <w:lang w:val="en-US"/>
        </w:rPr>
        <w:t>AACC</w:t>
      </w:r>
      <w:r>
        <w:rPr>
          <w:lang w:val="en-US"/>
        </w:rPr>
        <w:t xml:space="preserve">, </w:t>
      </w:r>
      <w:r w:rsidRPr="009E0C06">
        <w:rPr>
          <w:lang w:val="en-US"/>
        </w:rPr>
        <w:t xml:space="preserve">tetraploid, 2 genomes, homozygous) </w:t>
      </w:r>
    </w:p>
    <w:p w14:paraId="77FA0397" w14:textId="77777777" w:rsidR="00A92546" w:rsidRPr="009E0C06" w:rsidRDefault="00A92546" w:rsidP="009E0C06">
      <w:pPr>
        <w:rPr>
          <w:lang w:val="en-GB"/>
        </w:rPr>
      </w:pPr>
      <w:r>
        <w:rPr>
          <w:lang w:val="en-US"/>
        </w:rPr>
        <w:t>C</w:t>
      </w:r>
      <w:r>
        <w:rPr>
          <w:lang w:val="en-US"/>
        </w:rPr>
        <w:t>omplete data only available for one of the three parent-progeny sets</w:t>
      </w:r>
      <w:r>
        <w:rPr>
          <w:lang w:val="en-US"/>
        </w:rPr>
        <w:t>.</w:t>
      </w:r>
    </w:p>
    <w:p w14:paraId="4D68B117" w14:textId="77777777" w:rsidR="009E0C06" w:rsidRDefault="004E67D5">
      <w:pPr>
        <w:rPr>
          <w:b/>
          <w:sz w:val="24"/>
          <w:szCs w:val="24"/>
          <w:lang w:val="en-GB"/>
        </w:rPr>
      </w:pPr>
      <w:r>
        <w:rPr>
          <w:b/>
          <w:sz w:val="24"/>
          <w:szCs w:val="24"/>
          <w:lang w:val="en-GB"/>
        </w:rPr>
        <w:t>Hypothesis:</w:t>
      </w:r>
    </w:p>
    <w:p w14:paraId="445E954C" w14:textId="77777777" w:rsidR="004E67D5" w:rsidRDefault="004E67D5">
      <w:pPr>
        <w:rPr>
          <w:lang w:val="en-US"/>
        </w:rPr>
      </w:pPr>
      <w:r>
        <w:rPr>
          <w:lang w:val="en-US"/>
        </w:rPr>
        <w:t>I</w:t>
      </w:r>
      <w:r w:rsidRPr="004E67D5">
        <w:rPr>
          <w:lang w:val="en-US"/>
        </w:rPr>
        <w:t xml:space="preserve">ncreasing ploidy level and heterozygosity </w:t>
      </w:r>
      <w:r>
        <w:rPr>
          <w:lang w:val="en-US"/>
        </w:rPr>
        <w:t xml:space="preserve">will </w:t>
      </w:r>
      <w:r w:rsidRPr="004E67D5">
        <w:rPr>
          <w:lang w:val="en-US"/>
        </w:rPr>
        <w:t>increase growth rate and/or biomass production</w:t>
      </w:r>
      <w:r>
        <w:rPr>
          <w:lang w:val="en-US"/>
        </w:rPr>
        <w:t xml:space="preserve"> in hybrids.</w:t>
      </w:r>
    </w:p>
    <w:p w14:paraId="7B926B8F" w14:textId="77777777" w:rsidR="00735628" w:rsidRDefault="00735628" w:rsidP="00735628">
      <w:pPr>
        <w:rPr>
          <w:b/>
          <w:lang w:val="en-US"/>
        </w:rPr>
      </w:pPr>
      <w:r>
        <w:rPr>
          <w:b/>
          <w:lang w:val="en-US"/>
        </w:rPr>
        <w:t>Growth</w:t>
      </w:r>
    </w:p>
    <w:p w14:paraId="3B353CD1" w14:textId="77777777" w:rsidR="00A55C27" w:rsidRPr="003168BC" w:rsidRDefault="003954E3" w:rsidP="00735628">
      <w:pPr>
        <w:rPr>
          <w:lang w:val="en-US"/>
        </w:rPr>
      </w:pPr>
      <w:r>
        <w:rPr>
          <w:lang w:val="en-US"/>
        </w:rPr>
        <w:t>Growth</w:t>
      </w:r>
      <w:r w:rsidR="00B631F7">
        <w:rPr>
          <w:lang w:val="en-US"/>
        </w:rPr>
        <w:t xml:space="preserve"> was significantly </w:t>
      </w:r>
      <w:r>
        <w:rPr>
          <w:lang w:val="en-US"/>
        </w:rPr>
        <w:t>enhanced</w:t>
      </w:r>
      <w:r w:rsidR="00B631F7">
        <w:rPr>
          <w:lang w:val="en-US"/>
        </w:rPr>
        <w:t xml:space="preserve"> in </w:t>
      </w:r>
      <w:proofErr w:type="spellStart"/>
      <w:r w:rsidR="00B631F7">
        <w:rPr>
          <w:lang w:val="en-US"/>
        </w:rPr>
        <w:t>r</w:t>
      </w:r>
      <w:r w:rsidR="00B631F7" w:rsidRPr="003168BC">
        <w:rPr>
          <w:lang w:val="en-US"/>
        </w:rPr>
        <w:t>esythesized</w:t>
      </w:r>
      <w:proofErr w:type="spellEnd"/>
      <w:r w:rsidR="00B631F7" w:rsidRPr="003168BC">
        <w:rPr>
          <w:lang w:val="en-US"/>
        </w:rPr>
        <w:t xml:space="preserve"> </w:t>
      </w:r>
      <w:r w:rsidR="00B631F7" w:rsidRPr="003168BC">
        <w:rPr>
          <w:i/>
          <w:lang w:val="en-US"/>
        </w:rPr>
        <w:t xml:space="preserve">Brassica </w:t>
      </w:r>
      <w:proofErr w:type="spellStart"/>
      <w:r w:rsidR="00B631F7" w:rsidRPr="003168BC">
        <w:rPr>
          <w:i/>
          <w:lang w:val="en-US"/>
        </w:rPr>
        <w:t>napus</w:t>
      </w:r>
      <w:proofErr w:type="spellEnd"/>
      <w:r w:rsidR="00B631F7">
        <w:rPr>
          <w:i/>
          <w:lang w:val="en-US"/>
        </w:rPr>
        <w:t xml:space="preserve"> </w:t>
      </w:r>
      <w:r w:rsidR="00B631F7">
        <w:rPr>
          <w:lang w:val="en-US"/>
        </w:rPr>
        <w:t>compared to its diploid parent genotypes. S</w:t>
      </w:r>
      <w:r w:rsidR="00B631F7" w:rsidRPr="003168BC">
        <w:rPr>
          <w:lang w:val="en-US"/>
        </w:rPr>
        <w:t>y</w:t>
      </w:r>
      <w:r w:rsidR="00B631F7">
        <w:rPr>
          <w:lang w:val="en-US"/>
        </w:rPr>
        <w:t>n</w:t>
      </w:r>
      <w:r w:rsidR="00B631F7" w:rsidRPr="003168BC">
        <w:rPr>
          <w:lang w:val="en-US"/>
        </w:rPr>
        <w:t>the</w:t>
      </w:r>
      <w:r w:rsidR="00B631F7">
        <w:rPr>
          <w:lang w:val="en-US"/>
        </w:rPr>
        <w:t>tic</w:t>
      </w:r>
      <w:r w:rsidR="00B631F7" w:rsidRPr="003168BC">
        <w:rPr>
          <w:lang w:val="en-US"/>
        </w:rPr>
        <w:t xml:space="preserve"> </w:t>
      </w:r>
      <w:r w:rsidR="00B631F7" w:rsidRPr="003168BC">
        <w:rPr>
          <w:i/>
          <w:lang w:val="en-US"/>
        </w:rPr>
        <w:t>B</w:t>
      </w:r>
      <w:r w:rsidR="00B631F7">
        <w:rPr>
          <w:i/>
          <w:lang w:val="en-US"/>
        </w:rPr>
        <w:t>.</w:t>
      </w:r>
      <w:r w:rsidR="00B631F7" w:rsidRPr="003168BC">
        <w:rPr>
          <w:i/>
          <w:lang w:val="en-US"/>
        </w:rPr>
        <w:t xml:space="preserve"> </w:t>
      </w:r>
      <w:proofErr w:type="spellStart"/>
      <w:r w:rsidR="00B631F7" w:rsidRPr="003168BC">
        <w:rPr>
          <w:i/>
          <w:lang w:val="en-US"/>
        </w:rPr>
        <w:t>napus</w:t>
      </w:r>
      <w:proofErr w:type="spellEnd"/>
      <w:r w:rsidR="00B631F7">
        <w:rPr>
          <w:lang w:val="en-US"/>
        </w:rPr>
        <w:t xml:space="preserve"> </w:t>
      </w:r>
      <w:r w:rsidR="003168BC">
        <w:rPr>
          <w:lang w:val="en-US"/>
        </w:rPr>
        <w:t xml:space="preserve">showed maximum heights superior to the tallest parent </w:t>
      </w:r>
      <w:r w:rsidR="00A92546">
        <w:rPr>
          <w:lang w:val="en-US"/>
        </w:rPr>
        <w:t>(</w:t>
      </w:r>
      <w:r w:rsidR="003168BC">
        <w:rPr>
          <w:lang w:val="en-US"/>
        </w:rPr>
        <w:t xml:space="preserve">by </w:t>
      </w:r>
      <w:r w:rsidR="00A92546">
        <w:rPr>
          <w:lang w:val="en-US"/>
        </w:rPr>
        <w:t xml:space="preserve">60cm </w:t>
      </w:r>
      <w:r w:rsidR="003168BC">
        <w:rPr>
          <w:lang w:val="en-US"/>
        </w:rPr>
        <w:t>on average</w:t>
      </w:r>
      <w:r w:rsidR="00A92546">
        <w:rPr>
          <w:lang w:val="en-US"/>
        </w:rPr>
        <w:t>)</w:t>
      </w:r>
      <w:r w:rsidR="003168BC">
        <w:rPr>
          <w:lang w:val="en-US"/>
        </w:rPr>
        <w:t>. The increased maximum height is not associated with enhanced growth rates but with extended growth periods</w:t>
      </w:r>
      <w:r>
        <w:rPr>
          <w:lang w:val="en-US"/>
        </w:rPr>
        <w:t>, exceeding</w:t>
      </w:r>
      <w:r w:rsidR="003168BC">
        <w:rPr>
          <w:lang w:val="en-US"/>
        </w:rPr>
        <w:t xml:space="preserve"> the longest parental growth period </w:t>
      </w:r>
      <w:r>
        <w:rPr>
          <w:lang w:val="en-US"/>
        </w:rPr>
        <w:t xml:space="preserve">by 5.6 days </w:t>
      </w:r>
      <w:r>
        <w:rPr>
          <w:lang w:val="en-US"/>
        </w:rPr>
        <w:t>on average</w:t>
      </w:r>
      <w:r w:rsidR="003168BC">
        <w:rPr>
          <w:lang w:val="en-US"/>
        </w:rPr>
        <w:t>.</w:t>
      </w:r>
      <w:r w:rsidRPr="003954E3">
        <w:rPr>
          <w:lang w:val="en-US"/>
        </w:rPr>
        <w:t xml:space="preserve"> </w:t>
      </w:r>
      <w:r>
        <w:rPr>
          <w:lang w:val="en-US"/>
        </w:rPr>
        <w:t>In contrast, b</w:t>
      </w:r>
      <w:r>
        <w:rPr>
          <w:lang w:val="en-US"/>
        </w:rPr>
        <w:t>ranching was reduced compared to the mid-parent mean.</w:t>
      </w:r>
    </w:p>
    <w:p w14:paraId="046AFF1D" w14:textId="77777777" w:rsidR="00735628" w:rsidRDefault="00B631F7" w:rsidP="00735628">
      <w:pPr>
        <w:rPr>
          <w:b/>
          <w:lang w:val="en-GB"/>
        </w:rPr>
      </w:pPr>
      <w:r>
        <w:rPr>
          <w:b/>
          <w:lang w:val="en-GB"/>
        </w:rPr>
        <w:t>Fertility estimates</w:t>
      </w:r>
    </w:p>
    <w:p w14:paraId="17C99F34" w14:textId="77777777" w:rsidR="00517D4A" w:rsidRDefault="00B631F7" w:rsidP="00E64FBE">
      <w:pPr>
        <w:rPr>
          <w:lang w:val="en-US"/>
        </w:rPr>
      </w:pPr>
      <w:r w:rsidRPr="003954E3">
        <w:rPr>
          <w:lang w:val="en-GB"/>
        </w:rPr>
        <w:t xml:space="preserve">Several </w:t>
      </w:r>
      <w:r w:rsidR="003954E3">
        <w:rPr>
          <w:lang w:val="en-GB"/>
        </w:rPr>
        <w:t>f</w:t>
      </w:r>
      <w:r w:rsidR="00E64FBE" w:rsidRPr="003954E3">
        <w:rPr>
          <w:lang w:val="en-GB"/>
        </w:rPr>
        <w:t>ertility estimates</w:t>
      </w:r>
      <w:r w:rsidR="00E64FBE" w:rsidRPr="003954E3">
        <w:rPr>
          <w:lang w:val="en-GB"/>
        </w:rPr>
        <w:t xml:space="preserve"> were decreased in s</w:t>
      </w:r>
      <w:proofErr w:type="spellStart"/>
      <w:r w:rsidR="00E64FBE" w:rsidRPr="003954E3">
        <w:rPr>
          <w:lang w:val="en-US"/>
        </w:rPr>
        <w:t>ynthetic</w:t>
      </w:r>
      <w:proofErr w:type="spellEnd"/>
      <w:r w:rsidR="00E64FBE" w:rsidRPr="003168BC">
        <w:rPr>
          <w:lang w:val="en-US"/>
        </w:rPr>
        <w:t xml:space="preserve"> </w:t>
      </w:r>
      <w:r w:rsidR="00E64FBE" w:rsidRPr="003168BC">
        <w:rPr>
          <w:i/>
          <w:lang w:val="en-US"/>
        </w:rPr>
        <w:t>B</w:t>
      </w:r>
      <w:r w:rsidR="00E64FBE">
        <w:rPr>
          <w:i/>
          <w:lang w:val="en-US"/>
        </w:rPr>
        <w:t>.</w:t>
      </w:r>
      <w:r w:rsidR="00E64FBE" w:rsidRPr="003168BC">
        <w:rPr>
          <w:i/>
          <w:lang w:val="en-US"/>
        </w:rPr>
        <w:t xml:space="preserve"> </w:t>
      </w:r>
      <w:proofErr w:type="spellStart"/>
      <w:r w:rsidR="00E64FBE" w:rsidRPr="003168BC">
        <w:rPr>
          <w:i/>
          <w:lang w:val="en-US"/>
        </w:rPr>
        <w:t>napus</w:t>
      </w:r>
      <w:proofErr w:type="spellEnd"/>
      <w:r w:rsidR="00E64FBE">
        <w:rPr>
          <w:i/>
          <w:lang w:val="en-US"/>
        </w:rPr>
        <w:t xml:space="preserve"> </w:t>
      </w:r>
      <w:r w:rsidR="00E64FBE">
        <w:rPr>
          <w:lang w:val="en-US"/>
        </w:rPr>
        <w:t xml:space="preserve">compared to the mid-parent mean. Total plant pod weight was on average </w:t>
      </w:r>
      <w:r w:rsidR="00F1509B">
        <w:rPr>
          <w:lang w:val="en-US"/>
        </w:rPr>
        <w:t xml:space="preserve">5.95g </w:t>
      </w:r>
      <w:r w:rsidR="00E64FBE">
        <w:rPr>
          <w:lang w:val="en-US"/>
        </w:rPr>
        <w:t xml:space="preserve">lower than the MPV. This may be due to a lower number of seeds per pod, which was on average reduced by </w:t>
      </w:r>
      <w:r w:rsidR="00F1509B">
        <w:rPr>
          <w:lang w:val="en-US"/>
        </w:rPr>
        <w:t>8.62</w:t>
      </w:r>
      <w:r w:rsidR="00E64FBE">
        <w:rPr>
          <w:lang w:val="en-US"/>
        </w:rPr>
        <w:t xml:space="preserve"> compared to the lowest performing parent, although thousand seed weight was </w:t>
      </w:r>
      <w:r w:rsidR="00DB5114">
        <w:rPr>
          <w:lang w:val="en-US"/>
        </w:rPr>
        <w:t>increased (</w:t>
      </w:r>
      <w:r w:rsidR="00F1509B">
        <w:rPr>
          <w:lang w:val="en-US"/>
        </w:rPr>
        <w:t>1.04g</w:t>
      </w:r>
      <w:r w:rsidR="00DB5114">
        <w:rPr>
          <w:lang w:val="en-US"/>
        </w:rPr>
        <w:t xml:space="preserve"> </w:t>
      </w:r>
      <w:r w:rsidR="00E64FBE">
        <w:rPr>
          <w:lang w:val="en-US"/>
        </w:rPr>
        <w:t>above the highest parent</w:t>
      </w:r>
      <w:r w:rsidR="00F1509B">
        <w:rPr>
          <w:lang w:val="en-US"/>
        </w:rPr>
        <w:t xml:space="preserve">al </w:t>
      </w:r>
      <w:r w:rsidR="00517D4A">
        <w:rPr>
          <w:lang w:val="en-US"/>
        </w:rPr>
        <w:t>TSW</w:t>
      </w:r>
      <w:r w:rsidR="00DB5114">
        <w:rPr>
          <w:lang w:val="en-US"/>
        </w:rPr>
        <w:t>)</w:t>
      </w:r>
      <w:r w:rsidR="00E64FBE">
        <w:rPr>
          <w:lang w:val="en-US"/>
        </w:rPr>
        <w:t xml:space="preserve">. </w:t>
      </w:r>
    </w:p>
    <w:p w14:paraId="2CED530D" w14:textId="77777777" w:rsidR="00E64FBE" w:rsidRPr="00E64FBE" w:rsidRDefault="00517D4A" w:rsidP="00E64FBE">
      <w:pPr>
        <w:rPr>
          <w:b/>
          <w:lang w:val="en-GB"/>
        </w:rPr>
      </w:pPr>
      <w:r>
        <w:rPr>
          <w:lang w:val="en-US"/>
        </w:rPr>
        <w:t xml:space="preserve">Flowering in </w:t>
      </w:r>
      <w:proofErr w:type="spellStart"/>
      <w:r>
        <w:rPr>
          <w:lang w:val="en-US"/>
        </w:rPr>
        <w:t>r</w:t>
      </w:r>
      <w:r w:rsidRPr="003168BC">
        <w:rPr>
          <w:lang w:val="en-US"/>
        </w:rPr>
        <w:t>esythesized</w:t>
      </w:r>
      <w:proofErr w:type="spellEnd"/>
      <w:r w:rsidRPr="003168BC">
        <w:rPr>
          <w:lang w:val="en-US"/>
        </w:rPr>
        <w:t xml:space="preserve"> </w:t>
      </w:r>
      <w:r w:rsidRPr="003168BC">
        <w:rPr>
          <w:i/>
          <w:lang w:val="en-US"/>
        </w:rPr>
        <w:t xml:space="preserve">Brassica </w:t>
      </w:r>
      <w:proofErr w:type="spellStart"/>
      <w:r w:rsidRPr="003168BC">
        <w:rPr>
          <w:i/>
          <w:lang w:val="en-US"/>
        </w:rPr>
        <w:t>napus</w:t>
      </w:r>
      <w:proofErr w:type="spellEnd"/>
      <w:r>
        <w:rPr>
          <w:i/>
          <w:lang w:val="en-US"/>
        </w:rPr>
        <w:t xml:space="preserve"> </w:t>
      </w:r>
      <w:r>
        <w:rPr>
          <w:lang w:val="en-US"/>
        </w:rPr>
        <w:t>time did not differ significantly from the parents.</w:t>
      </w:r>
      <w:r w:rsidR="00E64FBE">
        <w:rPr>
          <w:lang w:val="en-US"/>
        </w:rPr>
        <w:t xml:space="preserve"> </w:t>
      </w:r>
    </w:p>
    <w:p w14:paraId="2797E64D" w14:textId="77777777" w:rsidR="00B631F7" w:rsidRPr="00B631F7" w:rsidRDefault="00B631F7" w:rsidP="00735628">
      <w:pPr>
        <w:rPr>
          <w:lang w:val="en-GB"/>
        </w:rPr>
      </w:pPr>
    </w:p>
    <w:p w14:paraId="096AE3E1" w14:textId="77777777" w:rsidR="00735628" w:rsidRPr="00833918" w:rsidRDefault="00735628" w:rsidP="00735628">
      <w:pPr>
        <w:rPr>
          <w:b/>
          <w:lang w:val="en-US"/>
        </w:rPr>
      </w:pPr>
    </w:p>
    <w:p w14:paraId="64B4E249" w14:textId="77777777" w:rsidR="00DB5114" w:rsidRDefault="00DB5114">
      <w:pPr>
        <w:rPr>
          <w:b/>
          <w:sz w:val="24"/>
          <w:szCs w:val="24"/>
          <w:lang w:val="en-US"/>
        </w:rPr>
      </w:pPr>
      <w:r>
        <w:rPr>
          <w:b/>
          <w:sz w:val="24"/>
          <w:szCs w:val="24"/>
          <w:lang w:val="en-US"/>
        </w:rPr>
        <w:br w:type="page"/>
      </w:r>
    </w:p>
    <w:p w14:paraId="0A5A0987" w14:textId="77777777" w:rsidR="00C944F6" w:rsidRDefault="00C944F6">
      <w:pPr>
        <w:rPr>
          <w:b/>
          <w:sz w:val="24"/>
          <w:szCs w:val="24"/>
          <w:lang w:val="en-GB"/>
        </w:rPr>
      </w:pPr>
      <w:r w:rsidRPr="009E0C06">
        <w:rPr>
          <w:b/>
          <w:sz w:val="24"/>
          <w:szCs w:val="24"/>
          <w:lang w:val="en-GB"/>
        </w:rPr>
        <w:lastRenderedPageBreak/>
        <w:t xml:space="preserve">Comparison group 2: Novel </w:t>
      </w:r>
      <w:proofErr w:type="spellStart"/>
      <w:r w:rsidRPr="009E0C06">
        <w:rPr>
          <w:b/>
          <w:sz w:val="24"/>
          <w:szCs w:val="24"/>
          <w:lang w:val="en-GB"/>
        </w:rPr>
        <w:t>allohexaploids</w:t>
      </w:r>
      <w:proofErr w:type="spellEnd"/>
    </w:p>
    <w:p w14:paraId="3B2C2EF3" w14:textId="77777777" w:rsidR="00423CD5" w:rsidRPr="00423CD5" w:rsidRDefault="00423CD5" w:rsidP="00423CD5">
      <w:pPr>
        <w:spacing w:after="0" w:line="288" w:lineRule="auto"/>
        <w:contextualSpacing/>
        <w:rPr>
          <w:rFonts w:ascii="Calibri" w:eastAsia="+mn-ea" w:hAnsi="Calibri" w:cs="+mn-cs"/>
          <w:color w:val="000000"/>
          <w:kern w:val="24"/>
          <w:lang w:val="en-US" w:eastAsia="en-GB"/>
        </w:rPr>
      </w:pP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napus</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AACC</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x </w:t>
      </w: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carinata</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BBCC</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x </w:t>
      </w: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juncea</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AABB</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 </w:t>
      </w:r>
      <w:r>
        <w:rPr>
          <w:rFonts w:ascii="Calibri" w:eastAsia="+mn-ea" w:hAnsi="Calibri" w:cs="+mn-cs"/>
          <w:color w:val="000000"/>
          <w:kern w:val="24"/>
          <w:lang w:val="en-US" w:eastAsia="en-GB"/>
        </w:rPr>
        <w:t>NCJ hybrids (</w:t>
      </w:r>
      <w:r w:rsidRPr="00423CD5">
        <w:rPr>
          <w:rFonts w:ascii="Calibri" w:eastAsia="+mn-ea" w:hAnsi="Calibri" w:cs="+mn-cs"/>
          <w:color w:val="000000"/>
          <w:kern w:val="24"/>
          <w:lang w:val="en-US" w:eastAsia="en-GB"/>
        </w:rPr>
        <w:t>AABBCC</w:t>
      </w:r>
      <w:r>
        <w:rPr>
          <w:rFonts w:ascii="Calibri" w:eastAsia="+mn-ea" w:hAnsi="Calibri" w:cs="+mn-cs"/>
          <w:color w:val="000000"/>
          <w:kern w:val="24"/>
          <w:lang w:val="en-US" w:eastAsia="en-GB"/>
        </w:rPr>
        <w:t xml:space="preserve">, </w:t>
      </w:r>
      <w:r w:rsidRPr="00423CD5">
        <w:rPr>
          <w:rFonts w:ascii="Calibri" w:eastAsia="+mn-ea" w:hAnsi="Calibri" w:cs="+mn-cs"/>
          <w:color w:val="000000"/>
          <w:kern w:val="24"/>
          <w:lang w:val="en-US" w:eastAsia="en-GB"/>
        </w:rPr>
        <w:t>allohexaploid</w:t>
      </w:r>
      <w:r>
        <w:rPr>
          <w:rFonts w:ascii="Calibri" w:eastAsia="+mn-ea" w:hAnsi="Calibri" w:cs="+mn-cs"/>
          <w:color w:val="000000"/>
          <w:kern w:val="24"/>
          <w:lang w:val="en-US" w:eastAsia="en-GB"/>
        </w:rPr>
        <w:t>)</w:t>
      </w:r>
    </w:p>
    <w:p w14:paraId="2911EEE1" w14:textId="77777777" w:rsidR="00423CD5" w:rsidRPr="004E67D5" w:rsidRDefault="00423CD5" w:rsidP="00423CD5">
      <w:pPr>
        <w:spacing w:after="0" w:line="288" w:lineRule="auto"/>
        <w:rPr>
          <w:rFonts w:ascii="Calibri" w:eastAsia="+mn-ea" w:hAnsi="Calibri" w:cs="+mn-cs"/>
          <w:color w:val="000000"/>
          <w:kern w:val="24"/>
          <w:lang w:val="en-US" w:eastAsia="en-GB"/>
        </w:rPr>
      </w:pPr>
    </w:p>
    <w:p w14:paraId="3005F5F8" w14:textId="77777777" w:rsidR="004E67D5" w:rsidRPr="004E67D5" w:rsidRDefault="004E67D5" w:rsidP="00423CD5">
      <w:pPr>
        <w:spacing w:after="0" w:line="288" w:lineRule="auto"/>
        <w:rPr>
          <w:rFonts w:ascii="Calibri" w:eastAsia="+mn-ea" w:hAnsi="Calibri" w:cs="+mn-cs"/>
          <w:b/>
          <w:color w:val="000000"/>
          <w:kern w:val="24"/>
          <w:lang w:val="en-US" w:eastAsia="en-GB"/>
        </w:rPr>
      </w:pPr>
      <w:r w:rsidRPr="004E67D5">
        <w:rPr>
          <w:rFonts w:ascii="Calibri" w:eastAsia="+mn-ea" w:hAnsi="Calibri" w:cs="+mn-cs"/>
          <w:b/>
          <w:color w:val="000000"/>
          <w:kern w:val="24"/>
          <w:lang w:val="en-US" w:eastAsia="en-GB"/>
        </w:rPr>
        <w:t>Hypothes</w:t>
      </w:r>
      <w:r>
        <w:rPr>
          <w:rFonts w:ascii="Calibri" w:eastAsia="+mn-ea" w:hAnsi="Calibri" w:cs="+mn-cs"/>
          <w:b/>
          <w:color w:val="000000"/>
          <w:kern w:val="24"/>
          <w:lang w:val="en-US" w:eastAsia="en-GB"/>
        </w:rPr>
        <w:t>e</w:t>
      </w:r>
      <w:r w:rsidRPr="004E67D5">
        <w:rPr>
          <w:rFonts w:ascii="Calibri" w:eastAsia="+mn-ea" w:hAnsi="Calibri" w:cs="+mn-cs"/>
          <w:b/>
          <w:color w:val="000000"/>
          <w:kern w:val="24"/>
          <w:lang w:val="en-US" w:eastAsia="en-GB"/>
        </w:rPr>
        <w:t>s:</w:t>
      </w:r>
    </w:p>
    <w:p w14:paraId="6FBA08D4" w14:textId="77777777" w:rsidR="004E67D5" w:rsidRDefault="004E67D5" w:rsidP="00423CD5">
      <w:p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Higher ploidy levels will result in increased hybrid vigour </w:t>
      </w:r>
    </w:p>
    <w:p w14:paraId="4EF18FC5" w14:textId="77777777" w:rsidR="004E67D5" w:rsidRPr="004E67D5" w:rsidRDefault="004E67D5" w:rsidP="004E67D5">
      <w:pPr>
        <w:pStyle w:val="Listenabsatz"/>
        <w:numPr>
          <w:ilvl w:val="0"/>
          <w:numId w:val="7"/>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The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grow faster than the tetraploid and diploid parental species </w:t>
      </w:r>
    </w:p>
    <w:p w14:paraId="242561FE" w14:textId="77777777" w:rsidR="004E67D5" w:rsidRPr="004E67D5" w:rsidRDefault="004E67D5" w:rsidP="004E67D5">
      <w:pPr>
        <w:pStyle w:val="Listenabsatz"/>
        <w:numPr>
          <w:ilvl w:val="0"/>
          <w:numId w:val="7"/>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The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have a higher total biomass production at flowering compared to the diploid and tetraploid species</w:t>
      </w:r>
    </w:p>
    <w:p w14:paraId="492D168E" w14:textId="77777777" w:rsidR="004E67D5" w:rsidRPr="00423CD5" w:rsidRDefault="004E67D5" w:rsidP="00423CD5">
      <w:pPr>
        <w:spacing w:after="0" w:line="288" w:lineRule="auto"/>
        <w:rPr>
          <w:rFonts w:ascii="Calibri" w:eastAsia="+mn-ea" w:hAnsi="Calibri" w:cs="+mn-cs"/>
          <w:color w:val="000000"/>
          <w:kern w:val="24"/>
          <w:lang w:val="en-US" w:eastAsia="en-GB"/>
        </w:rPr>
      </w:pPr>
    </w:p>
    <w:p w14:paraId="36DC414E" w14:textId="77777777" w:rsidR="00E808C3" w:rsidRDefault="00E808C3" w:rsidP="00E808C3">
      <w:pPr>
        <w:rPr>
          <w:b/>
          <w:lang w:val="en-US"/>
        </w:rPr>
      </w:pPr>
      <w:r>
        <w:rPr>
          <w:b/>
          <w:lang w:val="en-US"/>
        </w:rPr>
        <w:t>Growth</w:t>
      </w:r>
    </w:p>
    <w:p w14:paraId="1E386FBD" w14:textId="0FE0FABB" w:rsidR="00E808C3" w:rsidRDefault="00E808C3" w:rsidP="00E808C3">
      <w:pPr>
        <w:spacing w:before="120" w:after="120" w:line="240" w:lineRule="auto"/>
        <w:rPr>
          <w:lang w:val="en-GB"/>
        </w:rPr>
      </w:pPr>
      <w:r>
        <w:rPr>
          <w:lang w:val="en-GB"/>
        </w:rPr>
        <w:t xml:space="preserve">Among the </w:t>
      </w:r>
      <w:r w:rsidRPr="00AE53B9">
        <w:rPr>
          <w:lang w:val="en-GB"/>
        </w:rPr>
        <w:t>1</w:t>
      </w:r>
      <w:r>
        <w:rPr>
          <w:lang w:val="en-GB"/>
        </w:rPr>
        <w:t>7</w:t>
      </w:r>
      <w:r w:rsidRPr="00AE53B9">
        <w:rPr>
          <w:lang w:val="en-GB"/>
        </w:rPr>
        <w:t xml:space="preserve"> progeny sets </w:t>
      </w:r>
      <w:r>
        <w:rPr>
          <w:lang w:val="en-GB"/>
        </w:rPr>
        <w:t>that emerged from seven</w:t>
      </w:r>
      <w:r w:rsidRPr="00B4671A">
        <w:rPr>
          <w:lang w:val="en-GB"/>
        </w:rPr>
        <w:t xml:space="preserve"> NCJ allohexaploid genotype combinations </w:t>
      </w:r>
      <w:r>
        <w:rPr>
          <w:lang w:val="en-GB"/>
        </w:rPr>
        <w:t xml:space="preserve">7/17 </w:t>
      </w:r>
      <w:r>
        <w:rPr>
          <w:lang w:val="en-GB"/>
        </w:rPr>
        <w:t xml:space="preserve">reached a maximum height above </w:t>
      </w:r>
      <w:r>
        <w:rPr>
          <w:lang w:val="en-GB"/>
        </w:rPr>
        <w:t xml:space="preserve">the </w:t>
      </w:r>
      <w:r w:rsidRPr="00AE53B9">
        <w:rPr>
          <w:lang w:val="en-GB"/>
        </w:rPr>
        <w:t>mid-parent mean</w:t>
      </w:r>
      <w:r>
        <w:rPr>
          <w:lang w:val="en-GB"/>
        </w:rPr>
        <w:t xml:space="preserve"> at harvest</w:t>
      </w:r>
      <w:r>
        <w:rPr>
          <w:lang w:val="en-GB"/>
        </w:rPr>
        <w:t xml:space="preserve">. </w:t>
      </w:r>
      <w:r>
        <w:rPr>
          <w:lang w:val="en-GB"/>
        </w:rPr>
        <w:t xml:space="preserve">These progeny sets belonging to </w:t>
      </w:r>
      <w:r w:rsidR="000B542C">
        <w:rPr>
          <w:lang w:val="en-GB"/>
        </w:rPr>
        <w:t xml:space="preserve">the </w:t>
      </w:r>
      <w:r w:rsidR="000B542C" w:rsidRPr="00E808C3">
        <w:rPr>
          <w:lang w:val="en-GB"/>
        </w:rPr>
        <w:t>genotypes N5C2J2</w:t>
      </w:r>
      <w:r w:rsidR="000B542C">
        <w:rPr>
          <w:lang w:val="en-GB"/>
        </w:rPr>
        <w:t>,</w:t>
      </w:r>
      <w:r w:rsidR="000B542C" w:rsidRPr="00E808C3">
        <w:rPr>
          <w:lang w:val="en-GB"/>
        </w:rPr>
        <w:t xml:space="preserve"> N4C2J1</w:t>
      </w:r>
      <w:r w:rsidR="000B542C">
        <w:rPr>
          <w:lang w:val="en-GB"/>
        </w:rPr>
        <w:t xml:space="preserve">, </w:t>
      </w:r>
      <w:r w:rsidR="000B542C" w:rsidRPr="00E808C3">
        <w:rPr>
          <w:lang w:val="en-GB"/>
        </w:rPr>
        <w:t>N5C2J1 and N1C1J1</w:t>
      </w:r>
      <w:r w:rsidR="000B542C">
        <w:rPr>
          <w:lang w:val="en-GB"/>
        </w:rPr>
        <w:t xml:space="preserve"> had an average height of </w:t>
      </w:r>
      <w:r w:rsidR="000B542C" w:rsidRPr="000B542C">
        <w:rPr>
          <w:highlight w:val="yellow"/>
          <w:lang w:val="en-GB"/>
        </w:rPr>
        <w:t>…</w:t>
      </w:r>
      <w:r w:rsidR="000B542C">
        <w:rPr>
          <w:lang w:val="en-GB"/>
        </w:rPr>
        <w:t xml:space="preserve">, which was by </w:t>
      </w:r>
      <w:r w:rsidR="000B542C" w:rsidRPr="000B542C">
        <w:rPr>
          <w:highlight w:val="yellow"/>
          <w:lang w:val="en-GB"/>
        </w:rPr>
        <w:t>…</w:t>
      </w:r>
      <w:r w:rsidR="000B542C">
        <w:rPr>
          <w:lang w:val="en-GB"/>
        </w:rPr>
        <w:t xml:space="preserve"> higher than their parents mean. </w:t>
      </w:r>
      <w:r w:rsidR="000B542C">
        <w:rPr>
          <w:lang w:val="en-GB"/>
        </w:rPr>
        <w:t xml:space="preserve">Four of </w:t>
      </w:r>
      <w:r w:rsidR="000B542C" w:rsidRPr="000B542C">
        <w:rPr>
          <w:lang w:val="en-GB"/>
        </w:rPr>
        <w:t>them (genotypes N5C2J1 and N1C1J1) outperformed</w:t>
      </w:r>
      <w:r w:rsidR="000B542C">
        <w:rPr>
          <w:lang w:val="en-GB"/>
        </w:rPr>
        <w:t xml:space="preserve"> the better parent in terms of transgressive segregation.</w:t>
      </w:r>
    </w:p>
    <w:p w14:paraId="3AC21292" w14:textId="235A1714" w:rsidR="00E808C3" w:rsidRDefault="00E808C3" w:rsidP="00E808C3">
      <w:pPr>
        <w:spacing w:before="120" w:after="120" w:line="240" w:lineRule="auto"/>
        <w:rPr>
          <w:lang w:val="en-GB"/>
        </w:rPr>
      </w:pPr>
      <w:r>
        <w:rPr>
          <w:lang w:val="en-GB"/>
        </w:rPr>
        <w:t xml:space="preserve">The increased plant height at maturity was </w:t>
      </w:r>
      <w:r w:rsidRPr="00B3397D">
        <w:rPr>
          <w:lang w:val="en-GB"/>
        </w:rPr>
        <w:t>due to elevated g</w:t>
      </w:r>
      <w:proofErr w:type="spellStart"/>
      <w:r w:rsidRPr="00B3397D">
        <w:rPr>
          <w:lang w:val="en-US"/>
        </w:rPr>
        <w:t>rowth</w:t>
      </w:r>
      <w:proofErr w:type="spellEnd"/>
      <w:r w:rsidRPr="00B3397D">
        <w:rPr>
          <w:lang w:val="en-US"/>
        </w:rPr>
        <w:t xml:space="preserve"> rates </w:t>
      </w:r>
      <w:r w:rsidR="00A51611">
        <w:rPr>
          <w:lang w:val="en-US"/>
        </w:rPr>
        <w:t>(</w:t>
      </w:r>
      <w:r w:rsidR="00A51611" w:rsidRPr="00A51611">
        <w:rPr>
          <w:highlight w:val="yellow"/>
          <w:lang w:val="en-US"/>
        </w:rPr>
        <w:t>…</w:t>
      </w:r>
      <w:r w:rsidR="00A51611">
        <w:rPr>
          <w:lang w:val="en-US"/>
        </w:rPr>
        <w:t xml:space="preserve">) </w:t>
      </w:r>
      <w:r w:rsidR="000B542C">
        <w:rPr>
          <w:lang w:val="en-US"/>
        </w:rPr>
        <w:t xml:space="preserve">relative to the </w:t>
      </w:r>
      <w:r w:rsidR="000B542C">
        <w:rPr>
          <w:lang w:val="en-GB"/>
        </w:rPr>
        <w:t>mid-parent mean</w:t>
      </w:r>
      <w:r w:rsidR="000B542C">
        <w:rPr>
          <w:lang w:val="en-US"/>
        </w:rPr>
        <w:t xml:space="preserve"> </w:t>
      </w:r>
      <w:r>
        <w:rPr>
          <w:lang w:val="en-US"/>
        </w:rPr>
        <w:t xml:space="preserve">(determined over the period up to </w:t>
      </w:r>
      <w:r w:rsidRPr="00E24721">
        <w:rPr>
          <w:lang w:val="en-US"/>
        </w:rPr>
        <w:t xml:space="preserve">50 % </w:t>
      </w:r>
      <w:r>
        <w:rPr>
          <w:lang w:val="en-US"/>
        </w:rPr>
        <w:t xml:space="preserve">of maximum height). </w:t>
      </w:r>
      <w:r>
        <w:rPr>
          <w:lang w:val="en-GB"/>
        </w:rPr>
        <w:t>In genotype N1C1J1 biomass accumulation was additionally enhanced by a prolonged growth period</w:t>
      </w:r>
      <w:r w:rsidR="000B542C">
        <w:rPr>
          <w:lang w:val="en-GB"/>
        </w:rPr>
        <w:t>.</w:t>
      </w:r>
      <w:r>
        <w:rPr>
          <w:lang w:val="en-GB"/>
        </w:rPr>
        <w:t xml:space="preserve"> </w:t>
      </w:r>
    </w:p>
    <w:p w14:paraId="756C9499" w14:textId="2703C439" w:rsidR="000B542C" w:rsidRDefault="000B542C" w:rsidP="00E808C3">
      <w:pPr>
        <w:spacing w:before="120" w:after="120" w:line="240" w:lineRule="auto"/>
        <w:rPr>
          <w:lang w:val="en-GB"/>
        </w:rPr>
      </w:pPr>
      <w:r>
        <w:rPr>
          <w:lang w:val="en-GB"/>
        </w:rPr>
        <w:t xml:space="preserve">Two of the 17 </w:t>
      </w:r>
      <w:r w:rsidRPr="00B4671A">
        <w:rPr>
          <w:lang w:val="en-GB"/>
        </w:rPr>
        <w:t>NCJ allohexaploid</w:t>
      </w:r>
      <w:r>
        <w:rPr>
          <w:lang w:val="en-GB"/>
        </w:rPr>
        <w:t xml:space="preserve"> progeny sets </w:t>
      </w:r>
      <w:r w:rsidR="00A51611">
        <w:rPr>
          <w:lang w:val="en-GB"/>
        </w:rPr>
        <w:t xml:space="preserve">grew at a lower rate </w:t>
      </w:r>
      <w:r w:rsidR="00A51611">
        <w:rPr>
          <w:lang w:val="en-GB"/>
        </w:rPr>
        <w:t>(assessed over the period up to 75% of maximum height)</w:t>
      </w:r>
      <w:r w:rsidR="00A51611">
        <w:rPr>
          <w:lang w:val="en-GB"/>
        </w:rPr>
        <w:t xml:space="preserve"> and remained</w:t>
      </w:r>
      <w:r>
        <w:rPr>
          <w:lang w:val="en-GB"/>
        </w:rPr>
        <w:t xml:space="preserve"> smaller than their </w:t>
      </w:r>
      <w:r w:rsidR="00E808C3">
        <w:rPr>
          <w:lang w:val="en-GB"/>
        </w:rPr>
        <w:t>smallest parent</w:t>
      </w:r>
      <w:r w:rsidR="00A51611">
        <w:rPr>
          <w:lang w:val="en-GB"/>
        </w:rPr>
        <w:t xml:space="preserve">. Both were of genotype </w:t>
      </w:r>
      <w:r w:rsidR="00A51611">
        <w:rPr>
          <w:lang w:val="en-GB"/>
        </w:rPr>
        <w:t>N6C2J2</w:t>
      </w:r>
      <w:r w:rsidR="00E808C3">
        <w:rPr>
          <w:lang w:val="en-GB"/>
        </w:rPr>
        <w:t xml:space="preserve">. </w:t>
      </w:r>
    </w:p>
    <w:p w14:paraId="7520C845" w14:textId="77777777" w:rsidR="00E808C3" w:rsidRDefault="00E808C3" w:rsidP="00E808C3">
      <w:pPr>
        <w:spacing w:before="120" w:after="120" w:line="240" w:lineRule="auto"/>
        <w:rPr>
          <w:lang w:val="en-GB"/>
        </w:rPr>
      </w:pPr>
      <w:r>
        <w:rPr>
          <w:lang w:val="en-GB"/>
        </w:rPr>
        <w:t xml:space="preserve">Of the two O1J3 allohexaploid progeny sets, one reached </w:t>
      </w:r>
      <w:r w:rsidRPr="00481674">
        <w:rPr>
          <w:lang w:val="en-GB"/>
        </w:rPr>
        <w:t>a greater height than</w:t>
      </w:r>
      <w:r>
        <w:rPr>
          <w:lang w:val="en-GB"/>
        </w:rPr>
        <w:t xml:space="preserve"> the parents average due to a prolonged growth period exceeding the longest parental period, which compensated for reduced growth rates. </w:t>
      </w:r>
    </w:p>
    <w:p w14:paraId="05AFFFB9" w14:textId="1122DDA8" w:rsidR="00E808C3" w:rsidRPr="007D1063" w:rsidRDefault="00E808C3" w:rsidP="00E808C3">
      <w:pPr>
        <w:spacing w:before="120" w:after="120" w:line="240" w:lineRule="auto"/>
        <w:rPr>
          <w:lang w:val="en-GB"/>
        </w:rPr>
      </w:pPr>
      <w:r>
        <w:rPr>
          <w:lang w:val="en-GB"/>
        </w:rPr>
        <w:t>Biomass production in terms of b</w:t>
      </w:r>
      <w:r w:rsidRPr="007D1063">
        <w:rPr>
          <w:lang w:val="en-GB"/>
        </w:rPr>
        <w:t>ranch</w:t>
      </w:r>
      <w:r>
        <w:rPr>
          <w:lang w:val="en-GB"/>
        </w:rPr>
        <w:t>ing</w:t>
      </w:r>
      <w:r w:rsidRPr="007D1063">
        <w:rPr>
          <w:lang w:val="en-GB"/>
        </w:rPr>
        <w:t xml:space="preserve"> was increased </w:t>
      </w:r>
      <w:r w:rsidR="00A51611" w:rsidRPr="00A51611">
        <w:rPr>
          <w:highlight w:val="yellow"/>
          <w:lang w:val="en-GB"/>
        </w:rPr>
        <w:t>by … to …</w:t>
      </w:r>
      <w:bookmarkStart w:id="0" w:name="_GoBack"/>
      <w:bookmarkEnd w:id="0"/>
      <w:r w:rsidR="00A51611">
        <w:rPr>
          <w:lang w:val="en-GB"/>
        </w:rPr>
        <w:t xml:space="preserve"> </w:t>
      </w:r>
      <w:r>
        <w:rPr>
          <w:lang w:val="en-GB"/>
        </w:rPr>
        <w:t>in all seven progeny sets of the genotypes N1C1J1 and N4C2J1. Five of them even exceeded the higher performing parent. A branch number below the average of the parental lines was only found in the genotypes N5C2J2 and N6C2J2.</w:t>
      </w:r>
    </w:p>
    <w:p w14:paraId="613484EC" w14:textId="77777777" w:rsidR="00E808C3" w:rsidRPr="00E808C3" w:rsidRDefault="00E808C3" w:rsidP="00B10597">
      <w:pPr>
        <w:rPr>
          <w:b/>
          <w:lang w:val="en-GB"/>
        </w:rPr>
      </w:pPr>
    </w:p>
    <w:p w14:paraId="61C711C9" w14:textId="5D7B6091" w:rsidR="00B10597" w:rsidRDefault="00B10597" w:rsidP="00B10597">
      <w:pPr>
        <w:rPr>
          <w:b/>
          <w:lang w:val="en-US"/>
        </w:rPr>
      </w:pPr>
      <w:r>
        <w:rPr>
          <w:b/>
          <w:lang w:val="en-US"/>
        </w:rPr>
        <w:t>Growth</w:t>
      </w:r>
    </w:p>
    <w:p w14:paraId="2D0241CF" w14:textId="77777777" w:rsidR="00B3397D" w:rsidRDefault="00AE53B9" w:rsidP="00B3397D">
      <w:pPr>
        <w:spacing w:before="120" w:after="120" w:line="240" w:lineRule="auto"/>
        <w:rPr>
          <w:lang w:val="en-GB"/>
        </w:rPr>
      </w:pPr>
      <w:r>
        <w:rPr>
          <w:lang w:val="en-GB"/>
        </w:rPr>
        <w:t xml:space="preserve">Among the </w:t>
      </w:r>
      <w:r w:rsidRPr="00AE53B9">
        <w:rPr>
          <w:lang w:val="en-GB"/>
        </w:rPr>
        <w:t>1</w:t>
      </w:r>
      <w:r w:rsidR="00994465">
        <w:rPr>
          <w:lang w:val="en-GB"/>
        </w:rPr>
        <w:t>7</w:t>
      </w:r>
      <w:r w:rsidRPr="00AE53B9">
        <w:rPr>
          <w:lang w:val="en-GB"/>
        </w:rPr>
        <w:t xml:space="preserve"> progeny sets</w:t>
      </w:r>
      <w:r w:rsidRPr="00AE53B9">
        <w:rPr>
          <w:lang w:val="en-GB"/>
        </w:rPr>
        <w:t xml:space="preserve"> </w:t>
      </w:r>
      <w:r>
        <w:rPr>
          <w:lang w:val="en-GB"/>
        </w:rPr>
        <w:t xml:space="preserve">that emerged from </w:t>
      </w:r>
      <w:r w:rsidR="00994465">
        <w:rPr>
          <w:lang w:val="en-GB"/>
        </w:rPr>
        <w:t>seven</w:t>
      </w:r>
      <w:r w:rsidRPr="00B4671A">
        <w:rPr>
          <w:lang w:val="en-GB"/>
        </w:rPr>
        <w:t xml:space="preserve"> NCJ allohexaploid genotype combinations </w:t>
      </w:r>
      <w:r w:rsidR="00837301">
        <w:rPr>
          <w:lang w:val="en-GB"/>
        </w:rPr>
        <w:t>7</w:t>
      </w:r>
      <w:r w:rsidR="002A444E">
        <w:rPr>
          <w:lang w:val="en-GB"/>
        </w:rPr>
        <w:t>/1</w:t>
      </w:r>
      <w:r w:rsidR="00837301">
        <w:rPr>
          <w:lang w:val="en-GB"/>
        </w:rPr>
        <w:t>7</w:t>
      </w:r>
      <w:r w:rsidR="002A444E">
        <w:rPr>
          <w:lang w:val="en-GB"/>
        </w:rPr>
        <w:t xml:space="preserve"> </w:t>
      </w:r>
      <w:r w:rsidR="002A444E">
        <w:rPr>
          <w:lang w:val="en-GB"/>
        </w:rPr>
        <w:t xml:space="preserve">showed an increased </w:t>
      </w:r>
      <w:r w:rsidR="004D7B66">
        <w:rPr>
          <w:lang w:val="en-GB"/>
        </w:rPr>
        <w:t>and 2/1</w:t>
      </w:r>
      <w:r w:rsidR="00F91878">
        <w:rPr>
          <w:lang w:val="en-GB"/>
        </w:rPr>
        <w:t>7</w:t>
      </w:r>
      <w:r w:rsidR="004D7B66">
        <w:rPr>
          <w:lang w:val="en-GB"/>
        </w:rPr>
        <w:t xml:space="preserve"> a decreased </w:t>
      </w:r>
      <w:r w:rsidR="002A444E">
        <w:rPr>
          <w:lang w:val="en-GB"/>
        </w:rPr>
        <w:t xml:space="preserve">height at harvest compared to the </w:t>
      </w:r>
      <w:r w:rsidR="002A444E" w:rsidRPr="00AE53B9">
        <w:rPr>
          <w:lang w:val="en-GB"/>
        </w:rPr>
        <w:t>mid-parent mean</w:t>
      </w:r>
      <w:r w:rsidR="002A444E">
        <w:rPr>
          <w:lang w:val="en-GB"/>
        </w:rPr>
        <w:t>.</w:t>
      </w:r>
      <w:r w:rsidR="00481674">
        <w:rPr>
          <w:lang w:val="en-GB"/>
        </w:rPr>
        <w:t xml:space="preserve"> </w:t>
      </w:r>
      <w:r w:rsidR="002A444E">
        <w:rPr>
          <w:lang w:val="en-GB"/>
        </w:rPr>
        <w:t xml:space="preserve">These </w:t>
      </w:r>
      <w:r w:rsidR="008F6EF2">
        <w:rPr>
          <w:lang w:val="en-GB"/>
        </w:rPr>
        <w:t xml:space="preserve">differences in </w:t>
      </w:r>
      <w:r w:rsidR="007D1063">
        <w:rPr>
          <w:lang w:val="en-GB"/>
        </w:rPr>
        <w:t>biomass production</w:t>
      </w:r>
      <w:r w:rsidR="008F6EF2">
        <w:rPr>
          <w:lang w:val="en-GB"/>
        </w:rPr>
        <w:t xml:space="preserve"> were highly dependent on the </w:t>
      </w:r>
      <w:r w:rsidR="008F6EF2" w:rsidRPr="00B4671A">
        <w:rPr>
          <w:lang w:val="en-GB"/>
        </w:rPr>
        <w:t>combination</w:t>
      </w:r>
      <w:r w:rsidR="008F6EF2" w:rsidRPr="008F6EF2">
        <w:rPr>
          <w:lang w:val="en-GB"/>
        </w:rPr>
        <w:t xml:space="preserve"> </w:t>
      </w:r>
      <w:r w:rsidR="008F6EF2">
        <w:rPr>
          <w:lang w:val="en-GB"/>
        </w:rPr>
        <w:t xml:space="preserve">of parent </w:t>
      </w:r>
      <w:r w:rsidR="008F6EF2" w:rsidRPr="00B4671A">
        <w:rPr>
          <w:lang w:val="en-GB"/>
        </w:rPr>
        <w:t>genotype</w:t>
      </w:r>
      <w:r w:rsidR="008F6EF2">
        <w:rPr>
          <w:lang w:val="en-GB"/>
        </w:rPr>
        <w:t xml:space="preserve">s: </w:t>
      </w:r>
      <w:r w:rsidR="006E226E">
        <w:rPr>
          <w:lang w:val="en-GB"/>
        </w:rPr>
        <w:t xml:space="preserve">one </w:t>
      </w:r>
      <w:r w:rsidR="006E226E">
        <w:rPr>
          <w:lang w:val="en-GB"/>
        </w:rPr>
        <w:t xml:space="preserve">progeny set </w:t>
      </w:r>
      <w:r w:rsidR="00F91878">
        <w:rPr>
          <w:lang w:val="en-GB"/>
        </w:rPr>
        <w:t xml:space="preserve">each </w:t>
      </w:r>
      <w:r w:rsidR="006E226E">
        <w:rPr>
          <w:lang w:val="en-GB"/>
        </w:rPr>
        <w:t>of genotypes</w:t>
      </w:r>
      <w:r w:rsidR="006E226E">
        <w:rPr>
          <w:lang w:val="en-GB"/>
        </w:rPr>
        <w:t xml:space="preserve"> </w:t>
      </w:r>
      <w:r w:rsidR="006E226E" w:rsidRPr="0039665B">
        <w:rPr>
          <w:b/>
          <w:lang w:val="en-GB"/>
        </w:rPr>
        <w:t>N5C2J2</w:t>
      </w:r>
      <w:r w:rsidR="009D1AE3">
        <w:rPr>
          <w:b/>
          <w:lang w:val="en-GB"/>
        </w:rPr>
        <w:t xml:space="preserve"> and </w:t>
      </w:r>
      <w:r w:rsidR="006E226E" w:rsidRPr="0039665B">
        <w:rPr>
          <w:b/>
          <w:lang w:val="en-GB"/>
        </w:rPr>
        <w:t xml:space="preserve">N4C2J1 and </w:t>
      </w:r>
      <w:r w:rsidR="006E226E" w:rsidRPr="0039665B">
        <w:rPr>
          <w:b/>
          <w:lang w:val="en-GB"/>
        </w:rPr>
        <w:t xml:space="preserve">all progeny sets of genotypes N5C2J1 and N1C1J1 </w:t>
      </w:r>
      <w:r w:rsidR="006E226E">
        <w:rPr>
          <w:lang w:val="en-GB"/>
        </w:rPr>
        <w:t>exceeded</w:t>
      </w:r>
      <w:r w:rsidR="006E226E">
        <w:rPr>
          <w:lang w:val="en-GB"/>
        </w:rPr>
        <w:t xml:space="preserve"> </w:t>
      </w:r>
      <w:r w:rsidR="002A444E">
        <w:rPr>
          <w:lang w:val="en-GB"/>
        </w:rPr>
        <w:t>the</w:t>
      </w:r>
      <w:r w:rsidR="008F6EF2">
        <w:rPr>
          <w:lang w:val="en-GB"/>
        </w:rPr>
        <w:t xml:space="preserve"> </w:t>
      </w:r>
      <w:r w:rsidR="008F6EF2" w:rsidRPr="00AE53B9">
        <w:rPr>
          <w:lang w:val="en-GB"/>
        </w:rPr>
        <w:t>mid-parent mean</w:t>
      </w:r>
      <w:r w:rsidR="002A444E">
        <w:rPr>
          <w:lang w:val="en-GB"/>
        </w:rPr>
        <w:t>. Four of the</w:t>
      </w:r>
      <w:r w:rsidR="006E226E">
        <w:rPr>
          <w:lang w:val="en-GB"/>
        </w:rPr>
        <w:t xml:space="preserve"> latter</w:t>
      </w:r>
      <w:r w:rsidR="002A444E">
        <w:rPr>
          <w:lang w:val="en-GB"/>
        </w:rPr>
        <w:t xml:space="preserve"> outperformed the better parent </w:t>
      </w:r>
      <w:r w:rsidR="006E226E">
        <w:rPr>
          <w:lang w:val="en-GB"/>
        </w:rPr>
        <w:t xml:space="preserve">in terms of </w:t>
      </w:r>
      <w:r w:rsidR="007D1063">
        <w:rPr>
          <w:lang w:val="en-GB"/>
        </w:rPr>
        <w:t xml:space="preserve">transgressive segregation. </w:t>
      </w:r>
      <w:r w:rsidR="000E5428">
        <w:rPr>
          <w:lang w:val="en-GB"/>
        </w:rPr>
        <w:t xml:space="preserve">The increased plant height at </w:t>
      </w:r>
      <w:r w:rsidR="00F91878">
        <w:rPr>
          <w:lang w:val="en-GB"/>
        </w:rPr>
        <w:t>maturity</w:t>
      </w:r>
      <w:r w:rsidR="000E5428">
        <w:rPr>
          <w:lang w:val="en-GB"/>
        </w:rPr>
        <w:t xml:space="preserve"> </w:t>
      </w:r>
      <w:r w:rsidR="00D9281A">
        <w:rPr>
          <w:lang w:val="en-GB"/>
        </w:rPr>
        <w:t xml:space="preserve">was in all of these </w:t>
      </w:r>
      <w:r w:rsidR="0070447A">
        <w:rPr>
          <w:lang w:val="en-GB"/>
        </w:rPr>
        <w:t>genotype</w:t>
      </w:r>
      <w:r w:rsidR="00D9281A">
        <w:rPr>
          <w:lang w:val="en-GB"/>
        </w:rPr>
        <w:t xml:space="preserve">s </w:t>
      </w:r>
      <w:r w:rsidR="00B3397D" w:rsidRPr="00B3397D">
        <w:rPr>
          <w:lang w:val="en-GB"/>
        </w:rPr>
        <w:t>due to elevated g</w:t>
      </w:r>
      <w:proofErr w:type="spellStart"/>
      <w:r w:rsidR="00B10597" w:rsidRPr="00B3397D">
        <w:rPr>
          <w:lang w:val="en-US"/>
        </w:rPr>
        <w:t>rowth</w:t>
      </w:r>
      <w:proofErr w:type="spellEnd"/>
      <w:r w:rsidR="00B10597" w:rsidRPr="00B3397D">
        <w:rPr>
          <w:lang w:val="en-US"/>
        </w:rPr>
        <w:t xml:space="preserve"> rates </w:t>
      </w:r>
      <w:r w:rsidR="00D9281A">
        <w:rPr>
          <w:lang w:val="en-US"/>
        </w:rPr>
        <w:t xml:space="preserve">(determined over the period up to </w:t>
      </w:r>
      <w:r w:rsidR="00B10597" w:rsidRPr="00E24721">
        <w:rPr>
          <w:lang w:val="en-US"/>
        </w:rPr>
        <w:t xml:space="preserve">50 % </w:t>
      </w:r>
      <w:r w:rsidR="00E24721">
        <w:rPr>
          <w:lang w:val="en-US"/>
        </w:rPr>
        <w:t>of maximum height</w:t>
      </w:r>
      <w:r w:rsidR="00D9281A">
        <w:rPr>
          <w:lang w:val="en-US"/>
        </w:rPr>
        <w:t>)</w:t>
      </w:r>
      <w:proofErr w:type="gramStart"/>
      <w:r w:rsidR="00D9281A">
        <w:rPr>
          <w:lang w:val="en-US"/>
        </w:rPr>
        <w:t xml:space="preserve">. </w:t>
      </w:r>
      <w:proofErr w:type="gramEnd"/>
      <w:r w:rsidR="00B3397D">
        <w:rPr>
          <w:lang w:val="en-GB"/>
        </w:rPr>
        <w:t xml:space="preserve">In genotype N1C1J1 </w:t>
      </w:r>
      <w:r w:rsidR="00D9281A">
        <w:rPr>
          <w:lang w:val="en-GB"/>
        </w:rPr>
        <w:t>biomass accumulation</w:t>
      </w:r>
      <w:r w:rsidR="00B3397D">
        <w:rPr>
          <w:lang w:val="en-GB"/>
        </w:rPr>
        <w:t xml:space="preserve"> </w:t>
      </w:r>
      <w:r w:rsidR="0070447A">
        <w:rPr>
          <w:lang w:val="en-GB"/>
        </w:rPr>
        <w:t xml:space="preserve">was </w:t>
      </w:r>
      <w:r w:rsidR="009D1AE3">
        <w:rPr>
          <w:lang w:val="en-GB"/>
        </w:rPr>
        <w:t>additionally</w:t>
      </w:r>
      <w:r w:rsidR="00B3397D">
        <w:rPr>
          <w:lang w:val="en-GB"/>
        </w:rPr>
        <w:t xml:space="preserve"> </w:t>
      </w:r>
      <w:r w:rsidR="00D9281A">
        <w:rPr>
          <w:lang w:val="en-GB"/>
        </w:rPr>
        <w:t>enhanced by</w:t>
      </w:r>
      <w:r w:rsidR="00B3397D">
        <w:rPr>
          <w:lang w:val="en-GB"/>
        </w:rPr>
        <w:t xml:space="preserve"> </w:t>
      </w:r>
      <w:r w:rsidR="009D1AE3">
        <w:rPr>
          <w:lang w:val="en-GB"/>
        </w:rPr>
        <w:t xml:space="preserve">a </w:t>
      </w:r>
      <w:r w:rsidR="00B3397D">
        <w:rPr>
          <w:lang w:val="en-GB"/>
        </w:rPr>
        <w:t>prolonged growth period compared to the mid-parent mean</w:t>
      </w:r>
      <w:r w:rsidR="0070447A">
        <w:rPr>
          <w:lang w:val="en-GB"/>
        </w:rPr>
        <w:t xml:space="preserve">. </w:t>
      </w:r>
    </w:p>
    <w:p w14:paraId="4AA36A5B" w14:textId="77777777" w:rsidR="002951C3" w:rsidRDefault="00481674" w:rsidP="00E24721">
      <w:pPr>
        <w:spacing w:before="120" w:after="120" w:line="240" w:lineRule="auto"/>
        <w:rPr>
          <w:lang w:val="en-GB"/>
        </w:rPr>
      </w:pPr>
      <w:r>
        <w:rPr>
          <w:lang w:val="en-GB"/>
        </w:rPr>
        <w:t xml:space="preserve">The two progeny </w:t>
      </w:r>
      <w:r w:rsidR="00D9281A">
        <w:rPr>
          <w:lang w:val="en-GB"/>
        </w:rPr>
        <w:t xml:space="preserve">sets showing a lower height than the </w:t>
      </w:r>
      <w:r>
        <w:rPr>
          <w:lang w:val="en-GB"/>
        </w:rPr>
        <w:t>mid</w:t>
      </w:r>
      <w:r w:rsidR="00D9281A">
        <w:rPr>
          <w:lang w:val="en-GB"/>
        </w:rPr>
        <w:t>-</w:t>
      </w:r>
      <w:r>
        <w:rPr>
          <w:lang w:val="en-GB"/>
        </w:rPr>
        <w:t>parent mean and the smallest parent</w:t>
      </w:r>
      <w:r w:rsidR="00D9281A">
        <w:rPr>
          <w:lang w:val="en-GB"/>
        </w:rPr>
        <w:t>, respectively,</w:t>
      </w:r>
      <w:r>
        <w:rPr>
          <w:lang w:val="en-GB"/>
        </w:rPr>
        <w:t xml:space="preserve"> belonged to genotype N6C2J2.</w:t>
      </w:r>
      <w:r>
        <w:rPr>
          <w:lang w:val="en-GB"/>
        </w:rPr>
        <w:t xml:space="preserve"> </w:t>
      </w:r>
      <w:r w:rsidR="004D7B66">
        <w:rPr>
          <w:lang w:val="en-GB"/>
        </w:rPr>
        <w:t xml:space="preserve">The </w:t>
      </w:r>
      <w:r w:rsidR="0079530E">
        <w:rPr>
          <w:lang w:val="en-GB"/>
        </w:rPr>
        <w:t>growth rate of</w:t>
      </w:r>
      <w:r w:rsidR="00837301">
        <w:rPr>
          <w:lang w:val="en-GB"/>
        </w:rPr>
        <w:t xml:space="preserve"> </w:t>
      </w:r>
      <w:r w:rsidR="009D1AE3">
        <w:rPr>
          <w:lang w:val="en-GB"/>
        </w:rPr>
        <w:t xml:space="preserve">this </w:t>
      </w:r>
      <w:r w:rsidR="00837301">
        <w:rPr>
          <w:lang w:val="en-GB"/>
        </w:rPr>
        <w:t>genotype</w:t>
      </w:r>
      <w:r w:rsidR="00F2572F">
        <w:rPr>
          <w:lang w:val="en-GB"/>
        </w:rPr>
        <w:t xml:space="preserve"> </w:t>
      </w:r>
      <w:r w:rsidR="002951C3">
        <w:rPr>
          <w:lang w:val="en-GB"/>
        </w:rPr>
        <w:t>was below the</w:t>
      </w:r>
      <w:r w:rsidR="002951C3">
        <w:rPr>
          <w:lang w:val="en-GB"/>
        </w:rPr>
        <w:t xml:space="preserve"> </w:t>
      </w:r>
      <w:r w:rsidR="0079530E">
        <w:rPr>
          <w:lang w:val="en-GB"/>
        </w:rPr>
        <w:t>l</w:t>
      </w:r>
      <w:r w:rsidR="002951C3">
        <w:rPr>
          <w:lang w:val="en-GB"/>
        </w:rPr>
        <w:t xml:space="preserve">owest </w:t>
      </w:r>
      <w:r w:rsidR="0079530E">
        <w:rPr>
          <w:lang w:val="en-GB"/>
        </w:rPr>
        <w:t>parental growth rate</w:t>
      </w:r>
      <w:r w:rsidR="002951C3" w:rsidRPr="002951C3">
        <w:rPr>
          <w:lang w:val="en-GB"/>
        </w:rPr>
        <w:t xml:space="preserve"> </w:t>
      </w:r>
      <w:r w:rsidR="0079530E">
        <w:rPr>
          <w:lang w:val="en-GB"/>
        </w:rPr>
        <w:t xml:space="preserve">(assessed </w:t>
      </w:r>
      <w:r w:rsidR="002951C3">
        <w:rPr>
          <w:lang w:val="en-GB"/>
        </w:rPr>
        <w:t>over the period up to 75% of max</w:t>
      </w:r>
      <w:r w:rsidR="002951C3">
        <w:rPr>
          <w:lang w:val="en-GB"/>
        </w:rPr>
        <w:t>imum</w:t>
      </w:r>
      <w:r w:rsidR="002951C3">
        <w:rPr>
          <w:lang w:val="en-GB"/>
        </w:rPr>
        <w:t xml:space="preserve"> height</w:t>
      </w:r>
      <w:r w:rsidR="0079530E">
        <w:rPr>
          <w:lang w:val="en-GB"/>
        </w:rPr>
        <w:t>)</w:t>
      </w:r>
      <w:r w:rsidR="002951C3">
        <w:rPr>
          <w:lang w:val="en-GB"/>
        </w:rPr>
        <w:t xml:space="preserve">. </w:t>
      </w:r>
    </w:p>
    <w:p w14:paraId="7A33FBD3" w14:textId="77777777" w:rsidR="009D1AE3" w:rsidRDefault="00481674" w:rsidP="009D1AE3">
      <w:pPr>
        <w:spacing w:before="120" w:after="120" w:line="240" w:lineRule="auto"/>
        <w:rPr>
          <w:lang w:val="en-GB"/>
        </w:rPr>
      </w:pPr>
      <w:r>
        <w:rPr>
          <w:lang w:val="en-GB"/>
        </w:rPr>
        <w:lastRenderedPageBreak/>
        <w:t xml:space="preserve">Of the two O1J3 allohexaploid progeny sets, one </w:t>
      </w:r>
      <w:r>
        <w:rPr>
          <w:lang w:val="en-GB"/>
        </w:rPr>
        <w:t>reached</w:t>
      </w:r>
      <w:r>
        <w:rPr>
          <w:lang w:val="en-GB"/>
        </w:rPr>
        <w:t xml:space="preserve"> </w:t>
      </w:r>
      <w:r w:rsidRPr="00481674">
        <w:rPr>
          <w:lang w:val="en-GB"/>
        </w:rPr>
        <w:t>a greater height than</w:t>
      </w:r>
      <w:r>
        <w:rPr>
          <w:lang w:val="en-GB"/>
        </w:rPr>
        <w:t xml:space="preserve"> the </w:t>
      </w:r>
      <w:r w:rsidR="009D1AE3">
        <w:rPr>
          <w:lang w:val="en-GB"/>
        </w:rPr>
        <w:t xml:space="preserve">parents average due </w:t>
      </w:r>
      <w:r w:rsidR="009D1AE3">
        <w:rPr>
          <w:lang w:val="en-GB"/>
        </w:rPr>
        <w:t xml:space="preserve">to </w:t>
      </w:r>
      <w:r w:rsidR="009D1AE3">
        <w:rPr>
          <w:lang w:val="en-GB"/>
        </w:rPr>
        <w:t xml:space="preserve">a </w:t>
      </w:r>
      <w:r w:rsidR="009D1AE3">
        <w:rPr>
          <w:lang w:val="en-GB"/>
        </w:rPr>
        <w:t xml:space="preserve">prolonged growth period </w:t>
      </w:r>
      <w:r w:rsidR="00F91878">
        <w:rPr>
          <w:lang w:val="en-GB"/>
        </w:rPr>
        <w:t>exceeding</w:t>
      </w:r>
      <w:r w:rsidR="009D1AE3">
        <w:rPr>
          <w:lang w:val="en-GB"/>
        </w:rPr>
        <w:t xml:space="preserve"> </w:t>
      </w:r>
      <w:r w:rsidR="00F91878">
        <w:rPr>
          <w:lang w:val="en-GB"/>
        </w:rPr>
        <w:t xml:space="preserve">the </w:t>
      </w:r>
      <w:r w:rsidR="00F91878">
        <w:rPr>
          <w:lang w:val="en-GB"/>
        </w:rPr>
        <w:t>longest parental period</w:t>
      </w:r>
      <w:r w:rsidR="00F91878">
        <w:rPr>
          <w:lang w:val="en-GB"/>
        </w:rPr>
        <w:t>, which compensated for</w:t>
      </w:r>
      <w:r w:rsidR="009D1AE3">
        <w:rPr>
          <w:lang w:val="en-GB"/>
        </w:rPr>
        <w:t xml:space="preserve"> reduced growth rates</w:t>
      </w:r>
      <w:r w:rsidR="00F91878">
        <w:rPr>
          <w:lang w:val="en-GB"/>
        </w:rPr>
        <w:t xml:space="preserve">. </w:t>
      </w:r>
    </w:p>
    <w:p w14:paraId="3750B488" w14:textId="77777777" w:rsidR="00481674" w:rsidRPr="007D1063" w:rsidRDefault="00481674" w:rsidP="00481674">
      <w:pPr>
        <w:spacing w:before="120" w:after="120" w:line="240" w:lineRule="auto"/>
        <w:rPr>
          <w:lang w:val="en-GB"/>
        </w:rPr>
      </w:pPr>
      <w:r>
        <w:rPr>
          <w:lang w:val="en-GB"/>
        </w:rPr>
        <w:t>Biomass production in terms of b</w:t>
      </w:r>
      <w:r w:rsidRPr="007D1063">
        <w:rPr>
          <w:lang w:val="en-GB"/>
        </w:rPr>
        <w:t>ranch</w:t>
      </w:r>
      <w:r>
        <w:rPr>
          <w:lang w:val="en-GB"/>
        </w:rPr>
        <w:t>ing</w:t>
      </w:r>
      <w:r w:rsidRPr="007D1063">
        <w:rPr>
          <w:lang w:val="en-GB"/>
        </w:rPr>
        <w:t xml:space="preserve"> was increased </w:t>
      </w:r>
      <w:r>
        <w:rPr>
          <w:lang w:val="en-GB"/>
        </w:rPr>
        <w:t>in all seven progeny sets of the genotypes N1C1J1 and N4C2J1. Five of them even exceeded the higher performing parent. A branch number below the average of the parental lines was only found in the genotypes N5C2J2 and N6C2J2.</w:t>
      </w:r>
    </w:p>
    <w:p w14:paraId="2E2A8805" w14:textId="77777777" w:rsidR="00B10597" w:rsidRPr="002951C3" w:rsidRDefault="002951C3" w:rsidP="00B10597">
      <w:pPr>
        <w:spacing w:before="120" w:after="120" w:line="240" w:lineRule="auto"/>
        <w:rPr>
          <w:b/>
          <w:lang w:val="en-GB"/>
        </w:rPr>
      </w:pPr>
      <w:r>
        <w:rPr>
          <w:b/>
          <w:lang w:val="en-GB"/>
        </w:rPr>
        <w:t>Fertility estimates</w:t>
      </w:r>
    </w:p>
    <w:p w14:paraId="30B0EDA7" w14:textId="77777777" w:rsidR="008068FB" w:rsidRDefault="00994465" w:rsidP="008068FB">
      <w:pPr>
        <w:spacing w:before="120" w:after="120" w:line="240" w:lineRule="auto"/>
        <w:rPr>
          <w:lang w:val="en-GB"/>
        </w:rPr>
      </w:pPr>
      <w:r w:rsidRPr="00072FB2">
        <w:rPr>
          <w:lang w:val="en-GB"/>
        </w:rPr>
        <w:t xml:space="preserve">Across the NCJ allohexaploid genotype combinations (17 progeny sets), </w:t>
      </w:r>
      <w:r w:rsidR="00072FB2" w:rsidRPr="00072FB2">
        <w:rPr>
          <w:lang w:val="en-GB"/>
        </w:rPr>
        <w:t>f</w:t>
      </w:r>
      <w:r w:rsidR="00072FB2" w:rsidRPr="00072FB2">
        <w:rPr>
          <w:lang w:val="en-GB"/>
        </w:rPr>
        <w:t>ertility estimates</w:t>
      </w:r>
      <w:r w:rsidR="00072FB2" w:rsidRPr="00072FB2">
        <w:rPr>
          <w:lang w:val="en-GB"/>
        </w:rPr>
        <w:t xml:space="preserve"> were highly variable and </w:t>
      </w:r>
      <w:r w:rsidRPr="00072FB2">
        <w:rPr>
          <w:lang w:val="en-GB"/>
        </w:rPr>
        <w:t>most progeny showed significantly lower seed fertility compared to the mid-parent mean</w:t>
      </w:r>
      <w:r w:rsidR="00615C26" w:rsidRPr="00072FB2">
        <w:rPr>
          <w:lang w:val="en-GB"/>
        </w:rPr>
        <w:t>.</w:t>
      </w:r>
      <w:r w:rsidR="00615C26">
        <w:rPr>
          <w:lang w:val="en-GB"/>
        </w:rPr>
        <w:t xml:space="preserve"> </w:t>
      </w:r>
      <w:r w:rsidR="008068FB">
        <w:rPr>
          <w:lang w:val="en-GB"/>
        </w:rPr>
        <w:t>S</w:t>
      </w:r>
      <w:r w:rsidR="008068FB">
        <w:rPr>
          <w:lang w:val="en-GB"/>
        </w:rPr>
        <w:t xml:space="preserve">ingle pod weight was decreased in 14/17 </w:t>
      </w:r>
      <w:r w:rsidR="008068FB">
        <w:rPr>
          <w:lang w:val="en-GB"/>
        </w:rPr>
        <w:t xml:space="preserve">progeny sets </w:t>
      </w:r>
      <w:r w:rsidR="008068FB">
        <w:rPr>
          <w:lang w:val="en-GB"/>
        </w:rPr>
        <w:t xml:space="preserve">compared to their </w:t>
      </w:r>
      <w:proofErr w:type="gramStart"/>
      <w:r w:rsidR="008068FB">
        <w:rPr>
          <w:lang w:val="en-GB"/>
        </w:rPr>
        <w:t>parents</w:t>
      </w:r>
      <w:proofErr w:type="gramEnd"/>
      <w:r w:rsidR="008068FB">
        <w:rPr>
          <w:lang w:val="en-GB"/>
        </w:rPr>
        <w:t xml:space="preserve"> average, </w:t>
      </w:r>
      <w:r w:rsidR="008068FB">
        <w:rPr>
          <w:lang w:val="en-GB"/>
        </w:rPr>
        <w:t xml:space="preserve">in </w:t>
      </w:r>
      <w:r w:rsidR="008068FB">
        <w:rPr>
          <w:lang w:val="en-GB"/>
        </w:rPr>
        <w:t>3 of them even compared to the lowest parent</w:t>
      </w:r>
      <w:r w:rsidR="008068FB">
        <w:rPr>
          <w:lang w:val="en-GB"/>
        </w:rPr>
        <w:t>. The decline in pod weight can be explained by a lower number of seeds per pod (found in 12/17)</w:t>
      </w:r>
      <w:r w:rsidR="008068FB">
        <w:rPr>
          <w:lang w:val="en-GB"/>
        </w:rPr>
        <w:t xml:space="preserve"> </w:t>
      </w:r>
      <w:r w:rsidR="008068FB">
        <w:rPr>
          <w:lang w:val="en-GB"/>
        </w:rPr>
        <w:t xml:space="preserve">and a lower seed weight (found in </w:t>
      </w:r>
      <w:r w:rsidR="008068FB">
        <w:rPr>
          <w:lang w:val="en-GB"/>
        </w:rPr>
        <w:t xml:space="preserve">11/17 progeny sets compared to their </w:t>
      </w:r>
      <w:proofErr w:type="gramStart"/>
      <w:r w:rsidR="008068FB">
        <w:rPr>
          <w:lang w:val="en-GB"/>
        </w:rPr>
        <w:t>parents</w:t>
      </w:r>
      <w:proofErr w:type="gramEnd"/>
      <w:r w:rsidR="008068FB">
        <w:rPr>
          <w:lang w:val="en-GB"/>
        </w:rPr>
        <w:t xml:space="preserve"> average</w:t>
      </w:r>
      <w:r w:rsidR="008068FB">
        <w:rPr>
          <w:lang w:val="en-GB"/>
        </w:rPr>
        <w:t xml:space="preserve">). </w:t>
      </w:r>
      <w:r w:rsidR="00072FB2">
        <w:rPr>
          <w:lang w:val="en-GB"/>
        </w:rPr>
        <w:t xml:space="preserve">As </w:t>
      </w:r>
      <w:r w:rsidR="00296BDB">
        <w:rPr>
          <w:lang w:val="en-GB"/>
        </w:rPr>
        <w:t xml:space="preserve">in most progeny sets </w:t>
      </w:r>
      <w:r w:rsidR="00072FB2">
        <w:rPr>
          <w:lang w:val="en-GB"/>
        </w:rPr>
        <w:t xml:space="preserve">the </w:t>
      </w:r>
      <w:r w:rsidR="00072FB2">
        <w:rPr>
          <w:lang w:val="en-GB"/>
        </w:rPr>
        <w:t>number of pods per plant</w:t>
      </w:r>
      <w:r w:rsidR="00072FB2">
        <w:rPr>
          <w:lang w:val="en-GB"/>
        </w:rPr>
        <w:t xml:space="preserve"> was not different from the mid-parent mean, the decrease in single pod weight was also reflected at the whole plant level (9/17). </w:t>
      </w:r>
      <w:r w:rsidR="00072FB2" w:rsidRPr="00072FB2">
        <w:rPr>
          <w:lang w:val="en-GB"/>
        </w:rPr>
        <w:t xml:space="preserve">Only one progeny set showed similar seed fertility to the mid-parent mean for </w:t>
      </w:r>
      <w:r w:rsidR="00072FB2">
        <w:rPr>
          <w:lang w:val="en-GB"/>
        </w:rPr>
        <w:t>seed number and weight</w:t>
      </w:r>
      <w:r w:rsidR="00072FB2" w:rsidRPr="00072FB2">
        <w:rPr>
          <w:lang w:val="en-GB"/>
        </w:rPr>
        <w:t>.</w:t>
      </w:r>
    </w:p>
    <w:p w14:paraId="0E99DE3D" w14:textId="77777777" w:rsidR="00296BDB" w:rsidRDefault="00296BDB" w:rsidP="008068FB">
      <w:pPr>
        <w:spacing w:before="120" w:after="120" w:line="240" w:lineRule="auto"/>
        <w:rPr>
          <w:lang w:val="en-GB"/>
        </w:rPr>
      </w:pPr>
      <w:r w:rsidRPr="00296BDB">
        <w:rPr>
          <w:lang w:val="en-GB"/>
        </w:rPr>
        <w:t xml:space="preserve">Days to </w:t>
      </w:r>
      <w:r>
        <w:rPr>
          <w:lang w:val="en-GB"/>
        </w:rPr>
        <w:t xml:space="preserve">appearance of first </w:t>
      </w:r>
      <w:r w:rsidRPr="00296BDB">
        <w:rPr>
          <w:lang w:val="en-GB"/>
        </w:rPr>
        <w:t>flower</w:t>
      </w:r>
      <w:r>
        <w:rPr>
          <w:lang w:val="en-GB"/>
        </w:rPr>
        <w:t>s</w:t>
      </w:r>
      <w:r w:rsidRPr="00296BDB">
        <w:rPr>
          <w:lang w:val="en-GB"/>
        </w:rPr>
        <w:t xml:space="preserve"> in the NCJ </w:t>
      </w:r>
      <w:proofErr w:type="spellStart"/>
      <w:r w:rsidRPr="00296BDB">
        <w:rPr>
          <w:lang w:val="en-GB"/>
        </w:rPr>
        <w:t>allohexaploids</w:t>
      </w:r>
      <w:proofErr w:type="spellEnd"/>
      <w:r w:rsidRPr="00296BDB">
        <w:rPr>
          <w:lang w:val="en-GB"/>
        </w:rPr>
        <w:t xml:space="preserve"> was significantly delayed </w:t>
      </w:r>
      <w:r>
        <w:rPr>
          <w:lang w:val="en-GB"/>
        </w:rPr>
        <w:t xml:space="preserve">in </w:t>
      </w:r>
      <w:r w:rsidRPr="00615C26">
        <w:rPr>
          <w:lang w:val="en-GB"/>
        </w:rPr>
        <w:t>13/17</w:t>
      </w:r>
      <w:r>
        <w:rPr>
          <w:lang w:val="en-GB"/>
        </w:rPr>
        <w:t xml:space="preserve"> progeny sets (belonging to the genotypes N5C2J1, N5C2J2, N6C2J2, N1C1J1 and N4C2J1</w:t>
      </w:r>
      <w:r w:rsidR="00C50C93">
        <w:rPr>
          <w:lang w:val="en-GB"/>
        </w:rPr>
        <w:t xml:space="preserve"> </w:t>
      </w:r>
      <w:r w:rsidRPr="00296BDB">
        <w:rPr>
          <w:lang w:val="en-GB"/>
        </w:rPr>
        <w:t xml:space="preserve">on average by XX days across all genotypes. </w:t>
      </w:r>
      <w:r w:rsidR="00C50C93">
        <w:rPr>
          <w:lang w:val="en-GB"/>
        </w:rPr>
        <w:t>Four of them were even later than their latest parent.</w:t>
      </w:r>
      <w:r w:rsidRPr="00296BDB">
        <w:rPr>
          <w:lang w:val="en-GB"/>
        </w:rPr>
        <w:t xml:space="preserve"> </w:t>
      </w:r>
      <w:r w:rsidR="00C50C93">
        <w:rPr>
          <w:lang w:val="en-GB"/>
        </w:rPr>
        <w:t>This delay was found by imaging analyses as well as by BBCH scoring.</w:t>
      </w:r>
    </w:p>
    <w:p w14:paraId="3FEF70F9" w14:textId="77777777" w:rsidR="00072FB2" w:rsidRDefault="00296BDB" w:rsidP="008068FB">
      <w:pPr>
        <w:spacing w:before="120" w:after="120" w:line="240" w:lineRule="auto"/>
        <w:rPr>
          <w:lang w:val="en-GB"/>
        </w:rPr>
      </w:pPr>
      <w:r>
        <w:rPr>
          <w:lang w:val="en-GB"/>
        </w:rPr>
        <w:t>One o</w:t>
      </w:r>
      <w:r>
        <w:rPr>
          <w:lang w:val="en-GB"/>
        </w:rPr>
        <w:t>f the two O1J3 allohexaploid progeny sets</w:t>
      </w:r>
      <w:r>
        <w:rPr>
          <w:lang w:val="en-GB"/>
        </w:rPr>
        <w:t xml:space="preserve"> was reduced in </w:t>
      </w:r>
      <w:r>
        <w:rPr>
          <w:lang w:val="en-GB"/>
        </w:rPr>
        <w:t>seed number and weight</w:t>
      </w:r>
      <w:r w:rsidR="00C50C93">
        <w:rPr>
          <w:lang w:val="en-GB"/>
        </w:rPr>
        <w:t xml:space="preserve"> and delayed in flowering</w:t>
      </w:r>
      <w:r>
        <w:rPr>
          <w:lang w:val="en-GB"/>
        </w:rPr>
        <w:t xml:space="preserve">, as well. </w:t>
      </w:r>
    </w:p>
    <w:p w14:paraId="5FCDDDBE" w14:textId="77777777" w:rsidR="002951C3" w:rsidRPr="002951C3" w:rsidRDefault="002951C3" w:rsidP="002951C3">
      <w:pPr>
        <w:spacing w:before="120" w:after="120" w:line="240" w:lineRule="auto"/>
        <w:rPr>
          <w:lang w:val="en-GB"/>
        </w:rPr>
      </w:pPr>
    </w:p>
    <w:p w14:paraId="77C0A154" w14:textId="77777777" w:rsidR="00B10597" w:rsidRDefault="00B10597">
      <w:pPr>
        <w:rPr>
          <w:b/>
          <w:sz w:val="24"/>
          <w:szCs w:val="24"/>
          <w:lang w:val="en-GB"/>
        </w:rPr>
      </w:pPr>
    </w:p>
    <w:p w14:paraId="33FA1584" w14:textId="77777777" w:rsidR="00C944F6" w:rsidRPr="009E0C06" w:rsidRDefault="00C944F6">
      <w:pPr>
        <w:rPr>
          <w:b/>
          <w:sz w:val="24"/>
          <w:szCs w:val="24"/>
          <w:lang w:val="en-GB"/>
        </w:rPr>
      </w:pPr>
      <w:r w:rsidRPr="009E0C06">
        <w:rPr>
          <w:b/>
          <w:sz w:val="24"/>
          <w:szCs w:val="24"/>
          <w:lang w:val="en-GB"/>
        </w:rPr>
        <w:t>Comparison group 3: JC hybrids</w:t>
      </w:r>
    </w:p>
    <w:p w14:paraId="1C18487D" w14:textId="77777777" w:rsidR="009E0C06" w:rsidRPr="009E0C06" w:rsidRDefault="00423CD5" w:rsidP="00423CD5">
      <w:pPr>
        <w:spacing w:after="0" w:line="288" w:lineRule="auto"/>
        <w:contextualSpacing/>
        <w:jc w:val="both"/>
        <w:rPr>
          <w:rFonts w:ascii="Times New Roman" w:eastAsia="Times New Roman" w:hAnsi="Times New Roman" w:cs="Times New Roman"/>
          <w:lang w:val="en-GB" w:eastAsia="en-GB"/>
        </w:rPr>
      </w:pPr>
      <w:r w:rsidRPr="009E0C06">
        <w:rPr>
          <w:rFonts w:ascii="Calibri" w:eastAsia="+mn-ea" w:hAnsi="Calibri" w:cs="+mn-cs"/>
          <w:i/>
          <w:iCs/>
          <w:color w:val="000000"/>
          <w:kern w:val="24"/>
          <w:lang w:val="en-US" w:eastAsia="en-GB"/>
        </w:rPr>
        <w:t xml:space="preserve">B. </w:t>
      </w:r>
      <w:proofErr w:type="spellStart"/>
      <w:r w:rsidRPr="009E0C06">
        <w:rPr>
          <w:rFonts w:ascii="Calibri" w:eastAsia="+mn-ea" w:hAnsi="Calibri" w:cs="+mn-cs"/>
          <w:i/>
          <w:iCs/>
          <w:color w:val="000000"/>
          <w:kern w:val="24"/>
          <w:lang w:val="en-US" w:eastAsia="en-GB"/>
        </w:rPr>
        <w:t>juncea</w:t>
      </w:r>
      <w:proofErr w:type="spellEnd"/>
      <w:r w:rsidRPr="009E0C06">
        <w:rPr>
          <w:rFonts w:ascii="Calibri" w:eastAsia="+mn-ea" w:hAnsi="Calibri" w:cs="+mn-cs"/>
          <w:i/>
          <w:iCs/>
          <w:color w:val="000000"/>
          <w:kern w:val="24"/>
          <w:lang w:val="en-US" w:eastAsia="en-GB"/>
        </w:rPr>
        <w:t xml:space="preserve"> </w:t>
      </w:r>
      <w:r w:rsidRPr="009E0C06">
        <w:rPr>
          <w:rFonts w:ascii="Calibri" w:eastAsia="+mn-ea" w:hAnsi="Calibri" w:cs="+mn-cs"/>
          <w:iCs/>
          <w:color w:val="000000"/>
          <w:kern w:val="24"/>
          <w:lang w:val="en-US" w:eastAsia="en-GB"/>
        </w:rPr>
        <w:t>(</w:t>
      </w:r>
      <w:r w:rsidR="009E0C06" w:rsidRPr="009E0C06">
        <w:rPr>
          <w:rFonts w:ascii="Calibri" w:eastAsia="+mn-ea" w:hAnsi="Calibri" w:cs="+mn-cs"/>
          <w:color w:val="000000"/>
          <w:kern w:val="24"/>
          <w:lang w:val="en-US" w:eastAsia="en-GB"/>
        </w:rPr>
        <w:t>AABB</w:t>
      </w:r>
      <w:r>
        <w:rPr>
          <w:rFonts w:ascii="Calibri" w:eastAsia="+mn-ea" w:hAnsi="Calibri" w:cs="+mn-cs"/>
          <w:color w:val="000000"/>
          <w:kern w:val="24"/>
          <w:lang w:val="en-US" w:eastAsia="en-GB"/>
        </w:rPr>
        <w:t xml:space="preserve">, </w:t>
      </w:r>
      <w:r w:rsidR="009E0C06" w:rsidRPr="009E0C06">
        <w:rPr>
          <w:rFonts w:ascii="Calibri" w:eastAsia="+mn-ea" w:hAnsi="Calibri" w:cs="+mn-cs"/>
          <w:color w:val="000000"/>
          <w:kern w:val="24"/>
          <w:lang w:val="en-US" w:eastAsia="en-GB"/>
        </w:rPr>
        <w:t>tetraploid, 2 genomes, homozygous</w:t>
      </w:r>
      <w:r w:rsidR="009E0C06" w:rsidRPr="009E0C06">
        <w:rPr>
          <w:rFonts w:ascii="Calibri" w:eastAsia="+mn-ea" w:hAnsi="Calibri" w:cs="+mn-cs"/>
          <w:b/>
          <w:bCs/>
          <w:color w:val="000000"/>
          <w:kern w:val="24"/>
          <w:lang w:val="en-US" w:eastAsia="en-GB"/>
        </w:rPr>
        <w:t>?</w:t>
      </w:r>
      <w:r w:rsidR="009E0C06" w:rsidRPr="009E0C06">
        <w:rPr>
          <w:rFonts w:ascii="Calibri" w:eastAsia="+mn-ea" w:hAnsi="Calibri" w:cs="+mn-cs"/>
          <w:color w:val="000000"/>
          <w:kern w:val="24"/>
          <w:lang w:val="en-US" w:eastAsia="en-GB"/>
        </w:rPr>
        <w:t xml:space="preserve">) x </w:t>
      </w:r>
      <w:r w:rsidRPr="009E0C06">
        <w:rPr>
          <w:rFonts w:ascii="Calibri" w:eastAsia="+mn-ea" w:hAnsi="Calibri" w:cs="+mn-cs"/>
          <w:i/>
          <w:iCs/>
          <w:color w:val="000000"/>
          <w:kern w:val="24"/>
          <w:lang w:val="en-US" w:eastAsia="en-GB"/>
        </w:rPr>
        <w:t xml:space="preserve">B. </w:t>
      </w:r>
      <w:proofErr w:type="spellStart"/>
      <w:r w:rsidRPr="009E0C06">
        <w:rPr>
          <w:rFonts w:ascii="Calibri" w:eastAsia="+mn-ea" w:hAnsi="Calibri" w:cs="+mn-cs"/>
          <w:i/>
          <w:iCs/>
          <w:color w:val="000000"/>
          <w:kern w:val="24"/>
          <w:lang w:val="en-US" w:eastAsia="en-GB"/>
        </w:rPr>
        <w:t>carinata</w:t>
      </w:r>
      <w:proofErr w:type="spellEnd"/>
      <w:r w:rsidRPr="009E0C06">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009E0C06" w:rsidRPr="009E0C06">
        <w:rPr>
          <w:rFonts w:ascii="Calibri" w:eastAsia="+mn-ea" w:hAnsi="Calibri" w:cs="+mn-cs"/>
          <w:color w:val="000000"/>
          <w:kern w:val="24"/>
          <w:lang w:val="en-US" w:eastAsia="en-GB"/>
        </w:rPr>
        <w:t>BBCC</w:t>
      </w:r>
      <w:r>
        <w:rPr>
          <w:rFonts w:ascii="Calibri" w:eastAsia="+mn-ea" w:hAnsi="Calibri" w:cs="+mn-cs"/>
          <w:color w:val="000000"/>
          <w:kern w:val="24"/>
          <w:lang w:val="en-US" w:eastAsia="en-GB"/>
        </w:rPr>
        <w:t xml:space="preserve">, </w:t>
      </w:r>
      <w:r w:rsidR="009E0C06" w:rsidRPr="009E0C06">
        <w:rPr>
          <w:rFonts w:ascii="Calibri" w:eastAsia="+mn-ea" w:hAnsi="Calibri" w:cs="+mn-cs"/>
          <w:color w:val="000000"/>
          <w:kern w:val="24"/>
          <w:lang w:val="en-US" w:eastAsia="en-GB"/>
        </w:rPr>
        <w:t>tetraploid, 2 genomes, homozygous</w:t>
      </w:r>
      <w:r w:rsidR="009E0C06" w:rsidRPr="009E0C06">
        <w:rPr>
          <w:rFonts w:ascii="Calibri" w:eastAsia="+mn-ea" w:hAnsi="Calibri" w:cs="+mn-cs"/>
          <w:b/>
          <w:bCs/>
          <w:color w:val="000000"/>
          <w:kern w:val="24"/>
          <w:lang w:val="en-US" w:eastAsia="en-GB"/>
        </w:rPr>
        <w:t>?</w:t>
      </w:r>
      <w:r w:rsidR="009E0C06" w:rsidRPr="009E0C06">
        <w:rPr>
          <w:rFonts w:ascii="Calibri" w:eastAsia="+mn-ea" w:hAnsi="Calibri" w:cs="+mn-cs"/>
          <w:color w:val="000000"/>
          <w:kern w:val="24"/>
          <w:lang w:val="en-US" w:eastAsia="en-GB"/>
        </w:rPr>
        <w:t xml:space="preserve">) = </w:t>
      </w:r>
      <w:r>
        <w:rPr>
          <w:rFonts w:ascii="Calibri" w:eastAsia="+mn-ea" w:hAnsi="Calibri" w:cs="+mn-cs"/>
          <w:color w:val="000000"/>
          <w:kern w:val="24"/>
          <w:lang w:val="en-US" w:eastAsia="en-GB"/>
        </w:rPr>
        <w:t>JC hybrids (</w:t>
      </w:r>
      <w:proofErr w:type="gramStart"/>
      <w:r w:rsidR="009E0C06" w:rsidRPr="009E0C06">
        <w:rPr>
          <w:rFonts w:ascii="Calibri" w:eastAsia="+mn-ea" w:hAnsi="Calibri" w:cs="+mn-cs"/>
          <w:color w:val="000000"/>
          <w:kern w:val="24"/>
          <w:lang w:val="en-US" w:eastAsia="en-GB"/>
        </w:rPr>
        <w:t>BBAC</w:t>
      </w:r>
      <w:r w:rsidR="009E0C06" w:rsidRPr="009E0C06">
        <w:rPr>
          <w:rFonts w:ascii="Calibri" w:eastAsia="+mn-ea" w:hAnsi="Calibri" w:cs="+mn-cs"/>
          <w:b/>
          <w:bCs/>
          <w:color w:val="000000"/>
          <w:kern w:val="24"/>
          <w:u w:val="single"/>
          <w:lang w:val="en-US" w:eastAsia="en-GB"/>
        </w:rPr>
        <w:t>?</w:t>
      </w:r>
      <w:r>
        <w:rPr>
          <w:rFonts w:ascii="Calibri" w:eastAsia="+mn-ea" w:hAnsi="Calibri" w:cs="+mn-cs"/>
          <w:b/>
          <w:bCs/>
          <w:color w:val="000000"/>
          <w:kern w:val="24"/>
          <w:u w:val="single"/>
          <w:lang w:val="en-US" w:eastAsia="en-GB"/>
        </w:rPr>
        <w:t>,</w:t>
      </w:r>
      <w:proofErr w:type="gramEnd"/>
      <w:r>
        <w:rPr>
          <w:rFonts w:ascii="Calibri" w:eastAsia="+mn-ea" w:hAnsi="Calibri" w:cs="+mn-cs"/>
          <w:b/>
          <w:bCs/>
          <w:color w:val="000000"/>
          <w:kern w:val="24"/>
          <w:u w:val="single"/>
          <w:lang w:val="en-US" w:eastAsia="en-GB"/>
        </w:rPr>
        <w:t xml:space="preserve"> </w:t>
      </w:r>
      <w:r w:rsidR="009E0C06" w:rsidRPr="009E0C06">
        <w:rPr>
          <w:rFonts w:ascii="Calibri" w:eastAsia="+mn-ea" w:hAnsi="Calibri" w:cs="+mn-cs"/>
          <w:color w:val="000000"/>
          <w:kern w:val="24"/>
          <w:lang w:val="en-US" w:eastAsia="en-GB"/>
        </w:rPr>
        <w:t xml:space="preserve">tetraploid, </w:t>
      </w:r>
      <w:r w:rsidR="009E0C06" w:rsidRPr="009E0C06">
        <w:rPr>
          <w:rFonts w:ascii="Calibri" w:eastAsia="+mn-ea" w:hAnsi="Calibri" w:cs="+mn-cs"/>
          <w:b/>
          <w:bCs/>
          <w:color w:val="000000"/>
          <w:kern w:val="24"/>
          <w:u w:val="single"/>
          <w:lang w:val="en-US" w:eastAsia="en-GB"/>
        </w:rPr>
        <w:t>3</w:t>
      </w:r>
      <w:r w:rsidR="009E0C06" w:rsidRPr="009E0C06">
        <w:rPr>
          <w:rFonts w:ascii="Calibri" w:eastAsia="+mn-ea" w:hAnsi="Calibri" w:cs="+mn-cs"/>
          <w:color w:val="000000"/>
          <w:kern w:val="24"/>
          <w:lang w:val="en-US" w:eastAsia="en-GB"/>
        </w:rPr>
        <w:t xml:space="preserve"> genomes, homozygous)</w:t>
      </w:r>
    </w:p>
    <w:p w14:paraId="6AA1AD96" w14:textId="77777777" w:rsidR="009E0C06" w:rsidRPr="009E0C06" w:rsidRDefault="009E0C06" w:rsidP="00423CD5">
      <w:pPr>
        <w:numPr>
          <w:ilvl w:val="0"/>
          <w:numId w:val="4"/>
        </w:numPr>
        <w:spacing w:after="0" w:line="288" w:lineRule="auto"/>
        <w:contextualSpacing/>
        <w:rPr>
          <w:rFonts w:ascii="Times New Roman" w:eastAsia="Times New Roman" w:hAnsi="Times New Roman" w:cs="Times New Roman"/>
          <w:lang w:val="en-GB" w:eastAsia="en-GB"/>
        </w:rPr>
      </w:pPr>
      <w:r w:rsidRPr="009E0C06">
        <w:rPr>
          <w:rFonts w:ascii="Calibri" w:eastAsia="+mn-ea" w:hAnsi="Calibri" w:cs="+mn-cs"/>
          <w:color w:val="000000"/>
          <w:kern w:val="24"/>
          <w:lang w:val="en-US" w:eastAsia="en-GB"/>
        </w:rPr>
        <w:t>Effects of number of genomes. Same ploidy level.</w:t>
      </w:r>
    </w:p>
    <w:p w14:paraId="578D4CF3" w14:textId="77777777" w:rsidR="00423CD5" w:rsidRDefault="00423CD5" w:rsidP="00423CD5">
      <w:pPr>
        <w:rPr>
          <w:b/>
          <w:sz w:val="24"/>
          <w:szCs w:val="24"/>
          <w:lang w:val="en-GB"/>
        </w:rPr>
      </w:pPr>
    </w:p>
    <w:p w14:paraId="62CDF0F9" w14:textId="77777777" w:rsidR="004E67D5" w:rsidRDefault="004E67D5" w:rsidP="004E67D5">
      <w:pPr>
        <w:rPr>
          <w:b/>
          <w:sz w:val="24"/>
          <w:szCs w:val="24"/>
          <w:lang w:val="en-GB"/>
        </w:rPr>
      </w:pPr>
      <w:r>
        <w:rPr>
          <w:b/>
          <w:sz w:val="24"/>
          <w:szCs w:val="24"/>
          <w:lang w:val="en-GB"/>
        </w:rPr>
        <w:t>Hypothesis:</w:t>
      </w:r>
    </w:p>
    <w:p w14:paraId="11A2737A" w14:textId="77777777" w:rsidR="004E67D5" w:rsidRPr="004E67D5" w:rsidRDefault="004E67D5" w:rsidP="004E67D5">
      <w:pPr>
        <w:rPr>
          <w:lang w:val="en-US"/>
        </w:rPr>
      </w:pPr>
      <w:r>
        <w:rPr>
          <w:lang w:val="en-US"/>
        </w:rPr>
        <w:t>I</w:t>
      </w:r>
      <w:r w:rsidRPr="004E67D5">
        <w:rPr>
          <w:lang w:val="en-US"/>
        </w:rPr>
        <w:t xml:space="preserve">ncreasing heterozygosity </w:t>
      </w:r>
      <w:r>
        <w:rPr>
          <w:lang w:val="en-US"/>
        </w:rPr>
        <w:t xml:space="preserve">will </w:t>
      </w:r>
      <w:r w:rsidRPr="004E67D5">
        <w:rPr>
          <w:lang w:val="en-US"/>
        </w:rPr>
        <w:t>increase growth rate and/or biomass production</w:t>
      </w:r>
      <w:r>
        <w:rPr>
          <w:lang w:val="en-US"/>
        </w:rPr>
        <w:t xml:space="preserve"> in hybrids.</w:t>
      </w:r>
    </w:p>
    <w:p w14:paraId="2034BBD4" w14:textId="77777777" w:rsidR="004E67D5" w:rsidRDefault="004E67D5" w:rsidP="00423CD5">
      <w:pPr>
        <w:rPr>
          <w:b/>
          <w:sz w:val="24"/>
          <w:szCs w:val="24"/>
          <w:lang w:val="en-US"/>
        </w:rPr>
      </w:pPr>
    </w:p>
    <w:p w14:paraId="221689D0" w14:textId="77777777" w:rsidR="00B10597" w:rsidRDefault="00B10597" w:rsidP="00B10597">
      <w:pPr>
        <w:rPr>
          <w:b/>
          <w:lang w:val="en-US"/>
        </w:rPr>
      </w:pPr>
      <w:r>
        <w:rPr>
          <w:b/>
          <w:lang w:val="en-US"/>
        </w:rPr>
        <w:t>Growth</w:t>
      </w:r>
    </w:p>
    <w:p w14:paraId="55B1A337" w14:textId="77777777" w:rsidR="00563767" w:rsidRDefault="00572A5C" w:rsidP="00B10597">
      <w:pPr>
        <w:rPr>
          <w:lang w:val="en-US"/>
        </w:rPr>
      </w:pPr>
      <w:r>
        <w:rPr>
          <w:lang w:val="en-US"/>
        </w:rPr>
        <w:t xml:space="preserve">Among the </w:t>
      </w:r>
      <w:r w:rsidRPr="00572A5C">
        <w:rPr>
          <w:lang w:val="en-US"/>
        </w:rPr>
        <w:t xml:space="preserve">tetraploid </w:t>
      </w:r>
      <w:r w:rsidR="00563767" w:rsidRPr="00572A5C">
        <w:rPr>
          <w:lang w:val="en-US"/>
        </w:rPr>
        <w:t>JC hybrids</w:t>
      </w:r>
      <w:r>
        <w:rPr>
          <w:lang w:val="en-US"/>
        </w:rPr>
        <w:t xml:space="preserve"> both progeny sets grew faster and reached a greater maximum height than the</w:t>
      </w:r>
      <w:r w:rsidR="004C5725">
        <w:rPr>
          <w:lang w:val="en-US"/>
        </w:rPr>
        <w:t xml:space="preserve">ir parents average. One of them also showed increased branching compared to the mid-parent mean.  </w:t>
      </w:r>
      <w:r>
        <w:rPr>
          <w:lang w:val="en-US"/>
        </w:rPr>
        <w:t xml:space="preserve"> </w:t>
      </w:r>
    </w:p>
    <w:p w14:paraId="1ACF46BB" w14:textId="77777777" w:rsidR="004C5725" w:rsidRPr="00101DDC" w:rsidRDefault="004C5725" w:rsidP="00B10597">
      <w:pPr>
        <w:rPr>
          <w:b/>
          <w:lang w:val="en-US"/>
        </w:rPr>
      </w:pPr>
      <w:r w:rsidRPr="00101DDC">
        <w:rPr>
          <w:b/>
          <w:lang w:val="en-US"/>
        </w:rPr>
        <w:t>Fertility estimates</w:t>
      </w:r>
    </w:p>
    <w:p w14:paraId="1CD92DEE" w14:textId="77777777" w:rsidR="00912C7A" w:rsidRDefault="004C5725" w:rsidP="00B10597">
      <w:pPr>
        <w:rPr>
          <w:lang w:val="en-GB"/>
        </w:rPr>
      </w:pPr>
      <w:r>
        <w:rPr>
          <w:lang w:val="en-GB"/>
        </w:rPr>
        <w:t>T</w:t>
      </w:r>
      <w:r>
        <w:rPr>
          <w:lang w:val="en-GB"/>
        </w:rPr>
        <w:t>otal plant pod weight</w:t>
      </w:r>
      <w:r>
        <w:rPr>
          <w:lang w:val="en-GB"/>
        </w:rPr>
        <w:t xml:space="preserve"> was reduced in </w:t>
      </w:r>
      <w:r w:rsidR="00912C7A">
        <w:rPr>
          <w:lang w:val="en-GB"/>
        </w:rPr>
        <w:t xml:space="preserve">both progeny sets, which </w:t>
      </w:r>
      <w:proofErr w:type="gramStart"/>
      <w:r w:rsidR="00912C7A">
        <w:rPr>
          <w:lang w:val="en-GB"/>
        </w:rPr>
        <w:t>is in agreement</w:t>
      </w:r>
      <w:proofErr w:type="gramEnd"/>
      <w:r w:rsidR="00912C7A">
        <w:rPr>
          <w:lang w:val="en-GB"/>
        </w:rPr>
        <w:t xml:space="preserve"> with the lower number of pods per plant and the reduced thousand seed weight found in J1C2 plants. The increase in number of seeds per pod and seed weight per ten pods found in J1C</w:t>
      </w:r>
      <w:r w:rsidR="001145ED">
        <w:rPr>
          <w:lang w:val="en-GB"/>
        </w:rPr>
        <w:t>1</w:t>
      </w:r>
      <w:r w:rsidR="00912C7A">
        <w:rPr>
          <w:lang w:val="en-GB"/>
        </w:rPr>
        <w:t xml:space="preserve"> </w:t>
      </w:r>
      <w:r w:rsidR="001145ED">
        <w:rPr>
          <w:lang w:val="en-GB"/>
        </w:rPr>
        <w:t xml:space="preserve">relative to the parental average </w:t>
      </w:r>
      <w:r w:rsidR="00912C7A">
        <w:rPr>
          <w:lang w:val="en-GB"/>
        </w:rPr>
        <w:t>seem</w:t>
      </w:r>
      <w:r w:rsidR="001145ED">
        <w:rPr>
          <w:lang w:val="en-GB"/>
        </w:rPr>
        <w:t>s</w:t>
      </w:r>
      <w:r w:rsidR="00912C7A">
        <w:rPr>
          <w:lang w:val="en-GB"/>
        </w:rPr>
        <w:t xml:space="preserve"> contradictory, but </w:t>
      </w:r>
      <w:r w:rsidR="00101DDC">
        <w:rPr>
          <w:lang w:val="en-GB"/>
        </w:rPr>
        <w:t xml:space="preserve">the dataset for this genotype is incomplete (e.g. </w:t>
      </w:r>
      <w:r w:rsidR="0043728A">
        <w:rPr>
          <w:lang w:val="en-GB"/>
        </w:rPr>
        <w:t>little</w:t>
      </w:r>
      <w:r w:rsidR="00101DDC">
        <w:rPr>
          <w:lang w:val="en-GB"/>
        </w:rPr>
        <w:t xml:space="preserve"> data on number of pods </w:t>
      </w:r>
      <w:r w:rsidR="0043728A">
        <w:rPr>
          <w:lang w:val="en-GB"/>
        </w:rPr>
        <w:t xml:space="preserve">per plant or branch </w:t>
      </w:r>
      <w:r w:rsidR="00101DDC">
        <w:rPr>
          <w:lang w:val="en-GB"/>
        </w:rPr>
        <w:t>available).</w:t>
      </w:r>
      <w:r w:rsidR="00101DDC">
        <w:rPr>
          <w:lang w:val="en-GB"/>
        </w:rPr>
        <w:t xml:space="preserve"> </w:t>
      </w:r>
      <w:r w:rsidR="00912C7A">
        <w:rPr>
          <w:lang w:val="en-GB"/>
        </w:rPr>
        <w:t xml:space="preserve"> </w:t>
      </w:r>
    </w:p>
    <w:p w14:paraId="52C3CD90" w14:textId="77777777" w:rsidR="004C5725" w:rsidRPr="0043728A" w:rsidRDefault="0043728A" w:rsidP="0043728A">
      <w:pPr>
        <w:spacing w:before="120" w:after="120" w:line="240" w:lineRule="auto"/>
        <w:rPr>
          <w:lang w:val="en-GB"/>
        </w:rPr>
      </w:pPr>
      <w:r>
        <w:rPr>
          <w:lang w:val="en-GB"/>
        </w:rPr>
        <w:lastRenderedPageBreak/>
        <w:t xml:space="preserve">Flowering time was also highly variable among the two </w:t>
      </w:r>
      <w:r w:rsidRPr="00572A5C">
        <w:rPr>
          <w:lang w:val="en-US"/>
        </w:rPr>
        <w:t>JC hybrid</w:t>
      </w:r>
      <w:r>
        <w:rPr>
          <w:lang w:val="en-US"/>
        </w:rPr>
        <w:t xml:space="preserve"> genotypes: BBCH51, the stage at which the main inflorescence becomes visible from the top</w:t>
      </w:r>
      <w:r w:rsidR="001145ED">
        <w:rPr>
          <w:lang w:val="en-US"/>
        </w:rPr>
        <w:t>,</w:t>
      </w:r>
      <w:r>
        <w:rPr>
          <w:lang w:val="en-US"/>
        </w:rPr>
        <w:t xml:space="preserve"> was advanced in </w:t>
      </w:r>
      <w:r w:rsidR="003D2B15">
        <w:rPr>
          <w:lang w:val="en-US"/>
        </w:rPr>
        <w:t xml:space="preserve">J1C1 </w:t>
      </w:r>
      <w:r>
        <w:rPr>
          <w:lang w:val="en-US"/>
        </w:rPr>
        <w:t xml:space="preserve">and delayed in J1C2 compared to their mid-parent value. </w:t>
      </w:r>
    </w:p>
    <w:p w14:paraId="3CB1FFCE" w14:textId="77777777" w:rsidR="00B10597" w:rsidRPr="0058549E" w:rsidRDefault="00B10597" w:rsidP="00B10597">
      <w:pPr>
        <w:rPr>
          <w:b/>
          <w:lang w:val="en-GB"/>
        </w:rPr>
      </w:pPr>
    </w:p>
    <w:p w14:paraId="13AF4A4B" w14:textId="77777777" w:rsidR="00B10597" w:rsidRPr="00833918" w:rsidRDefault="00B10597" w:rsidP="00B10597">
      <w:pPr>
        <w:rPr>
          <w:b/>
          <w:lang w:val="en-US"/>
        </w:rPr>
      </w:pPr>
    </w:p>
    <w:p w14:paraId="46C1EB86" w14:textId="77777777" w:rsidR="00B10597" w:rsidRPr="001145ED" w:rsidRDefault="00B10597">
      <w:pPr>
        <w:rPr>
          <w:b/>
          <w:sz w:val="24"/>
          <w:szCs w:val="24"/>
        </w:rPr>
      </w:pPr>
      <w:r w:rsidRPr="001145ED">
        <w:rPr>
          <w:b/>
          <w:sz w:val="24"/>
          <w:szCs w:val="24"/>
        </w:rPr>
        <w:br w:type="page"/>
      </w:r>
    </w:p>
    <w:p w14:paraId="18754A13" w14:textId="77777777" w:rsidR="00C944F6" w:rsidRDefault="00C944F6">
      <w:pPr>
        <w:rPr>
          <w:b/>
          <w:sz w:val="24"/>
          <w:szCs w:val="24"/>
          <w:lang w:val="en-GB"/>
        </w:rPr>
      </w:pPr>
      <w:r w:rsidRPr="009E0C06">
        <w:rPr>
          <w:b/>
          <w:sz w:val="24"/>
          <w:szCs w:val="24"/>
          <w:lang w:val="en-GB"/>
        </w:rPr>
        <w:lastRenderedPageBreak/>
        <w:t xml:space="preserve">Comparison group 4: F1 </w:t>
      </w:r>
      <w:proofErr w:type="spellStart"/>
      <w:r w:rsidRPr="009E0C06">
        <w:rPr>
          <w:b/>
          <w:sz w:val="24"/>
          <w:szCs w:val="24"/>
          <w:lang w:val="en-GB"/>
        </w:rPr>
        <w:t>allohexaploids</w:t>
      </w:r>
      <w:proofErr w:type="spellEnd"/>
    </w:p>
    <w:p w14:paraId="66A77EEF" w14:textId="77777777" w:rsidR="002C2B0F" w:rsidRDefault="002C2B0F">
      <w:pPr>
        <w:rPr>
          <w:b/>
          <w:sz w:val="24"/>
          <w:szCs w:val="24"/>
          <w:lang w:val="en-GB"/>
        </w:rPr>
      </w:pPr>
    </w:p>
    <w:p w14:paraId="42BD9454" w14:textId="3AF93D84" w:rsidR="00423CD5" w:rsidRPr="00423CD5" w:rsidRDefault="004B0C91" w:rsidP="00423CD5">
      <w:pPr>
        <w:spacing w:after="0" w:line="288" w:lineRule="auto"/>
        <w:rPr>
          <w:rFonts w:ascii="Times New Roman" w:eastAsia="Times New Roman" w:hAnsi="Times New Roman" w:cs="Times New Roman"/>
          <w:lang w:val="en-GB" w:eastAsia="en-GB"/>
        </w:rPr>
      </w:pPr>
      <w:r>
        <w:rPr>
          <w:rFonts w:ascii="Calibri" w:eastAsia="+mn-ea" w:hAnsi="Calibri" w:cs="+mn-cs"/>
          <w:color w:val="000000"/>
          <w:kern w:val="24"/>
          <w:lang w:val="en-US" w:eastAsia="en-GB"/>
        </w:rPr>
        <w:t>Comparison:</w:t>
      </w:r>
      <w:r w:rsidR="00423CD5" w:rsidRPr="00423CD5">
        <w:rPr>
          <w:rFonts w:ascii="Calibri" w:eastAsia="+mn-ea" w:hAnsi="Calibri" w:cs="+mn-cs"/>
          <w:color w:val="000000"/>
          <w:kern w:val="24"/>
          <w:lang w:val="en-US" w:eastAsia="en-GB"/>
        </w:rPr>
        <w:t xml:space="preserve"> each of the heterozygous </w:t>
      </w:r>
      <w:proofErr w:type="spellStart"/>
      <w:r w:rsidR="00423CD5" w:rsidRPr="00423CD5">
        <w:rPr>
          <w:rFonts w:ascii="Calibri" w:eastAsia="+mn-ea" w:hAnsi="Calibri" w:cs="+mn-cs"/>
          <w:color w:val="000000"/>
          <w:kern w:val="24"/>
          <w:lang w:val="en-US" w:eastAsia="en-GB"/>
        </w:rPr>
        <w:t>hexaploids</w:t>
      </w:r>
      <w:proofErr w:type="spellEnd"/>
      <w:r w:rsidR="00423CD5" w:rsidRPr="00423CD5">
        <w:rPr>
          <w:rFonts w:ascii="Calibri" w:eastAsia="+mn-ea" w:hAnsi="Calibri" w:cs="+mn-cs"/>
          <w:color w:val="000000"/>
          <w:kern w:val="24"/>
          <w:lang w:val="en-US" w:eastAsia="en-GB"/>
        </w:rPr>
        <w:t xml:space="preserve"> to their two parent </w:t>
      </w:r>
      <w:proofErr w:type="spellStart"/>
      <w:r w:rsidR="00423CD5" w:rsidRPr="00423CD5">
        <w:rPr>
          <w:rFonts w:ascii="Calibri" w:eastAsia="+mn-ea" w:hAnsi="Calibri" w:cs="+mn-cs"/>
          <w:color w:val="000000"/>
          <w:kern w:val="24"/>
          <w:lang w:val="en-US" w:eastAsia="en-GB"/>
        </w:rPr>
        <w:t>hexaploid</w:t>
      </w:r>
      <w:proofErr w:type="spellEnd"/>
      <w:r w:rsidR="00423CD5" w:rsidRPr="00423CD5">
        <w:rPr>
          <w:rFonts w:ascii="Calibri" w:eastAsia="+mn-ea" w:hAnsi="Calibri" w:cs="+mn-cs"/>
          <w:color w:val="000000"/>
          <w:kern w:val="24"/>
          <w:lang w:val="en-US" w:eastAsia="en-GB"/>
        </w:rPr>
        <w:t xml:space="preserve"> lines (and maybe all of them to the species parents, but let's see first how reasonable this is)</w:t>
      </w:r>
    </w:p>
    <w:p w14:paraId="7DF03DDE" w14:textId="77777777" w:rsidR="00455246" w:rsidRDefault="00455246" w:rsidP="00455246">
      <w:pPr>
        <w:spacing w:after="0" w:line="288" w:lineRule="auto"/>
        <w:contextualSpacing/>
        <w:rPr>
          <w:rFonts w:ascii="Calibri" w:eastAsia="+mn-ea" w:hAnsi="Calibri" w:cs="+mn-cs"/>
          <w:color w:val="000000"/>
          <w:kern w:val="24"/>
          <w:lang w:val="en-US" w:eastAsia="en-GB"/>
        </w:rPr>
      </w:pPr>
    </w:p>
    <w:p w14:paraId="0482684F" w14:textId="77777777" w:rsidR="00423CD5" w:rsidRDefault="00423CD5" w:rsidP="00455246">
      <w:pPr>
        <w:spacing w:after="0" w:line="288" w:lineRule="auto"/>
        <w:contextualSpacing/>
        <w:rPr>
          <w:rFonts w:ascii="Calibri" w:eastAsia="+mn-ea" w:hAnsi="Calibri" w:cs="+mn-cs"/>
          <w:color w:val="000000"/>
          <w:kern w:val="24"/>
          <w:lang w:val="en-US" w:eastAsia="en-GB"/>
        </w:rPr>
      </w:pPr>
      <w:r w:rsidRPr="00423CD5">
        <w:rPr>
          <w:rFonts w:ascii="Calibri" w:eastAsia="+mn-ea" w:hAnsi="Calibri" w:cs="+mn-cs"/>
          <w:color w:val="000000"/>
          <w:kern w:val="24"/>
          <w:lang w:val="en-US" w:eastAsia="en-GB"/>
        </w:rPr>
        <w:t>AABBCC (homozygous) x AABBCC (homozygous) = AABBCC (heterozygous)</w:t>
      </w:r>
    </w:p>
    <w:p w14:paraId="19E85F84" w14:textId="77777777" w:rsidR="00423CD5" w:rsidRPr="00423CD5" w:rsidRDefault="00423CD5" w:rsidP="00455246">
      <w:pPr>
        <w:spacing w:after="0" w:line="288" w:lineRule="auto"/>
        <w:contextualSpacing/>
        <w:rPr>
          <w:rFonts w:ascii="Times New Roman" w:eastAsia="Times New Roman" w:hAnsi="Times New Roman" w:cs="Times New Roman"/>
          <w:lang w:val="en-GB" w:eastAsia="en-GB"/>
        </w:rPr>
      </w:pPr>
    </w:p>
    <w:p w14:paraId="02A50301" w14:textId="77777777" w:rsidR="004E67D5" w:rsidRPr="004E67D5" w:rsidRDefault="004E67D5" w:rsidP="004E67D5">
      <w:pPr>
        <w:spacing w:after="0" w:line="288" w:lineRule="auto"/>
        <w:contextualSpacing/>
        <w:rPr>
          <w:rFonts w:ascii="Calibri" w:eastAsia="+mn-ea" w:hAnsi="Calibri" w:cs="+mn-cs"/>
          <w:b/>
          <w:color w:val="000000"/>
          <w:kern w:val="24"/>
          <w:lang w:val="en-US" w:eastAsia="en-GB"/>
        </w:rPr>
      </w:pPr>
      <w:r w:rsidRPr="004E67D5">
        <w:rPr>
          <w:rFonts w:ascii="Calibri" w:eastAsia="+mn-ea" w:hAnsi="Calibri" w:cs="+mn-cs"/>
          <w:b/>
          <w:color w:val="000000"/>
          <w:kern w:val="24"/>
          <w:lang w:val="en-US" w:eastAsia="en-GB"/>
        </w:rPr>
        <w:t>Hypothes</w:t>
      </w:r>
      <w:r>
        <w:rPr>
          <w:rFonts w:ascii="Calibri" w:eastAsia="+mn-ea" w:hAnsi="Calibri" w:cs="+mn-cs"/>
          <w:b/>
          <w:color w:val="000000"/>
          <w:kern w:val="24"/>
          <w:lang w:val="en-US" w:eastAsia="en-GB"/>
        </w:rPr>
        <w:t>e</w:t>
      </w:r>
      <w:r w:rsidRPr="004E67D5">
        <w:rPr>
          <w:rFonts w:ascii="Calibri" w:eastAsia="+mn-ea" w:hAnsi="Calibri" w:cs="+mn-cs"/>
          <w:b/>
          <w:color w:val="000000"/>
          <w:kern w:val="24"/>
          <w:lang w:val="en-US" w:eastAsia="en-GB"/>
        </w:rPr>
        <w:t>s:</w:t>
      </w:r>
    </w:p>
    <w:p w14:paraId="0F70EBBF" w14:textId="77777777" w:rsidR="004E67D5" w:rsidRDefault="004E67D5" w:rsidP="004E67D5">
      <w:pPr>
        <w:spacing w:after="0" w:line="288" w:lineRule="auto"/>
        <w:contextualSpacing/>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Increased heterozygosity in the allohexaploid hybrids will result in increased hybrid vigour </w:t>
      </w:r>
    </w:p>
    <w:p w14:paraId="7A10C292" w14:textId="77777777" w:rsidR="004E67D5" w:rsidRPr="004E67D5" w:rsidRDefault="004E67D5" w:rsidP="004E67D5">
      <w:pPr>
        <w:pStyle w:val="Listenabsatz"/>
        <w:numPr>
          <w:ilvl w:val="0"/>
          <w:numId w:val="8"/>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Hybrid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grow faster than their homozygous allohexaploid parents </w:t>
      </w:r>
    </w:p>
    <w:p w14:paraId="7005571E" w14:textId="77777777" w:rsidR="00423CD5" w:rsidRPr="004E67D5" w:rsidRDefault="004E67D5" w:rsidP="004E67D5">
      <w:pPr>
        <w:pStyle w:val="Listenabsatz"/>
        <w:numPr>
          <w:ilvl w:val="0"/>
          <w:numId w:val="8"/>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Hybrid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have a higher total biomass production at flowering than their homozygous allohexaploid parents</w:t>
      </w:r>
    </w:p>
    <w:p w14:paraId="17EC1250" w14:textId="77777777" w:rsidR="00423CD5" w:rsidRDefault="00423CD5">
      <w:pPr>
        <w:rPr>
          <w:rFonts w:ascii="Calibri" w:eastAsia="+mn-ea" w:hAnsi="Calibri" w:cs="+mn-cs"/>
          <w:color w:val="000000"/>
          <w:kern w:val="24"/>
          <w:lang w:val="en-US" w:eastAsia="en-GB"/>
        </w:rPr>
      </w:pPr>
    </w:p>
    <w:p w14:paraId="568736A4" w14:textId="77777777" w:rsidR="00F75C2E" w:rsidRDefault="0058549E" w:rsidP="002C2B0F">
      <w:pPr>
        <w:rPr>
          <w:b/>
          <w:lang w:val="en-US"/>
        </w:rPr>
      </w:pPr>
      <w:r>
        <w:rPr>
          <w:b/>
          <w:lang w:val="en-US"/>
        </w:rPr>
        <w:t>Growth</w:t>
      </w:r>
    </w:p>
    <w:p w14:paraId="1C481888" w14:textId="477317C1" w:rsidR="0058549E" w:rsidRPr="00752E96" w:rsidRDefault="003F246C" w:rsidP="00752E96">
      <w:pPr>
        <w:spacing w:before="120" w:after="120" w:line="240" w:lineRule="auto"/>
        <w:rPr>
          <w:lang w:val="en-GB"/>
        </w:rPr>
      </w:pPr>
      <w:r w:rsidRPr="00B4671A">
        <w:rPr>
          <w:lang w:val="en-GB"/>
        </w:rPr>
        <w:t xml:space="preserve">Across the </w:t>
      </w:r>
      <w:r>
        <w:rPr>
          <w:lang w:val="en-GB"/>
        </w:rPr>
        <w:t xml:space="preserve">nine </w:t>
      </w:r>
      <w:r w:rsidRPr="00423CD5">
        <w:rPr>
          <w:rFonts w:ascii="Calibri" w:eastAsia="+mn-ea" w:hAnsi="Calibri" w:cs="+mn-cs"/>
          <w:color w:val="000000"/>
          <w:kern w:val="24"/>
          <w:lang w:val="en-US" w:eastAsia="en-GB"/>
        </w:rPr>
        <w:t>heterozygous</w:t>
      </w:r>
      <w:r w:rsidRPr="000903FE">
        <w:rPr>
          <w:lang w:val="en-GB"/>
        </w:rPr>
        <w:t xml:space="preserve"> </w:t>
      </w:r>
      <w:r w:rsidRPr="00F77C34">
        <w:rPr>
          <w:lang w:val="en-GB"/>
        </w:rPr>
        <w:t>F1 allohexaploid</w:t>
      </w:r>
      <w:r w:rsidR="00F64A64">
        <w:rPr>
          <w:lang w:val="en-GB"/>
        </w:rPr>
        <w:t xml:space="preserve"> genotypes</w:t>
      </w:r>
      <w:r>
        <w:rPr>
          <w:lang w:val="en-GB"/>
        </w:rPr>
        <w:t xml:space="preserve"> </w:t>
      </w:r>
      <w:r>
        <w:rPr>
          <w:lang w:val="en-GB"/>
        </w:rPr>
        <w:t xml:space="preserve">there was a </w:t>
      </w:r>
      <w:r w:rsidR="00B13095">
        <w:rPr>
          <w:lang w:val="en-GB"/>
        </w:rPr>
        <w:t>tendency</w:t>
      </w:r>
      <w:r>
        <w:rPr>
          <w:lang w:val="en-GB"/>
        </w:rPr>
        <w:t xml:space="preserve"> towards enhanced growth</w:t>
      </w:r>
      <w:r w:rsidR="004646D9">
        <w:rPr>
          <w:lang w:val="en-GB"/>
        </w:rPr>
        <w:t xml:space="preserve">. </w:t>
      </w:r>
      <w:r w:rsidR="00DE1590">
        <w:rPr>
          <w:lang w:val="en-GB"/>
        </w:rPr>
        <w:t>I</w:t>
      </w:r>
      <w:r w:rsidR="00DE1590">
        <w:rPr>
          <w:lang w:val="en-GB"/>
        </w:rPr>
        <w:t xml:space="preserve">n all progeny sets </w:t>
      </w:r>
      <w:r w:rsidR="0016549C">
        <w:rPr>
          <w:lang w:val="en-GB"/>
        </w:rPr>
        <w:t>m</w:t>
      </w:r>
      <w:r w:rsidR="003F7D22">
        <w:rPr>
          <w:lang w:val="en-GB"/>
        </w:rPr>
        <w:t xml:space="preserve">aximum height assessed by imaging analyses was </w:t>
      </w:r>
      <w:r w:rsidR="00FC3189">
        <w:rPr>
          <w:lang w:val="en-GB"/>
        </w:rPr>
        <w:t>close</w:t>
      </w:r>
      <w:r w:rsidR="0016549C">
        <w:rPr>
          <w:lang w:val="en-GB"/>
        </w:rPr>
        <w:t>r</w:t>
      </w:r>
      <w:r w:rsidR="00FC3189">
        <w:rPr>
          <w:lang w:val="en-GB"/>
        </w:rPr>
        <w:t xml:space="preserve"> to the higher performing parent (i.e. significantly </w:t>
      </w:r>
      <w:r w:rsidR="00DE1590">
        <w:rPr>
          <w:lang w:val="en-GB"/>
        </w:rPr>
        <w:t>above</w:t>
      </w:r>
      <w:r w:rsidR="00FC3189">
        <w:rPr>
          <w:lang w:val="en-GB"/>
        </w:rPr>
        <w:t xml:space="preserve"> the smaller parent, not different from the taller parent).</w:t>
      </w:r>
      <w:r w:rsidR="00171B93">
        <w:rPr>
          <w:lang w:val="en-GB"/>
        </w:rPr>
        <w:t xml:space="preserve"> </w:t>
      </w:r>
      <w:r w:rsidR="00DE1590">
        <w:rPr>
          <w:lang w:val="en-GB"/>
        </w:rPr>
        <w:t>Four of these</w:t>
      </w:r>
      <w:r w:rsidR="00FC3189">
        <w:rPr>
          <w:lang w:val="en-GB"/>
        </w:rPr>
        <w:t xml:space="preserve"> </w:t>
      </w:r>
      <w:r w:rsidR="00FC3189">
        <w:rPr>
          <w:lang w:val="en-GB"/>
        </w:rPr>
        <w:t>progeny sets</w:t>
      </w:r>
      <w:r w:rsidR="00FC3189">
        <w:rPr>
          <w:lang w:val="en-GB"/>
        </w:rPr>
        <w:t xml:space="preserve"> </w:t>
      </w:r>
      <w:r w:rsidR="00DE1590">
        <w:rPr>
          <w:lang w:val="en-GB"/>
        </w:rPr>
        <w:t xml:space="preserve">reached </w:t>
      </w:r>
      <w:r w:rsidR="0016549C">
        <w:rPr>
          <w:lang w:val="en-GB"/>
        </w:rPr>
        <w:t xml:space="preserve">a </w:t>
      </w:r>
      <w:r w:rsidR="00FC3189">
        <w:rPr>
          <w:lang w:val="en-GB"/>
        </w:rPr>
        <w:t>maximum height above the mid-parent mean (</w:t>
      </w:r>
      <w:commentRangeStart w:id="1"/>
      <w:r w:rsidR="00FC3189">
        <w:rPr>
          <w:lang w:val="en-GB"/>
        </w:rPr>
        <w:t>on average by 242.5 pixels</w:t>
      </w:r>
      <w:commentRangeEnd w:id="1"/>
      <w:r w:rsidR="00DE1590">
        <w:rPr>
          <w:rStyle w:val="Kommentarzeichen"/>
        </w:rPr>
        <w:commentReference w:id="1"/>
      </w:r>
      <w:r w:rsidR="00FC3189">
        <w:rPr>
          <w:lang w:val="en-GB"/>
        </w:rPr>
        <w:t xml:space="preserve">). </w:t>
      </w:r>
      <w:r w:rsidR="0016549C">
        <w:rPr>
          <w:lang w:val="en-GB"/>
        </w:rPr>
        <w:t>According to the hand measurements 3/9</w:t>
      </w:r>
      <w:r>
        <w:rPr>
          <w:lang w:val="en-GB"/>
        </w:rPr>
        <w:t xml:space="preserve"> were </w:t>
      </w:r>
      <w:r w:rsidRPr="004C2BF5">
        <w:rPr>
          <w:lang w:val="en-GB"/>
        </w:rPr>
        <w:t>taller than</w:t>
      </w:r>
      <w:r>
        <w:rPr>
          <w:lang w:val="en-GB"/>
        </w:rPr>
        <w:t xml:space="preserve"> </w:t>
      </w:r>
      <w:r w:rsidR="0058549E" w:rsidRPr="00752E96">
        <w:rPr>
          <w:lang w:val="en-GB"/>
        </w:rPr>
        <w:t xml:space="preserve">their parents </w:t>
      </w:r>
      <w:r w:rsidR="0044208C">
        <w:rPr>
          <w:lang w:val="en-GB"/>
        </w:rPr>
        <w:t>average</w:t>
      </w:r>
      <w:r w:rsidR="009F40FE">
        <w:rPr>
          <w:lang w:val="en-GB"/>
        </w:rPr>
        <w:t xml:space="preserve"> (by </w:t>
      </w:r>
      <w:r w:rsidR="004C2BF5">
        <w:rPr>
          <w:lang w:val="en-GB"/>
        </w:rPr>
        <w:t xml:space="preserve">26.3 </w:t>
      </w:r>
      <w:r w:rsidR="009F40FE">
        <w:rPr>
          <w:lang w:val="en-GB"/>
        </w:rPr>
        <w:t>cm on average)</w:t>
      </w:r>
      <w:r>
        <w:rPr>
          <w:lang w:val="en-GB"/>
        </w:rPr>
        <w:t xml:space="preserve">. </w:t>
      </w:r>
    </w:p>
    <w:p w14:paraId="663C0A96" w14:textId="56FD4BE1" w:rsidR="00171B93" w:rsidRDefault="00171B93" w:rsidP="00C90EA2">
      <w:pPr>
        <w:spacing w:before="120" w:after="120" w:line="240" w:lineRule="auto"/>
        <w:rPr>
          <w:lang w:val="en-GB"/>
        </w:rPr>
      </w:pPr>
      <w:r>
        <w:rPr>
          <w:lang w:val="en-GB"/>
        </w:rPr>
        <w:t xml:space="preserve">Superior maximum heights were rather due to increased growth rates than to extended growth periods. Four of the progeny sets </w:t>
      </w:r>
      <w:r w:rsidR="000D3850">
        <w:rPr>
          <w:lang w:val="en-GB"/>
        </w:rPr>
        <w:t>showing</w:t>
      </w:r>
      <w:r>
        <w:rPr>
          <w:lang w:val="en-GB"/>
        </w:rPr>
        <w:t xml:space="preserve"> increased heights relative to the smaller parent also </w:t>
      </w:r>
      <w:r w:rsidR="000D3850">
        <w:rPr>
          <w:lang w:val="en-GB"/>
        </w:rPr>
        <w:t>had</w:t>
      </w:r>
      <w:r>
        <w:rPr>
          <w:lang w:val="en-GB"/>
        </w:rPr>
        <w:t xml:space="preserve"> higher growth rates in comparison with this parent. </w:t>
      </w:r>
      <w:r w:rsidR="000D3850">
        <w:rPr>
          <w:lang w:val="en-GB"/>
        </w:rPr>
        <w:t xml:space="preserve">However, </w:t>
      </w:r>
      <w:r w:rsidR="000D3850">
        <w:rPr>
          <w:lang w:val="en-GB"/>
        </w:rPr>
        <w:t>compared to the mid-parent</w:t>
      </w:r>
      <w:r w:rsidR="000D3850">
        <w:rPr>
          <w:lang w:val="en-GB"/>
        </w:rPr>
        <w:t xml:space="preserve"> mean growth rates were mostly not significantly different, except for one progeny set.</w:t>
      </w:r>
    </w:p>
    <w:p w14:paraId="38CAE5C1" w14:textId="6FBA6CD1" w:rsidR="0058549E" w:rsidRPr="00F356C8" w:rsidRDefault="009970D8" w:rsidP="00F356C8">
      <w:pPr>
        <w:spacing w:before="120" w:after="120" w:line="240" w:lineRule="auto"/>
        <w:rPr>
          <w:lang w:val="en-GB"/>
        </w:rPr>
      </w:pPr>
      <w:r w:rsidRPr="00F356C8">
        <w:rPr>
          <w:lang w:val="en-GB"/>
        </w:rPr>
        <w:t xml:space="preserve">Branching in the F1 </w:t>
      </w:r>
      <w:proofErr w:type="spellStart"/>
      <w:r w:rsidRPr="00F356C8">
        <w:rPr>
          <w:lang w:val="en-GB"/>
        </w:rPr>
        <w:t>allohexaploids</w:t>
      </w:r>
      <w:proofErr w:type="spellEnd"/>
      <w:r w:rsidRPr="00F356C8">
        <w:rPr>
          <w:lang w:val="en-GB"/>
        </w:rPr>
        <w:t xml:space="preserve"> was </w:t>
      </w:r>
      <w:r w:rsidRPr="00F356C8">
        <w:rPr>
          <w:lang w:val="en-GB"/>
        </w:rPr>
        <w:t xml:space="preserve">also </w:t>
      </w:r>
      <w:r w:rsidRPr="00F356C8">
        <w:rPr>
          <w:lang w:val="en-GB"/>
        </w:rPr>
        <w:t>within the range of the parental lines.</w:t>
      </w:r>
    </w:p>
    <w:p w14:paraId="04D93F67" w14:textId="77777777" w:rsidR="000D3850" w:rsidRDefault="000D3850" w:rsidP="0058549E">
      <w:pPr>
        <w:spacing w:before="120" w:after="120" w:line="240" w:lineRule="auto"/>
        <w:rPr>
          <w:b/>
          <w:lang w:val="en-GB"/>
        </w:rPr>
      </w:pPr>
    </w:p>
    <w:p w14:paraId="5ADCE02C" w14:textId="39080CA1" w:rsidR="00F75C2E" w:rsidRPr="00DA431D" w:rsidRDefault="00DA431D" w:rsidP="0058549E">
      <w:pPr>
        <w:spacing w:before="120" w:after="120" w:line="240" w:lineRule="auto"/>
        <w:rPr>
          <w:b/>
          <w:lang w:val="en-GB"/>
        </w:rPr>
      </w:pPr>
      <w:r w:rsidRPr="00DA431D">
        <w:rPr>
          <w:b/>
          <w:lang w:val="en-GB"/>
        </w:rPr>
        <w:t>Reproductive d</w:t>
      </w:r>
      <w:r w:rsidR="00F75C2E" w:rsidRPr="00DA431D">
        <w:rPr>
          <w:b/>
          <w:lang w:val="en-GB"/>
        </w:rPr>
        <w:t>evelopment</w:t>
      </w:r>
    </w:p>
    <w:p w14:paraId="6690E7A0" w14:textId="1EAC6911" w:rsidR="000763DB" w:rsidRPr="00DA431D" w:rsidRDefault="00C90EA2" w:rsidP="00DA431D">
      <w:pPr>
        <w:spacing w:before="120" w:after="120" w:line="240" w:lineRule="auto"/>
        <w:rPr>
          <w:lang w:val="en-GB"/>
        </w:rPr>
      </w:pPr>
      <w:r>
        <w:rPr>
          <w:lang w:val="en-GB"/>
        </w:rPr>
        <w:t xml:space="preserve">Flowering time was highly variable among the </w:t>
      </w:r>
      <w:r w:rsidR="00AC2624">
        <w:rPr>
          <w:lang w:val="en-GB"/>
        </w:rPr>
        <w:t xml:space="preserve">nine </w:t>
      </w:r>
      <w:r>
        <w:rPr>
          <w:lang w:val="en-GB"/>
        </w:rPr>
        <w:t>heterozygous allohexaploid progeny lines. Nevertheless</w:t>
      </w:r>
      <w:r w:rsidRPr="00F64A64">
        <w:rPr>
          <w:lang w:val="en-GB"/>
        </w:rPr>
        <w:t xml:space="preserve">, </w:t>
      </w:r>
      <w:r w:rsidR="00AC2624" w:rsidRPr="00F64A64">
        <w:rPr>
          <w:lang w:val="en-GB"/>
        </w:rPr>
        <w:t>three genotypes started flowering earlier</w:t>
      </w:r>
      <w:r w:rsidR="00AC2624">
        <w:rPr>
          <w:lang w:val="en-GB"/>
        </w:rPr>
        <w:t xml:space="preserve"> than their parents </w:t>
      </w:r>
      <w:r w:rsidR="00C85EEA">
        <w:rPr>
          <w:lang w:val="en-GB"/>
        </w:rPr>
        <w:t>(</w:t>
      </w:r>
      <w:r w:rsidR="002B57BD">
        <w:rPr>
          <w:lang w:val="en-GB"/>
        </w:rPr>
        <w:t xml:space="preserve">on </w:t>
      </w:r>
      <w:r w:rsidR="00AC2624">
        <w:rPr>
          <w:lang w:val="en-GB"/>
        </w:rPr>
        <w:t>average</w:t>
      </w:r>
      <w:r w:rsidR="00C85EEA">
        <w:rPr>
          <w:lang w:val="en-GB"/>
        </w:rPr>
        <w:t xml:space="preserve"> 3.5 days compared to the mid-parent mean)</w:t>
      </w:r>
      <w:r w:rsidR="00AC2624">
        <w:rPr>
          <w:lang w:val="en-GB"/>
        </w:rPr>
        <w:t xml:space="preserve"> and six reached </w:t>
      </w:r>
      <w:r w:rsidR="00DA431D">
        <w:rPr>
          <w:lang w:val="en-GB"/>
        </w:rPr>
        <w:t xml:space="preserve">BBCH61 and </w:t>
      </w:r>
      <w:r w:rsidR="00AC2624">
        <w:rPr>
          <w:lang w:val="en-GB"/>
        </w:rPr>
        <w:t>full flower close</w:t>
      </w:r>
      <w:r w:rsidR="00DA431D">
        <w:rPr>
          <w:lang w:val="en-GB"/>
        </w:rPr>
        <w:t>r</w:t>
      </w:r>
      <w:r w:rsidR="00AC2624">
        <w:rPr>
          <w:lang w:val="en-GB"/>
        </w:rPr>
        <w:t xml:space="preserve"> to the earlier parent (significantly </w:t>
      </w:r>
      <w:r w:rsidR="00DA431D">
        <w:rPr>
          <w:lang w:val="en-GB"/>
        </w:rPr>
        <w:t>earlier than</w:t>
      </w:r>
      <w:r w:rsidR="00AC2624">
        <w:rPr>
          <w:lang w:val="en-GB"/>
        </w:rPr>
        <w:t xml:space="preserve"> slower parent). </w:t>
      </w:r>
      <w:r w:rsidR="00DA431D">
        <w:rPr>
          <w:lang w:val="en-GB"/>
        </w:rPr>
        <w:t xml:space="preserve">One genotype flowered earlier than </w:t>
      </w:r>
      <w:r w:rsidR="000763DB" w:rsidRPr="00DA431D">
        <w:rPr>
          <w:lang w:val="en-GB"/>
        </w:rPr>
        <w:t>both parents</w:t>
      </w:r>
      <w:r w:rsidR="00DA431D">
        <w:rPr>
          <w:lang w:val="en-GB"/>
        </w:rPr>
        <w:t xml:space="preserve">. These observations were largely </w:t>
      </w:r>
      <w:r w:rsidR="00DA431D">
        <w:rPr>
          <w:lang w:val="en-GB"/>
        </w:rPr>
        <w:t>consistent</w:t>
      </w:r>
      <w:r w:rsidR="00DA431D">
        <w:rPr>
          <w:lang w:val="en-GB"/>
        </w:rPr>
        <w:t xml:space="preserve"> in</w:t>
      </w:r>
      <w:r w:rsidR="00DA431D">
        <w:rPr>
          <w:lang w:val="en-GB"/>
        </w:rPr>
        <w:t xml:space="preserve"> BBCH scoring and imaging analyses</w:t>
      </w:r>
      <w:r w:rsidR="00DA431D">
        <w:rPr>
          <w:lang w:val="en-GB"/>
        </w:rPr>
        <w:t>.</w:t>
      </w:r>
    </w:p>
    <w:p w14:paraId="6012D7B0" w14:textId="77777777" w:rsidR="00F75C2E" w:rsidRDefault="00F75C2E" w:rsidP="000763DB">
      <w:pPr>
        <w:pStyle w:val="Listenabsatz"/>
        <w:spacing w:before="120" w:after="120" w:line="240" w:lineRule="auto"/>
        <w:ind w:left="714"/>
        <w:rPr>
          <w:lang w:val="en-GB"/>
        </w:rPr>
      </w:pPr>
    </w:p>
    <w:p w14:paraId="4DE970B9" w14:textId="77777777" w:rsidR="00A0260F" w:rsidRPr="00A0260F" w:rsidRDefault="00A0260F" w:rsidP="00A0260F">
      <w:pPr>
        <w:spacing w:before="120" w:after="120" w:line="240" w:lineRule="auto"/>
        <w:rPr>
          <w:b/>
          <w:lang w:val="en-GB"/>
        </w:rPr>
      </w:pPr>
      <w:r w:rsidRPr="00A0260F">
        <w:rPr>
          <w:b/>
          <w:lang w:val="en-GB"/>
        </w:rPr>
        <w:t>Fertility estimates</w:t>
      </w:r>
    </w:p>
    <w:p w14:paraId="57970697" w14:textId="63F6E7B9" w:rsidR="00780AE7" w:rsidRPr="00FF2CBE" w:rsidRDefault="00037C7A" w:rsidP="00780AE7">
      <w:pPr>
        <w:spacing w:before="120" w:after="120" w:line="240" w:lineRule="auto"/>
        <w:rPr>
          <w:rFonts w:ascii="Calibri" w:eastAsia="+mn-ea" w:hAnsi="Calibri" w:cs="+mn-cs"/>
          <w:color w:val="000000"/>
          <w:kern w:val="24"/>
          <w:lang w:val="en-US" w:eastAsia="en-GB"/>
        </w:rPr>
      </w:pPr>
      <w:r>
        <w:rPr>
          <w:lang w:val="en-GB"/>
        </w:rPr>
        <w:t xml:space="preserve">Parent-progeny differences </w:t>
      </w:r>
      <w:r w:rsidR="00365032">
        <w:rPr>
          <w:lang w:val="en-GB"/>
        </w:rPr>
        <w:t>in</w:t>
      </w:r>
      <w:r>
        <w:rPr>
          <w:lang w:val="en-GB"/>
        </w:rPr>
        <w:t xml:space="preserve"> f</w:t>
      </w:r>
      <w:r w:rsidR="00F64A64" w:rsidRPr="00F64A64">
        <w:rPr>
          <w:lang w:val="en-GB"/>
        </w:rPr>
        <w:t xml:space="preserve">ertility </w:t>
      </w:r>
      <w:r>
        <w:rPr>
          <w:lang w:val="en-GB"/>
        </w:rPr>
        <w:t>traits</w:t>
      </w:r>
      <w:r w:rsidR="00F64A64" w:rsidRPr="00F64A64">
        <w:rPr>
          <w:lang w:val="en-GB"/>
        </w:rPr>
        <w:t xml:space="preserve"> </w:t>
      </w:r>
      <w:r>
        <w:rPr>
          <w:lang w:val="en-GB"/>
        </w:rPr>
        <w:t xml:space="preserve">showed a high variability </w:t>
      </w:r>
      <w:r w:rsidR="001F0889">
        <w:rPr>
          <w:lang w:val="en-GB"/>
        </w:rPr>
        <w:t xml:space="preserve">between </w:t>
      </w:r>
      <w:r w:rsidR="00F64A64" w:rsidRPr="00F64A64">
        <w:rPr>
          <w:lang w:val="en-GB"/>
        </w:rPr>
        <w:t xml:space="preserve">the </w:t>
      </w:r>
      <w:r w:rsidR="00F64A64" w:rsidRPr="00F64A64">
        <w:rPr>
          <w:lang w:val="en-GB"/>
        </w:rPr>
        <w:t xml:space="preserve">F1 </w:t>
      </w:r>
      <w:proofErr w:type="spellStart"/>
      <w:r w:rsidR="00F64A64" w:rsidRPr="00F64A64">
        <w:rPr>
          <w:lang w:val="en-GB"/>
        </w:rPr>
        <w:t>allohexaploid</w:t>
      </w:r>
      <w:r w:rsidR="001F0889">
        <w:rPr>
          <w:lang w:val="en-GB"/>
        </w:rPr>
        <w:t>s</w:t>
      </w:r>
      <w:proofErr w:type="spellEnd"/>
      <w:r w:rsidR="00F64A64">
        <w:rPr>
          <w:lang w:val="en-GB"/>
        </w:rPr>
        <w:t xml:space="preserve">, </w:t>
      </w:r>
      <w:r>
        <w:rPr>
          <w:lang w:val="en-GB"/>
        </w:rPr>
        <w:t xml:space="preserve">although progeny </w:t>
      </w:r>
      <w:proofErr w:type="gramStart"/>
      <w:r>
        <w:rPr>
          <w:lang w:val="en-GB"/>
        </w:rPr>
        <w:t>were</w:t>
      </w:r>
      <w:proofErr w:type="gramEnd"/>
      <w:r>
        <w:rPr>
          <w:lang w:val="en-GB"/>
        </w:rPr>
        <w:t xml:space="preserve"> </w:t>
      </w:r>
      <w:r w:rsidR="00780AE7">
        <w:rPr>
          <w:lang w:val="en-GB"/>
        </w:rPr>
        <w:t>only in a few</w:t>
      </w:r>
      <w:r>
        <w:rPr>
          <w:lang w:val="en-GB"/>
        </w:rPr>
        <w:t xml:space="preserve"> cases s</w:t>
      </w:r>
      <w:r w:rsidR="001F0889">
        <w:rPr>
          <w:lang w:val="en-GB"/>
        </w:rPr>
        <w:t>ignificantly</w:t>
      </w:r>
      <w:r w:rsidR="00F64A64">
        <w:rPr>
          <w:lang w:val="en-GB"/>
        </w:rPr>
        <w:t xml:space="preserve"> different from the mid-parent mean. </w:t>
      </w:r>
      <w:r w:rsidR="00C559C9">
        <w:rPr>
          <w:lang w:val="en-GB"/>
        </w:rPr>
        <w:t>S</w:t>
      </w:r>
      <w:r w:rsidR="001F0889">
        <w:rPr>
          <w:lang w:val="en-GB"/>
        </w:rPr>
        <w:t xml:space="preserve">eed weight was </w:t>
      </w:r>
      <w:r w:rsidR="00C559C9">
        <w:rPr>
          <w:lang w:val="en-GB"/>
        </w:rPr>
        <w:t>in some progeny sets</w:t>
      </w:r>
      <w:r w:rsidR="001F0889">
        <w:rPr>
          <w:lang w:val="en-GB"/>
        </w:rPr>
        <w:t xml:space="preserve"> reduced (thousand seed weight in 1/9 and s</w:t>
      </w:r>
      <w:r w:rsidR="00F64A64" w:rsidRPr="00F64A64">
        <w:rPr>
          <w:lang w:val="en-GB"/>
        </w:rPr>
        <w:t>eed w</w:t>
      </w:r>
      <w:r w:rsidR="00F64A64">
        <w:rPr>
          <w:lang w:val="en-GB"/>
        </w:rPr>
        <w:t>eigh</w:t>
      </w:r>
      <w:r w:rsidR="00F64A64" w:rsidRPr="00F64A64">
        <w:rPr>
          <w:lang w:val="en-GB"/>
        </w:rPr>
        <w:t>t</w:t>
      </w:r>
      <w:r w:rsidR="00F64A64">
        <w:rPr>
          <w:lang w:val="en-GB"/>
        </w:rPr>
        <w:t xml:space="preserve"> per ten pods in 2/9 </w:t>
      </w:r>
      <w:r w:rsidR="002407E0">
        <w:rPr>
          <w:lang w:val="en-GB"/>
        </w:rPr>
        <w:t>progeny sets</w:t>
      </w:r>
      <w:r w:rsidR="002407E0">
        <w:rPr>
          <w:lang w:val="en-GB"/>
        </w:rPr>
        <w:t xml:space="preserve">) </w:t>
      </w:r>
      <w:r w:rsidR="00C559C9">
        <w:rPr>
          <w:lang w:val="en-GB"/>
        </w:rPr>
        <w:t>in others</w:t>
      </w:r>
      <w:r w:rsidR="002407E0">
        <w:rPr>
          <w:lang w:val="en-GB"/>
        </w:rPr>
        <w:t xml:space="preserve"> increased </w:t>
      </w:r>
      <w:r w:rsidR="00C559C9">
        <w:rPr>
          <w:lang w:val="en-GB"/>
        </w:rPr>
        <w:t xml:space="preserve">compared to the </w:t>
      </w:r>
      <w:proofErr w:type="gramStart"/>
      <w:r w:rsidR="00C559C9">
        <w:rPr>
          <w:lang w:val="en-GB"/>
        </w:rPr>
        <w:t>parents</w:t>
      </w:r>
      <w:proofErr w:type="gramEnd"/>
      <w:r w:rsidR="00C559C9">
        <w:rPr>
          <w:lang w:val="en-GB"/>
        </w:rPr>
        <w:t xml:space="preserve"> average </w:t>
      </w:r>
      <w:r w:rsidR="002407E0">
        <w:rPr>
          <w:lang w:val="en-GB"/>
        </w:rPr>
        <w:t>(</w:t>
      </w:r>
      <w:r w:rsidR="002407E0">
        <w:rPr>
          <w:lang w:val="en-GB"/>
        </w:rPr>
        <w:t>s</w:t>
      </w:r>
      <w:r w:rsidR="002407E0" w:rsidRPr="00F64A64">
        <w:rPr>
          <w:lang w:val="en-GB"/>
        </w:rPr>
        <w:t>eed w</w:t>
      </w:r>
      <w:r w:rsidR="002407E0">
        <w:rPr>
          <w:lang w:val="en-GB"/>
        </w:rPr>
        <w:t>eigh</w:t>
      </w:r>
      <w:r w:rsidR="002407E0" w:rsidRPr="00F64A64">
        <w:rPr>
          <w:lang w:val="en-GB"/>
        </w:rPr>
        <w:t>t</w:t>
      </w:r>
      <w:r w:rsidR="002407E0">
        <w:rPr>
          <w:lang w:val="en-GB"/>
        </w:rPr>
        <w:t xml:space="preserve"> per ten pods in </w:t>
      </w:r>
      <w:r w:rsidR="002407E0">
        <w:rPr>
          <w:lang w:val="en-GB"/>
        </w:rPr>
        <w:t>1</w:t>
      </w:r>
      <w:r w:rsidR="002407E0">
        <w:rPr>
          <w:lang w:val="en-GB"/>
        </w:rPr>
        <w:t>/9 progeny sets</w:t>
      </w:r>
      <w:r w:rsidR="002407E0">
        <w:rPr>
          <w:lang w:val="en-GB"/>
        </w:rPr>
        <w:t xml:space="preserve">). </w:t>
      </w:r>
      <w:r w:rsidR="00FF2CBE">
        <w:rPr>
          <w:lang w:val="en-GB"/>
        </w:rPr>
        <w:t>S</w:t>
      </w:r>
      <w:r w:rsidR="00C559C9">
        <w:rPr>
          <w:lang w:val="en-GB"/>
        </w:rPr>
        <w:t xml:space="preserve">ome </w:t>
      </w:r>
      <w:r w:rsidR="00FF2CBE">
        <w:rPr>
          <w:lang w:val="en-GB"/>
        </w:rPr>
        <w:t xml:space="preserve">of the </w:t>
      </w:r>
      <w:r w:rsidR="00FF2CBE" w:rsidRPr="00F64A64">
        <w:rPr>
          <w:lang w:val="en-GB"/>
        </w:rPr>
        <w:t xml:space="preserve">F1 </w:t>
      </w:r>
      <w:proofErr w:type="spellStart"/>
      <w:r w:rsidR="00FF2CBE" w:rsidRPr="00F64A64">
        <w:rPr>
          <w:lang w:val="en-GB"/>
        </w:rPr>
        <w:t>allohexaploid</w:t>
      </w:r>
      <w:r w:rsidR="00FF2CBE">
        <w:rPr>
          <w:lang w:val="en-GB"/>
        </w:rPr>
        <w:t>s</w:t>
      </w:r>
      <w:proofErr w:type="spellEnd"/>
      <w:r w:rsidR="00C559C9">
        <w:rPr>
          <w:lang w:val="en-GB"/>
        </w:rPr>
        <w:t xml:space="preserve"> </w:t>
      </w:r>
      <w:r w:rsidR="00FF2CBE">
        <w:rPr>
          <w:lang w:val="en-GB"/>
        </w:rPr>
        <w:t xml:space="preserve">showed a clear reduction in </w:t>
      </w:r>
      <w:r w:rsidR="00FF2CBE">
        <w:rPr>
          <w:lang w:val="en-GB"/>
        </w:rPr>
        <w:t>f</w:t>
      </w:r>
      <w:r w:rsidR="00FF2CBE" w:rsidRPr="00F64A64">
        <w:rPr>
          <w:lang w:val="en-GB"/>
        </w:rPr>
        <w:t xml:space="preserve">ertility </w:t>
      </w:r>
      <w:r w:rsidR="00FF2CBE">
        <w:rPr>
          <w:lang w:val="en-GB"/>
        </w:rPr>
        <w:t xml:space="preserve">compared to their </w:t>
      </w:r>
      <w:proofErr w:type="gramStart"/>
      <w:r w:rsidR="00FF2CBE">
        <w:rPr>
          <w:lang w:val="en-GB"/>
        </w:rPr>
        <w:t>parents</w:t>
      </w:r>
      <w:proofErr w:type="gramEnd"/>
      <w:r w:rsidR="00FF2CBE">
        <w:rPr>
          <w:lang w:val="en-GB"/>
        </w:rPr>
        <w:t xml:space="preserve"> average. For </w:t>
      </w:r>
      <w:proofErr w:type="gramStart"/>
      <w:r w:rsidR="00FF2CBE">
        <w:rPr>
          <w:lang w:val="en-GB"/>
        </w:rPr>
        <w:t>example</w:t>
      </w:r>
      <w:proofErr w:type="gramEnd"/>
      <w:r w:rsidR="00FF2CBE">
        <w:rPr>
          <w:lang w:val="en-GB"/>
        </w:rPr>
        <w:t xml:space="preserve"> </w:t>
      </w:r>
      <w:r w:rsidR="00FF2CBE">
        <w:rPr>
          <w:rFonts w:ascii="Calibri" w:eastAsia="+mn-ea" w:hAnsi="Calibri" w:cs="+mn-cs"/>
          <w:color w:val="000000"/>
          <w:kern w:val="24"/>
          <w:lang w:val="en-US" w:eastAsia="en-GB"/>
        </w:rPr>
        <w:t xml:space="preserve">genotypes </w:t>
      </w:r>
      <w:r w:rsidR="00FF2CBE" w:rsidRPr="00780AE7">
        <w:rPr>
          <w:rFonts w:ascii="Calibri" w:eastAsia="+mn-ea" w:hAnsi="Calibri" w:cs="+mn-cs"/>
          <w:color w:val="000000"/>
          <w:kern w:val="24"/>
          <w:lang w:val="en-US" w:eastAsia="en-GB"/>
        </w:rPr>
        <w:t>N5C2J2.N5C2J2</w:t>
      </w:r>
      <w:r w:rsidR="00FF2CBE">
        <w:rPr>
          <w:rFonts w:ascii="Calibri" w:eastAsia="+mn-ea" w:hAnsi="Calibri" w:cs="+mn-cs"/>
          <w:color w:val="000000"/>
          <w:kern w:val="24"/>
          <w:lang w:val="en-US" w:eastAsia="en-GB"/>
        </w:rPr>
        <w:t xml:space="preserve"> and </w:t>
      </w:r>
      <w:r w:rsidR="00FF2CBE" w:rsidRPr="00780AE7">
        <w:rPr>
          <w:rFonts w:ascii="Calibri" w:eastAsia="+mn-ea" w:hAnsi="Calibri" w:cs="+mn-cs"/>
          <w:color w:val="000000"/>
          <w:kern w:val="24"/>
          <w:lang w:val="en-US" w:eastAsia="en-GB"/>
        </w:rPr>
        <w:t>N6C2J2.O1J3</w:t>
      </w:r>
      <w:r w:rsidR="00FF2CBE">
        <w:rPr>
          <w:rFonts w:ascii="Calibri" w:eastAsia="+mn-ea" w:hAnsi="Calibri" w:cs="+mn-cs"/>
          <w:color w:val="000000"/>
          <w:kern w:val="24"/>
          <w:lang w:val="en-US" w:eastAsia="en-GB"/>
        </w:rPr>
        <w:t xml:space="preserve"> showed a dec</w:t>
      </w:r>
      <w:r w:rsidR="00BC1FD7">
        <w:rPr>
          <w:rFonts w:ascii="Calibri" w:eastAsia="+mn-ea" w:hAnsi="Calibri" w:cs="+mn-cs"/>
          <w:color w:val="000000"/>
          <w:kern w:val="24"/>
          <w:lang w:val="en-US" w:eastAsia="en-GB"/>
        </w:rPr>
        <w:t>line of</w:t>
      </w:r>
      <w:r w:rsidR="00FF2CBE">
        <w:rPr>
          <w:rFonts w:ascii="Calibri" w:eastAsia="+mn-ea" w:hAnsi="Calibri" w:cs="+mn-cs"/>
          <w:color w:val="000000"/>
          <w:kern w:val="24"/>
          <w:lang w:val="en-US" w:eastAsia="en-GB"/>
        </w:rPr>
        <w:t xml:space="preserve"> </w:t>
      </w:r>
      <w:r w:rsidR="00BC1FD7">
        <w:rPr>
          <w:rFonts w:ascii="Calibri" w:eastAsia="+mn-ea" w:hAnsi="Calibri" w:cs="+mn-cs"/>
          <w:color w:val="000000"/>
          <w:kern w:val="24"/>
          <w:lang w:val="en-US" w:eastAsia="en-GB"/>
        </w:rPr>
        <w:t xml:space="preserve">seed </w:t>
      </w:r>
      <w:r w:rsidR="00FF2CBE">
        <w:rPr>
          <w:rFonts w:ascii="Calibri" w:eastAsia="+mn-ea" w:hAnsi="Calibri" w:cs="+mn-cs"/>
          <w:color w:val="000000"/>
          <w:kern w:val="24"/>
          <w:lang w:val="en-US" w:eastAsia="en-GB"/>
        </w:rPr>
        <w:t xml:space="preserve">number </w:t>
      </w:r>
      <w:r w:rsidR="00C559C9" w:rsidRPr="00F64A64">
        <w:rPr>
          <w:lang w:val="en-GB"/>
        </w:rPr>
        <w:t>per</w:t>
      </w:r>
      <w:r w:rsidR="00C559C9">
        <w:rPr>
          <w:lang w:val="en-GB"/>
        </w:rPr>
        <w:t xml:space="preserve"> </w:t>
      </w:r>
      <w:r w:rsidR="00C559C9" w:rsidRPr="00F64A64">
        <w:rPr>
          <w:lang w:val="en-GB"/>
        </w:rPr>
        <w:t>pod</w:t>
      </w:r>
      <w:r w:rsidR="00C559C9">
        <w:rPr>
          <w:lang w:val="en-GB"/>
        </w:rPr>
        <w:t xml:space="preserve"> </w:t>
      </w:r>
      <w:r w:rsidR="00BC1FD7">
        <w:rPr>
          <w:lang w:val="en-GB"/>
        </w:rPr>
        <w:t>(by 2 to 4 on average</w:t>
      </w:r>
      <w:r w:rsidR="00FF2CBE">
        <w:rPr>
          <w:lang w:val="en-GB"/>
        </w:rPr>
        <w:t>)</w:t>
      </w:r>
      <w:r w:rsidR="00FF2CBE">
        <w:rPr>
          <w:lang w:val="en-GB"/>
        </w:rPr>
        <w:t xml:space="preserve"> and a </w:t>
      </w:r>
      <w:r w:rsidR="00BC1FD7">
        <w:rPr>
          <w:lang w:val="en-GB"/>
        </w:rPr>
        <w:t>decreased</w:t>
      </w:r>
      <w:r w:rsidR="00C559C9">
        <w:rPr>
          <w:lang w:val="en-GB"/>
        </w:rPr>
        <w:t xml:space="preserve"> </w:t>
      </w:r>
      <w:r w:rsidR="00C559C9">
        <w:rPr>
          <w:lang w:val="en-GB"/>
        </w:rPr>
        <w:t>s</w:t>
      </w:r>
      <w:r w:rsidR="00C559C9" w:rsidRPr="00F64A64">
        <w:rPr>
          <w:lang w:val="en-GB"/>
        </w:rPr>
        <w:t>eed w</w:t>
      </w:r>
      <w:r w:rsidR="00C559C9">
        <w:rPr>
          <w:lang w:val="en-GB"/>
        </w:rPr>
        <w:t>eigh</w:t>
      </w:r>
      <w:r w:rsidR="00C559C9" w:rsidRPr="00F64A64">
        <w:rPr>
          <w:lang w:val="en-GB"/>
        </w:rPr>
        <w:t>t</w:t>
      </w:r>
      <w:r w:rsidR="00C559C9">
        <w:rPr>
          <w:lang w:val="en-GB"/>
        </w:rPr>
        <w:t xml:space="preserve"> per ten pods </w:t>
      </w:r>
      <w:r w:rsidR="00FF2CBE">
        <w:rPr>
          <w:lang w:val="en-GB"/>
        </w:rPr>
        <w:t>(</w:t>
      </w:r>
      <w:r w:rsidR="00C559C9">
        <w:rPr>
          <w:lang w:val="en-GB"/>
        </w:rPr>
        <w:t>by 676.5g</w:t>
      </w:r>
      <w:r w:rsidR="00BC1FD7">
        <w:rPr>
          <w:lang w:val="en-GB"/>
        </w:rPr>
        <w:t xml:space="preserve"> to 783.5g </w:t>
      </w:r>
      <w:r w:rsidR="00BC1FD7">
        <w:rPr>
          <w:lang w:val="en-GB"/>
        </w:rPr>
        <w:t>on average</w:t>
      </w:r>
      <w:r w:rsidR="00FF2CBE">
        <w:rPr>
          <w:lang w:val="en-GB"/>
        </w:rPr>
        <w:t>)</w:t>
      </w:r>
      <w:r w:rsidR="00BC1FD7">
        <w:rPr>
          <w:lang w:val="en-GB"/>
        </w:rPr>
        <w:t>.</w:t>
      </w:r>
    </w:p>
    <w:p w14:paraId="7C113059" w14:textId="77777777" w:rsidR="00780AE7" w:rsidRPr="00780AE7" w:rsidRDefault="00780AE7" w:rsidP="00780AE7">
      <w:pPr>
        <w:spacing w:before="120" w:after="120" w:line="240" w:lineRule="auto"/>
        <w:rPr>
          <w:lang w:val="en-GB"/>
        </w:rPr>
      </w:pPr>
    </w:p>
    <w:p w14:paraId="511CF94A" w14:textId="77777777" w:rsidR="00513FB1" w:rsidRDefault="00513FB1" w:rsidP="00513FB1">
      <w:pPr>
        <w:spacing w:before="120" w:after="120" w:line="240" w:lineRule="auto"/>
        <w:rPr>
          <w:rFonts w:ascii="Calibri" w:eastAsia="+mn-ea" w:hAnsi="Calibri" w:cs="+mn-cs"/>
          <w:color w:val="000000"/>
          <w:kern w:val="24"/>
          <w:lang w:val="en-US" w:eastAsia="en-GB"/>
        </w:rPr>
      </w:pPr>
    </w:p>
    <w:p w14:paraId="5F947F32" w14:textId="77777777" w:rsidR="00513FB1" w:rsidRDefault="00513FB1" w:rsidP="00513FB1">
      <w:pPr>
        <w:spacing w:before="120" w:after="120" w:line="240" w:lineRule="auto"/>
        <w:rPr>
          <w:rFonts w:ascii="Calibri" w:eastAsia="+mn-ea" w:hAnsi="Calibri" w:cs="+mn-cs"/>
          <w:color w:val="000000"/>
          <w:kern w:val="24"/>
          <w:lang w:val="en-US" w:eastAsia="en-GB"/>
        </w:rPr>
      </w:pPr>
    </w:p>
    <w:p w14:paraId="5EE08FE8" w14:textId="77777777" w:rsidR="00513FB1" w:rsidRDefault="00513FB1" w:rsidP="00513FB1">
      <w:pPr>
        <w:spacing w:before="120" w:after="120" w:line="240" w:lineRule="auto"/>
        <w:rPr>
          <w:rFonts w:ascii="Calibri" w:eastAsia="+mn-ea" w:hAnsi="Calibri" w:cs="+mn-cs"/>
          <w:color w:val="000000"/>
          <w:kern w:val="24"/>
          <w:lang w:val="en-US" w:eastAsia="en-GB"/>
        </w:rPr>
      </w:pPr>
    </w:p>
    <w:p w14:paraId="67FDA2F3" w14:textId="77777777" w:rsidR="00513FB1" w:rsidRDefault="00513FB1" w:rsidP="00513FB1">
      <w:pPr>
        <w:spacing w:before="120" w:after="120" w:line="240" w:lineRule="auto"/>
        <w:rPr>
          <w:rFonts w:ascii="Calibri" w:eastAsia="+mn-ea" w:hAnsi="Calibri" w:cs="+mn-cs"/>
          <w:color w:val="000000"/>
          <w:kern w:val="24"/>
          <w:lang w:val="en-US" w:eastAsia="en-GB"/>
        </w:rPr>
      </w:pPr>
    </w:p>
    <w:p w14:paraId="08614528" w14:textId="77777777" w:rsidR="00513FB1" w:rsidRPr="00513FB1" w:rsidRDefault="00513FB1" w:rsidP="00513FB1">
      <w:pPr>
        <w:spacing w:before="120" w:after="120" w:line="240" w:lineRule="auto"/>
        <w:rPr>
          <w:rFonts w:ascii="Calibri" w:eastAsia="+mn-ea" w:hAnsi="Calibri" w:cs="+mn-cs"/>
          <w:color w:val="000000"/>
          <w:kern w:val="24"/>
          <w:lang w:val="en-GB" w:eastAsia="en-GB"/>
        </w:rPr>
      </w:pPr>
    </w:p>
    <w:sectPr w:rsidR="00513FB1" w:rsidRPr="00513FB1" w:rsidSect="003013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len Behn" w:date="2022-05-19T09:45:00Z" w:initials="HB">
    <w:p w14:paraId="0B76A333" w14:textId="77777777" w:rsidR="00DE1590" w:rsidRDefault="00DE1590">
      <w:pPr>
        <w:pStyle w:val="Kommentartext"/>
      </w:pPr>
      <w:r>
        <w:rPr>
          <w:rStyle w:val="Kommentarzeichen"/>
        </w:rPr>
        <w:annotationRef/>
      </w:r>
      <w:proofErr w:type="spellStart"/>
      <w:r>
        <w:t>calculate</w:t>
      </w:r>
      <w:proofErr w:type="spellEnd"/>
      <w:r>
        <w:t xml:space="preserve"> </w:t>
      </w:r>
      <w:proofErr w:type="spellStart"/>
      <w:r>
        <w:t>into</w:t>
      </w:r>
      <w:proofErr w:type="spellEnd"/>
      <w:r>
        <w:t xml:space="preserve"> </w:t>
      </w:r>
      <w:proofErr w:type="spellStart"/>
      <w:r>
        <w:t>feet</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76A3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76A333" w16cid:durableId="263090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853"/>
    <w:multiLevelType w:val="hybridMultilevel"/>
    <w:tmpl w:val="D58E4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E585C"/>
    <w:multiLevelType w:val="hybridMultilevel"/>
    <w:tmpl w:val="48F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E0D85"/>
    <w:multiLevelType w:val="hybridMultilevel"/>
    <w:tmpl w:val="C78E1ABC"/>
    <w:lvl w:ilvl="0" w:tplc="2730C9F8">
      <w:start w:val="1"/>
      <w:numFmt w:val="bullet"/>
      <w:lvlText w:val=""/>
      <w:lvlJc w:val="left"/>
      <w:pPr>
        <w:tabs>
          <w:tab w:val="num" w:pos="720"/>
        </w:tabs>
        <w:ind w:left="720" w:hanging="360"/>
      </w:pPr>
      <w:rPr>
        <w:rFonts w:ascii="Symbol" w:hAnsi="Symbol" w:hint="default"/>
      </w:rPr>
    </w:lvl>
    <w:lvl w:ilvl="1" w:tplc="D7C40E2E" w:tentative="1">
      <w:start w:val="1"/>
      <w:numFmt w:val="bullet"/>
      <w:lvlText w:val=""/>
      <w:lvlJc w:val="left"/>
      <w:pPr>
        <w:tabs>
          <w:tab w:val="num" w:pos="1440"/>
        </w:tabs>
        <w:ind w:left="1440" w:hanging="360"/>
      </w:pPr>
      <w:rPr>
        <w:rFonts w:ascii="Symbol" w:hAnsi="Symbol" w:hint="default"/>
      </w:rPr>
    </w:lvl>
    <w:lvl w:ilvl="2" w:tplc="7FCE903E" w:tentative="1">
      <w:start w:val="1"/>
      <w:numFmt w:val="bullet"/>
      <w:lvlText w:val=""/>
      <w:lvlJc w:val="left"/>
      <w:pPr>
        <w:tabs>
          <w:tab w:val="num" w:pos="2160"/>
        </w:tabs>
        <w:ind w:left="2160" w:hanging="360"/>
      </w:pPr>
      <w:rPr>
        <w:rFonts w:ascii="Symbol" w:hAnsi="Symbol" w:hint="default"/>
      </w:rPr>
    </w:lvl>
    <w:lvl w:ilvl="3" w:tplc="24121E10" w:tentative="1">
      <w:start w:val="1"/>
      <w:numFmt w:val="bullet"/>
      <w:lvlText w:val=""/>
      <w:lvlJc w:val="left"/>
      <w:pPr>
        <w:tabs>
          <w:tab w:val="num" w:pos="2880"/>
        </w:tabs>
        <w:ind w:left="2880" w:hanging="360"/>
      </w:pPr>
      <w:rPr>
        <w:rFonts w:ascii="Symbol" w:hAnsi="Symbol" w:hint="default"/>
      </w:rPr>
    </w:lvl>
    <w:lvl w:ilvl="4" w:tplc="957AD82C" w:tentative="1">
      <w:start w:val="1"/>
      <w:numFmt w:val="bullet"/>
      <w:lvlText w:val=""/>
      <w:lvlJc w:val="left"/>
      <w:pPr>
        <w:tabs>
          <w:tab w:val="num" w:pos="3600"/>
        </w:tabs>
        <w:ind w:left="3600" w:hanging="360"/>
      </w:pPr>
      <w:rPr>
        <w:rFonts w:ascii="Symbol" w:hAnsi="Symbol" w:hint="default"/>
      </w:rPr>
    </w:lvl>
    <w:lvl w:ilvl="5" w:tplc="8E7E1F56" w:tentative="1">
      <w:start w:val="1"/>
      <w:numFmt w:val="bullet"/>
      <w:lvlText w:val=""/>
      <w:lvlJc w:val="left"/>
      <w:pPr>
        <w:tabs>
          <w:tab w:val="num" w:pos="4320"/>
        </w:tabs>
        <w:ind w:left="4320" w:hanging="360"/>
      </w:pPr>
      <w:rPr>
        <w:rFonts w:ascii="Symbol" w:hAnsi="Symbol" w:hint="default"/>
      </w:rPr>
    </w:lvl>
    <w:lvl w:ilvl="6" w:tplc="98A6B7FA" w:tentative="1">
      <w:start w:val="1"/>
      <w:numFmt w:val="bullet"/>
      <w:lvlText w:val=""/>
      <w:lvlJc w:val="left"/>
      <w:pPr>
        <w:tabs>
          <w:tab w:val="num" w:pos="5040"/>
        </w:tabs>
        <w:ind w:left="5040" w:hanging="360"/>
      </w:pPr>
      <w:rPr>
        <w:rFonts w:ascii="Symbol" w:hAnsi="Symbol" w:hint="default"/>
      </w:rPr>
    </w:lvl>
    <w:lvl w:ilvl="7" w:tplc="A6E4F294" w:tentative="1">
      <w:start w:val="1"/>
      <w:numFmt w:val="bullet"/>
      <w:lvlText w:val=""/>
      <w:lvlJc w:val="left"/>
      <w:pPr>
        <w:tabs>
          <w:tab w:val="num" w:pos="5760"/>
        </w:tabs>
        <w:ind w:left="5760" w:hanging="360"/>
      </w:pPr>
      <w:rPr>
        <w:rFonts w:ascii="Symbol" w:hAnsi="Symbol" w:hint="default"/>
      </w:rPr>
    </w:lvl>
    <w:lvl w:ilvl="8" w:tplc="B4ACB95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A536237"/>
    <w:multiLevelType w:val="hybridMultilevel"/>
    <w:tmpl w:val="2E108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211BA"/>
    <w:multiLevelType w:val="hybridMultilevel"/>
    <w:tmpl w:val="852098E6"/>
    <w:lvl w:ilvl="0" w:tplc="300A3CB8">
      <w:start w:val="1"/>
      <w:numFmt w:val="bullet"/>
      <w:lvlText w:val=""/>
      <w:lvlJc w:val="left"/>
      <w:pPr>
        <w:tabs>
          <w:tab w:val="num" w:pos="720"/>
        </w:tabs>
        <w:ind w:left="720" w:hanging="360"/>
      </w:pPr>
      <w:rPr>
        <w:rFonts w:ascii="Symbol" w:hAnsi="Symbol" w:hint="default"/>
      </w:rPr>
    </w:lvl>
    <w:lvl w:ilvl="1" w:tplc="CFF6B266" w:tentative="1">
      <w:start w:val="1"/>
      <w:numFmt w:val="bullet"/>
      <w:lvlText w:val=""/>
      <w:lvlJc w:val="left"/>
      <w:pPr>
        <w:tabs>
          <w:tab w:val="num" w:pos="1440"/>
        </w:tabs>
        <w:ind w:left="1440" w:hanging="360"/>
      </w:pPr>
      <w:rPr>
        <w:rFonts w:ascii="Symbol" w:hAnsi="Symbol" w:hint="default"/>
      </w:rPr>
    </w:lvl>
    <w:lvl w:ilvl="2" w:tplc="A7108C5A" w:tentative="1">
      <w:start w:val="1"/>
      <w:numFmt w:val="bullet"/>
      <w:lvlText w:val=""/>
      <w:lvlJc w:val="left"/>
      <w:pPr>
        <w:tabs>
          <w:tab w:val="num" w:pos="2160"/>
        </w:tabs>
        <w:ind w:left="2160" w:hanging="360"/>
      </w:pPr>
      <w:rPr>
        <w:rFonts w:ascii="Symbol" w:hAnsi="Symbol" w:hint="default"/>
      </w:rPr>
    </w:lvl>
    <w:lvl w:ilvl="3" w:tplc="F1641F36" w:tentative="1">
      <w:start w:val="1"/>
      <w:numFmt w:val="bullet"/>
      <w:lvlText w:val=""/>
      <w:lvlJc w:val="left"/>
      <w:pPr>
        <w:tabs>
          <w:tab w:val="num" w:pos="2880"/>
        </w:tabs>
        <w:ind w:left="2880" w:hanging="360"/>
      </w:pPr>
      <w:rPr>
        <w:rFonts w:ascii="Symbol" w:hAnsi="Symbol" w:hint="default"/>
      </w:rPr>
    </w:lvl>
    <w:lvl w:ilvl="4" w:tplc="B8C8675C" w:tentative="1">
      <w:start w:val="1"/>
      <w:numFmt w:val="bullet"/>
      <w:lvlText w:val=""/>
      <w:lvlJc w:val="left"/>
      <w:pPr>
        <w:tabs>
          <w:tab w:val="num" w:pos="3600"/>
        </w:tabs>
        <w:ind w:left="3600" w:hanging="360"/>
      </w:pPr>
      <w:rPr>
        <w:rFonts w:ascii="Symbol" w:hAnsi="Symbol" w:hint="default"/>
      </w:rPr>
    </w:lvl>
    <w:lvl w:ilvl="5" w:tplc="CD28EDD6" w:tentative="1">
      <w:start w:val="1"/>
      <w:numFmt w:val="bullet"/>
      <w:lvlText w:val=""/>
      <w:lvlJc w:val="left"/>
      <w:pPr>
        <w:tabs>
          <w:tab w:val="num" w:pos="4320"/>
        </w:tabs>
        <w:ind w:left="4320" w:hanging="360"/>
      </w:pPr>
      <w:rPr>
        <w:rFonts w:ascii="Symbol" w:hAnsi="Symbol" w:hint="default"/>
      </w:rPr>
    </w:lvl>
    <w:lvl w:ilvl="6" w:tplc="ABD8F28E" w:tentative="1">
      <w:start w:val="1"/>
      <w:numFmt w:val="bullet"/>
      <w:lvlText w:val=""/>
      <w:lvlJc w:val="left"/>
      <w:pPr>
        <w:tabs>
          <w:tab w:val="num" w:pos="5040"/>
        </w:tabs>
        <w:ind w:left="5040" w:hanging="360"/>
      </w:pPr>
      <w:rPr>
        <w:rFonts w:ascii="Symbol" w:hAnsi="Symbol" w:hint="default"/>
      </w:rPr>
    </w:lvl>
    <w:lvl w:ilvl="7" w:tplc="F8C4039C" w:tentative="1">
      <w:start w:val="1"/>
      <w:numFmt w:val="bullet"/>
      <w:lvlText w:val=""/>
      <w:lvlJc w:val="left"/>
      <w:pPr>
        <w:tabs>
          <w:tab w:val="num" w:pos="5760"/>
        </w:tabs>
        <w:ind w:left="5760" w:hanging="360"/>
      </w:pPr>
      <w:rPr>
        <w:rFonts w:ascii="Symbol" w:hAnsi="Symbol" w:hint="default"/>
      </w:rPr>
    </w:lvl>
    <w:lvl w:ilvl="8" w:tplc="C5CE192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E232E00"/>
    <w:multiLevelType w:val="hybridMultilevel"/>
    <w:tmpl w:val="E01E75F6"/>
    <w:lvl w:ilvl="0" w:tplc="FC7852F4">
      <w:start w:val="1"/>
      <w:numFmt w:val="bullet"/>
      <w:lvlText w:val=""/>
      <w:lvlJc w:val="left"/>
      <w:pPr>
        <w:tabs>
          <w:tab w:val="num" w:pos="720"/>
        </w:tabs>
        <w:ind w:left="720" w:hanging="360"/>
      </w:pPr>
      <w:rPr>
        <w:rFonts w:ascii="Symbol" w:hAnsi="Symbol" w:hint="default"/>
      </w:rPr>
    </w:lvl>
    <w:lvl w:ilvl="1" w:tplc="F4E46C1C" w:tentative="1">
      <w:start w:val="1"/>
      <w:numFmt w:val="bullet"/>
      <w:lvlText w:val=""/>
      <w:lvlJc w:val="left"/>
      <w:pPr>
        <w:tabs>
          <w:tab w:val="num" w:pos="1440"/>
        </w:tabs>
        <w:ind w:left="1440" w:hanging="360"/>
      </w:pPr>
      <w:rPr>
        <w:rFonts w:ascii="Symbol" w:hAnsi="Symbol" w:hint="default"/>
      </w:rPr>
    </w:lvl>
    <w:lvl w:ilvl="2" w:tplc="DE66A864" w:tentative="1">
      <w:start w:val="1"/>
      <w:numFmt w:val="bullet"/>
      <w:lvlText w:val=""/>
      <w:lvlJc w:val="left"/>
      <w:pPr>
        <w:tabs>
          <w:tab w:val="num" w:pos="2160"/>
        </w:tabs>
        <w:ind w:left="2160" w:hanging="360"/>
      </w:pPr>
      <w:rPr>
        <w:rFonts w:ascii="Symbol" w:hAnsi="Symbol" w:hint="default"/>
      </w:rPr>
    </w:lvl>
    <w:lvl w:ilvl="3" w:tplc="7462631A" w:tentative="1">
      <w:start w:val="1"/>
      <w:numFmt w:val="bullet"/>
      <w:lvlText w:val=""/>
      <w:lvlJc w:val="left"/>
      <w:pPr>
        <w:tabs>
          <w:tab w:val="num" w:pos="2880"/>
        </w:tabs>
        <w:ind w:left="2880" w:hanging="360"/>
      </w:pPr>
      <w:rPr>
        <w:rFonts w:ascii="Symbol" w:hAnsi="Symbol" w:hint="default"/>
      </w:rPr>
    </w:lvl>
    <w:lvl w:ilvl="4" w:tplc="6C30D5EE" w:tentative="1">
      <w:start w:val="1"/>
      <w:numFmt w:val="bullet"/>
      <w:lvlText w:val=""/>
      <w:lvlJc w:val="left"/>
      <w:pPr>
        <w:tabs>
          <w:tab w:val="num" w:pos="3600"/>
        </w:tabs>
        <w:ind w:left="3600" w:hanging="360"/>
      </w:pPr>
      <w:rPr>
        <w:rFonts w:ascii="Symbol" w:hAnsi="Symbol" w:hint="default"/>
      </w:rPr>
    </w:lvl>
    <w:lvl w:ilvl="5" w:tplc="9A7888CE" w:tentative="1">
      <w:start w:val="1"/>
      <w:numFmt w:val="bullet"/>
      <w:lvlText w:val=""/>
      <w:lvlJc w:val="left"/>
      <w:pPr>
        <w:tabs>
          <w:tab w:val="num" w:pos="4320"/>
        </w:tabs>
        <w:ind w:left="4320" w:hanging="360"/>
      </w:pPr>
      <w:rPr>
        <w:rFonts w:ascii="Symbol" w:hAnsi="Symbol" w:hint="default"/>
      </w:rPr>
    </w:lvl>
    <w:lvl w:ilvl="6" w:tplc="CA907BD4" w:tentative="1">
      <w:start w:val="1"/>
      <w:numFmt w:val="bullet"/>
      <w:lvlText w:val=""/>
      <w:lvlJc w:val="left"/>
      <w:pPr>
        <w:tabs>
          <w:tab w:val="num" w:pos="5040"/>
        </w:tabs>
        <w:ind w:left="5040" w:hanging="360"/>
      </w:pPr>
      <w:rPr>
        <w:rFonts w:ascii="Symbol" w:hAnsi="Symbol" w:hint="default"/>
      </w:rPr>
    </w:lvl>
    <w:lvl w:ilvl="7" w:tplc="F3E88B10" w:tentative="1">
      <w:start w:val="1"/>
      <w:numFmt w:val="bullet"/>
      <w:lvlText w:val=""/>
      <w:lvlJc w:val="left"/>
      <w:pPr>
        <w:tabs>
          <w:tab w:val="num" w:pos="5760"/>
        </w:tabs>
        <w:ind w:left="5760" w:hanging="360"/>
      </w:pPr>
      <w:rPr>
        <w:rFonts w:ascii="Symbol" w:hAnsi="Symbol" w:hint="default"/>
      </w:rPr>
    </w:lvl>
    <w:lvl w:ilvl="8" w:tplc="7EFE591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EC97F9F"/>
    <w:multiLevelType w:val="hybridMultilevel"/>
    <w:tmpl w:val="AA82C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F65B57"/>
    <w:multiLevelType w:val="hybridMultilevel"/>
    <w:tmpl w:val="D4CE84AC"/>
    <w:lvl w:ilvl="0" w:tplc="4FB42F08">
      <w:start w:val="1"/>
      <w:numFmt w:val="bullet"/>
      <w:lvlText w:val=""/>
      <w:lvlJc w:val="left"/>
      <w:pPr>
        <w:tabs>
          <w:tab w:val="num" w:pos="720"/>
        </w:tabs>
        <w:ind w:left="720" w:hanging="360"/>
      </w:pPr>
      <w:rPr>
        <w:rFonts w:ascii="Symbol" w:hAnsi="Symbol" w:hint="default"/>
      </w:rPr>
    </w:lvl>
    <w:lvl w:ilvl="1" w:tplc="A4222646" w:tentative="1">
      <w:start w:val="1"/>
      <w:numFmt w:val="bullet"/>
      <w:lvlText w:val=""/>
      <w:lvlJc w:val="left"/>
      <w:pPr>
        <w:tabs>
          <w:tab w:val="num" w:pos="1440"/>
        </w:tabs>
        <w:ind w:left="1440" w:hanging="360"/>
      </w:pPr>
      <w:rPr>
        <w:rFonts w:ascii="Symbol" w:hAnsi="Symbol" w:hint="default"/>
      </w:rPr>
    </w:lvl>
    <w:lvl w:ilvl="2" w:tplc="BB1493D2" w:tentative="1">
      <w:start w:val="1"/>
      <w:numFmt w:val="bullet"/>
      <w:lvlText w:val=""/>
      <w:lvlJc w:val="left"/>
      <w:pPr>
        <w:tabs>
          <w:tab w:val="num" w:pos="2160"/>
        </w:tabs>
        <w:ind w:left="2160" w:hanging="360"/>
      </w:pPr>
      <w:rPr>
        <w:rFonts w:ascii="Symbol" w:hAnsi="Symbol" w:hint="default"/>
      </w:rPr>
    </w:lvl>
    <w:lvl w:ilvl="3" w:tplc="8C3A1AA8" w:tentative="1">
      <w:start w:val="1"/>
      <w:numFmt w:val="bullet"/>
      <w:lvlText w:val=""/>
      <w:lvlJc w:val="left"/>
      <w:pPr>
        <w:tabs>
          <w:tab w:val="num" w:pos="2880"/>
        </w:tabs>
        <w:ind w:left="2880" w:hanging="360"/>
      </w:pPr>
      <w:rPr>
        <w:rFonts w:ascii="Symbol" w:hAnsi="Symbol" w:hint="default"/>
      </w:rPr>
    </w:lvl>
    <w:lvl w:ilvl="4" w:tplc="F4340274" w:tentative="1">
      <w:start w:val="1"/>
      <w:numFmt w:val="bullet"/>
      <w:lvlText w:val=""/>
      <w:lvlJc w:val="left"/>
      <w:pPr>
        <w:tabs>
          <w:tab w:val="num" w:pos="3600"/>
        </w:tabs>
        <w:ind w:left="3600" w:hanging="360"/>
      </w:pPr>
      <w:rPr>
        <w:rFonts w:ascii="Symbol" w:hAnsi="Symbol" w:hint="default"/>
      </w:rPr>
    </w:lvl>
    <w:lvl w:ilvl="5" w:tplc="939AEF3E" w:tentative="1">
      <w:start w:val="1"/>
      <w:numFmt w:val="bullet"/>
      <w:lvlText w:val=""/>
      <w:lvlJc w:val="left"/>
      <w:pPr>
        <w:tabs>
          <w:tab w:val="num" w:pos="4320"/>
        </w:tabs>
        <w:ind w:left="4320" w:hanging="360"/>
      </w:pPr>
      <w:rPr>
        <w:rFonts w:ascii="Symbol" w:hAnsi="Symbol" w:hint="default"/>
      </w:rPr>
    </w:lvl>
    <w:lvl w:ilvl="6" w:tplc="DCB258E2" w:tentative="1">
      <w:start w:val="1"/>
      <w:numFmt w:val="bullet"/>
      <w:lvlText w:val=""/>
      <w:lvlJc w:val="left"/>
      <w:pPr>
        <w:tabs>
          <w:tab w:val="num" w:pos="5040"/>
        </w:tabs>
        <w:ind w:left="5040" w:hanging="360"/>
      </w:pPr>
      <w:rPr>
        <w:rFonts w:ascii="Symbol" w:hAnsi="Symbol" w:hint="default"/>
      </w:rPr>
    </w:lvl>
    <w:lvl w:ilvl="7" w:tplc="490A5760" w:tentative="1">
      <w:start w:val="1"/>
      <w:numFmt w:val="bullet"/>
      <w:lvlText w:val=""/>
      <w:lvlJc w:val="left"/>
      <w:pPr>
        <w:tabs>
          <w:tab w:val="num" w:pos="5760"/>
        </w:tabs>
        <w:ind w:left="5760" w:hanging="360"/>
      </w:pPr>
      <w:rPr>
        <w:rFonts w:ascii="Symbol" w:hAnsi="Symbol" w:hint="default"/>
      </w:rPr>
    </w:lvl>
    <w:lvl w:ilvl="8" w:tplc="8BA8434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00547D0"/>
    <w:multiLevelType w:val="hybridMultilevel"/>
    <w:tmpl w:val="5228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14390"/>
    <w:multiLevelType w:val="hybridMultilevel"/>
    <w:tmpl w:val="7E121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5"/>
  </w:num>
  <w:num w:numId="6">
    <w:abstractNumId w:val="7"/>
  </w:num>
  <w:num w:numId="7">
    <w:abstractNumId w:val="9"/>
  </w:num>
  <w:num w:numId="8">
    <w:abstractNumId w:val="0"/>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en Behn">
    <w15:presenceInfo w15:providerId="None" w15:userId="Helen Be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D1"/>
    <w:rsid w:val="00004F86"/>
    <w:rsid w:val="00036C80"/>
    <w:rsid w:val="00037C7A"/>
    <w:rsid w:val="00072FB2"/>
    <w:rsid w:val="000763DB"/>
    <w:rsid w:val="000903FE"/>
    <w:rsid w:val="000B542C"/>
    <w:rsid w:val="000D3850"/>
    <w:rsid w:val="000E5428"/>
    <w:rsid w:val="00101DDC"/>
    <w:rsid w:val="001145ED"/>
    <w:rsid w:val="0014792B"/>
    <w:rsid w:val="0015717C"/>
    <w:rsid w:val="0016549C"/>
    <w:rsid w:val="00171B93"/>
    <w:rsid w:val="0017314C"/>
    <w:rsid w:val="001F0889"/>
    <w:rsid w:val="0021385E"/>
    <w:rsid w:val="002407E0"/>
    <w:rsid w:val="0024403A"/>
    <w:rsid w:val="00245E0D"/>
    <w:rsid w:val="00253963"/>
    <w:rsid w:val="00254273"/>
    <w:rsid w:val="00255F5A"/>
    <w:rsid w:val="00275639"/>
    <w:rsid w:val="002951C3"/>
    <w:rsid w:val="00296BDB"/>
    <w:rsid w:val="002A444E"/>
    <w:rsid w:val="002B57BD"/>
    <w:rsid w:val="002C2B0F"/>
    <w:rsid w:val="002D0632"/>
    <w:rsid w:val="002D6385"/>
    <w:rsid w:val="00301318"/>
    <w:rsid w:val="00307E5E"/>
    <w:rsid w:val="003168BC"/>
    <w:rsid w:val="0035522B"/>
    <w:rsid w:val="00365032"/>
    <w:rsid w:val="003778F5"/>
    <w:rsid w:val="003954E3"/>
    <w:rsid w:val="0039665B"/>
    <w:rsid w:val="003D2B15"/>
    <w:rsid w:val="003F246C"/>
    <w:rsid w:val="003F3AC9"/>
    <w:rsid w:val="003F7D22"/>
    <w:rsid w:val="00420E46"/>
    <w:rsid w:val="00423CD5"/>
    <w:rsid w:val="00430F12"/>
    <w:rsid w:val="0043728A"/>
    <w:rsid w:val="0044106E"/>
    <w:rsid w:val="0044208C"/>
    <w:rsid w:val="004421ED"/>
    <w:rsid w:val="00453806"/>
    <w:rsid w:val="00455246"/>
    <w:rsid w:val="004646D9"/>
    <w:rsid w:val="004743C0"/>
    <w:rsid w:val="00481674"/>
    <w:rsid w:val="0048713E"/>
    <w:rsid w:val="004A62FC"/>
    <w:rsid w:val="004B0C91"/>
    <w:rsid w:val="004C2BF5"/>
    <w:rsid w:val="004C5725"/>
    <w:rsid w:val="004D5C55"/>
    <w:rsid w:val="004D7B66"/>
    <w:rsid w:val="004E67D5"/>
    <w:rsid w:val="00513FB1"/>
    <w:rsid w:val="00517D4A"/>
    <w:rsid w:val="00517E25"/>
    <w:rsid w:val="00534481"/>
    <w:rsid w:val="00563767"/>
    <w:rsid w:val="00572A5C"/>
    <w:rsid w:val="0058549E"/>
    <w:rsid w:val="00595A7C"/>
    <w:rsid w:val="005A6F02"/>
    <w:rsid w:val="005B480F"/>
    <w:rsid w:val="005D1436"/>
    <w:rsid w:val="00615C26"/>
    <w:rsid w:val="00631EF1"/>
    <w:rsid w:val="00646A99"/>
    <w:rsid w:val="00676965"/>
    <w:rsid w:val="00691938"/>
    <w:rsid w:val="006A0FD5"/>
    <w:rsid w:val="006E226E"/>
    <w:rsid w:val="0070447A"/>
    <w:rsid w:val="0071026B"/>
    <w:rsid w:val="00712EC8"/>
    <w:rsid w:val="0073518A"/>
    <w:rsid w:val="00735628"/>
    <w:rsid w:val="007368B4"/>
    <w:rsid w:val="00752E96"/>
    <w:rsid w:val="00763C8E"/>
    <w:rsid w:val="00773394"/>
    <w:rsid w:val="00775695"/>
    <w:rsid w:val="00780AE7"/>
    <w:rsid w:val="0079530E"/>
    <w:rsid w:val="00796565"/>
    <w:rsid w:val="007D1063"/>
    <w:rsid w:val="007F72D1"/>
    <w:rsid w:val="0080019B"/>
    <w:rsid w:val="008068FB"/>
    <w:rsid w:val="00833840"/>
    <w:rsid w:val="00833918"/>
    <w:rsid w:val="00837301"/>
    <w:rsid w:val="00871832"/>
    <w:rsid w:val="00894ED9"/>
    <w:rsid w:val="008E37AD"/>
    <w:rsid w:val="008E4742"/>
    <w:rsid w:val="008F2C84"/>
    <w:rsid w:val="008F6EF2"/>
    <w:rsid w:val="00912C7A"/>
    <w:rsid w:val="0091321B"/>
    <w:rsid w:val="00933FF4"/>
    <w:rsid w:val="00935F95"/>
    <w:rsid w:val="0096159E"/>
    <w:rsid w:val="00985212"/>
    <w:rsid w:val="00994465"/>
    <w:rsid w:val="009970D8"/>
    <w:rsid w:val="009A1550"/>
    <w:rsid w:val="009D1AE3"/>
    <w:rsid w:val="009E0C06"/>
    <w:rsid w:val="009F40FE"/>
    <w:rsid w:val="00A01BB9"/>
    <w:rsid w:val="00A0260F"/>
    <w:rsid w:val="00A32C67"/>
    <w:rsid w:val="00A51611"/>
    <w:rsid w:val="00A55C27"/>
    <w:rsid w:val="00A92546"/>
    <w:rsid w:val="00AC2624"/>
    <w:rsid w:val="00AE53B9"/>
    <w:rsid w:val="00B10597"/>
    <w:rsid w:val="00B13095"/>
    <w:rsid w:val="00B148AF"/>
    <w:rsid w:val="00B21718"/>
    <w:rsid w:val="00B3397D"/>
    <w:rsid w:val="00B4671A"/>
    <w:rsid w:val="00B631F7"/>
    <w:rsid w:val="00BC1FD7"/>
    <w:rsid w:val="00C010BE"/>
    <w:rsid w:val="00C50C93"/>
    <w:rsid w:val="00C559C9"/>
    <w:rsid w:val="00C85EEA"/>
    <w:rsid w:val="00C90EA2"/>
    <w:rsid w:val="00C944F6"/>
    <w:rsid w:val="00CE7244"/>
    <w:rsid w:val="00D0167E"/>
    <w:rsid w:val="00D9009B"/>
    <w:rsid w:val="00D9281A"/>
    <w:rsid w:val="00DA431D"/>
    <w:rsid w:val="00DA465C"/>
    <w:rsid w:val="00DB03C5"/>
    <w:rsid w:val="00DB5114"/>
    <w:rsid w:val="00DC652E"/>
    <w:rsid w:val="00DE1590"/>
    <w:rsid w:val="00E22315"/>
    <w:rsid w:val="00E24721"/>
    <w:rsid w:val="00E36437"/>
    <w:rsid w:val="00E53DFA"/>
    <w:rsid w:val="00E64FBE"/>
    <w:rsid w:val="00E71052"/>
    <w:rsid w:val="00E738B3"/>
    <w:rsid w:val="00E808C3"/>
    <w:rsid w:val="00EC6C84"/>
    <w:rsid w:val="00F1509B"/>
    <w:rsid w:val="00F2572F"/>
    <w:rsid w:val="00F356C8"/>
    <w:rsid w:val="00F4327D"/>
    <w:rsid w:val="00F64A64"/>
    <w:rsid w:val="00F75C2E"/>
    <w:rsid w:val="00F77C34"/>
    <w:rsid w:val="00F8409B"/>
    <w:rsid w:val="00F8567A"/>
    <w:rsid w:val="00F91878"/>
    <w:rsid w:val="00FB13DC"/>
    <w:rsid w:val="00FB7523"/>
    <w:rsid w:val="00FC3189"/>
    <w:rsid w:val="00FD2AFA"/>
    <w:rsid w:val="00FF2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3B1"/>
  <w15:chartTrackingRefBased/>
  <w15:docId w15:val="{B8D690AA-7F2C-448E-8B15-136033F6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7244"/>
    <w:pPr>
      <w:ind w:left="720"/>
      <w:contextualSpacing/>
    </w:pPr>
  </w:style>
  <w:style w:type="table" w:styleId="Tabellenraster">
    <w:name w:val="Table Grid"/>
    <w:basedOn w:val="NormaleTabelle"/>
    <w:uiPriority w:val="39"/>
    <w:rsid w:val="002D6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590"/>
    <w:rPr>
      <w:sz w:val="16"/>
      <w:szCs w:val="16"/>
    </w:rPr>
  </w:style>
  <w:style w:type="paragraph" w:styleId="Kommentartext">
    <w:name w:val="annotation text"/>
    <w:basedOn w:val="Standard"/>
    <w:link w:val="KommentartextZchn"/>
    <w:uiPriority w:val="99"/>
    <w:semiHidden/>
    <w:unhideWhenUsed/>
    <w:rsid w:val="00DE15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E1590"/>
    <w:rPr>
      <w:sz w:val="20"/>
      <w:szCs w:val="20"/>
    </w:rPr>
  </w:style>
  <w:style w:type="paragraph" w:styleId="Kommentarthema">
    <w:name w:val="annotation subject"/>
    <w:basedOn w:val="Kommentartext"/>
    <w:next w:val="Kommentartext"/>
    <w:link w:val="KommentarthemaZchn"/>
    <w:uiPriority w:val="99"/>
    <w:semiHidden/>
    <w:unhideWhenUsed/>
    <w:rsid w:val="00DE1590"/>
    <w:rPr>
      <w:b/>
      <w:bCs/>
    </w:rPr>
  </w:style>
  <w:style w:type="character" w:customStyle="1" w:styleId="KommentarthemaZchn">
    <w:name w:val="Kommentarthema Zchn"/>
    <w:basedOn w:val="KommentartextZchn"/>
    <w:link w:val="Kommentarthema"/>
    <w:uiPriority w:val="99"/>
    <w:semiHidden/>
    <w:rsid w:val="00DE1590"/>
    <w:rPr>
      <w:b/>
      <w:bCs/>
      <w:sz w:val="20"/>
      <w:szCs w:val="20"/>
    </w:rPr>
  </w:style>
  <w:style w:type="paragraph" w:styleId="Sprechblasentext">
    <w:name w:val="Balloon Text"/>
    <w:basedOn w:val="Standard"/>
    <w:link w:val="SprechblasentextZchn"/>
    <w:uiPriority w:val="99"/>
    <w:semiHidden/>
    <w:unhideWhenUsed/>
    <w:rsid w:val="00DE15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5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2607">
      <w:bodyDiv w:val="1"/>
      <w:marLeft w:val="0"/>
      <w:marRight w:val="0"/>
      <w:marTop w:val="0"/>
      <w:marBottom w:val="0"/>
      <w:divBdr>
        <w:top w:val="none" w:sz="0" w:space="0" w:color="auto"/>
        <w:left w:val="none" w:sz="0" w:space="0" w:color="auto"/>
        <w:bottom w:val="none" w:sz="0" w:space="0" w:color="auto"/>
        <w:right w:val="none" w:sz="0" w:space="0" w:color="auto"/>
      </w:divBdr>
    </w:div>
    <w:div w:id="288359171">
      <w:bodyDiv w:val="1"/>
      <w:marLeft w:val="0"/>
      <w:marRight w:val="0"/>
      <w:marTop w:val="0"/>
      <w:marBottom w:val="0"/>
      <w:divBdr>
        <w:top w:val="none" w:sz="0" w:space="0" w:color="auto"/>
        <w:left w:val="none" w:sz="0" w:space="0" w:color="auto"/>
        <w:bottom w:val="none" w:sz="0" w:space="0" w:color="auto"/>
        <w:right w:val="none" w:sz="0" w:space="0" w:color="auto"/>
      </w:divBdr>
    </w:div>
    <w:div w:id="451940380">
      <w:bodyDiv w:val="1"/>
      <w:marLeft w:val="0"/>
      <w:marRight w:val="0"/>
      <w:marTop w:val="0"/>
      <w:marBottom w:val="0"/>
      <w:divBdr>
        <w:top w:val="none" w:sz="0" w:space="0" w:color="auto"/>
        <w:left w:val="none" w:sz="0" w:space="0" w:color="auto"/>
        <w:bottom w:val="none" w:sz="0" w:space="0" w:color="auto"/>
        <w:right w:val="none" w:sz="0" w:space="0" w:color="auto"/>
      </w:divBdr>
    </w:div>
    <w:div w:id="790831093">
      <w:bodyDiv w:val="1"/>
      <w:marLeft w:val="0"/>
      <w:marRight w:val="0"/>
      <w:marTop w:val="0"/>
      <w:marBottom w:val="0"/>
      <w:divBdr>
        <w:top w:val="none" w:sz="0" w:space="0" w:color="auto"/>
        <w:left w:val="none" w:sz="0" w:space="0" w:color="auto"/>
        <w:bottom w:val="none" w:sz="0" w:space="0" w:color="auto"/>
        <w:right w:val="none" w:sz="0" w:space="0" w:color="auto"/>
      </w:divBdr>
    </w:div>
    <w:div w:id="1076633678">
      <w:bodyDiv w:val="1"/>
      <w:marLeft w:val="0"/>
      <w:marRight w:val="0"/>
      <w:marTop w:val="0"/>
      <w:marBottom w:val="0"/>
      <w:divBdr>
        <w:top w:val="none" w:sz="0" w:space="0" w:color="auto"/>
        <w:left w:val="none" w:sz="0" w:space="0" w:color="auto"/>
        <w:bottom w:val="none" w:sz="0" w:space="0" w:color="auto"/>
        <w:right w:val="none" w:sz="0" w:space="0" w:color="auto"/>
      </w:divBdr>
    </w:div>
    <w:div w:id="1125927755">
      <w:bodyDiv w:val="1"/>
      <w:marLeft w:val="0"/>
      <w:marRight w:val="0"/>
      <w:marTop w:val="0"/>
      <w:marBottom w:val="0"/>
      <w:divBdr>
        <w:top w:val="none" w:sz="0" w:space="0" w:color="auto"/>
        <w:left w:val="none" w:sz="0" w:space="0" w:color="auto"/>
        <w:bottom w:val="none" w:sz="0" w:space="0" w:color="auto"/>
        <w:right w:val="none" w:sz="0" w:space="0" w:color="auto"/>
      </w:divBdr>
    </w:div>
    <w:div w:id="1410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A1923-D88A-4342-B61A-35E01597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1514</Words>
  <Characters>8636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Behn</dc:creator>
  <cp:keywords/>
  <dc:description/>
  <cp:lastModifiedBy>Helen Behn</cp:lastModifiedBy>
  <cp:revision>8</cp:revision>
  <dcterms:created xsi:type="dcterms:W3CDTF">2022-05-19T08:03:00Z</dcterms:created>
  <dcterms:modified xsi:type="dcterms:W3CDTF">2022-05-19T11:56:00Z</dcterms:modified>
</cp:coreProperties>
</file>