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EC8E98" w14:textId="77777777" w:rsidR="00141403" w:rsidRPr="006E67B9" w:rsidRDefault="00000000">
      <w:pPr>
        <w:rPr>
          <w:rFonts w:asciiTheme="majorHAnsi" w:hAnsiTheme="majorHAnsi" w:cstheme="majorHAnsi"/>
        </w:rPr>
      </w:pPr>
      <w:r w:rsidRPr="006E67B9">
        <w:rPr>
          <w:rFonts w:asciiTheme="majorHAnsi" w:hAnsiTheme="majorHAnsi" w:cstheme="majorHAnsi"/>
        </w:rPr>
        <w:t>CAPSTONE 2026 | Seguimiento del proyecto de título</w:t>
      </w:r>
    </w:p>
    <w:p w14:paraId="40274C56" w14:textId="77777777" w:rsidR="00141403" w:rsidRPr="006E67B9" w:rsidRDefault="00000000">
      <w:pPr>
        <w:pStyle w:val="Ttulo"/>
        <w:rPr>
          <w:rFonts w:cstheme="majorHAnsi"/>
        </w:rPr>
      </w:pPr>
      <w:r w:rsidRPr="006E67B9">
        <w:rPr>
          <w:rFonts w:cstheme="majorHAnsi"/>
        </w:rPr>
        <w:t>Ficha de avance 05</w:t>
      </w:r>
    </w:p>
    <w:p w14:paraId="3EA86765" w14:textId="77777777" w:rsidR="00141403" w:rsidRPr="006E67B9" w:rsidRDefault="00000000">
      <w:pPr>
        <w:rPr>
          <w:rFonts w:asciiTheme="majorHAnsi" w:hAnsiTheme="majorHAnsi" w:cstheme="majorHAnsi"/>
        </w:rPr>
      </w:pPr>
      <w:r w:rsidRPr="006E67B9">
        <w:rPr>
          <w:rFonts w:asciiTheme="majorHAnsi" w:hAnsiTheme="majorHAnsi" w:cstheme="majorHAnsi"/>
        </w:rPr>
        <w:t>Trazabilidad del sistema y vista de procesos del modelo 4+1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112"/>
        <w:gridCol w:w="5112"/>
      </w:tblGrid>
      <w:tr w:rsidR="00141403" w:rsidRPr="006E67B9" w14:paraId="734E37BC" w14:textId="77777777">
        <w:tc>
          <w:tcPr>
            <w:tcW w:w="5112" w:type="dxa"/>
            <w:shd w:val="clear" w:color="auto" w:fill="EEEEEE"/>
          </w:tcPr>
          <w:p w14:paraId="5D935399" w14:textId="77777777" w:rsidR="00141403" w:rsidRPr="006E67B9" w:rsidRDefault="00000000">
            <w:pPr>
              <w:spacing w:after="100"/>
              <w:rPr>
                <w:rFonts w:asciiTheme="majorHAnsi" w:hAnsiTheme="majorHAnsi" w:cstheme="majorHAnsi"/>
              </w:rPr>
            </w:pPr>
            <w:r w:rsidRPr="006E67B9">
              <w:rPr>
                <w:rFonts w:asciiTheme="majorHAnsi" w:hAnsiTheme="majorHAnsi" w:cstheme="majorHAnsi"/>
                <w:b/>
                <w:sz w:val="18"/>
              </w:rPr>
              <w:t>Identificación</w:t>
            </w:r>
          </w:p>
        </w:tc>
        <w:tc>
          <w:tcPr>
            <w:tcW w:w="5112" w:type="dxa"/>
            <w:shd w:val="clear" w:color="auto" w:fill="EEEEEE"/>
          </w:tcPr>
          <w:p w14:paraId="77FB007A" w14:textId="77777777" w:rsidR="00141403" w:rsidRPr="006E67B9" w:rsidRDefault="00000000">
            <w:pPr>
              <w:spacing w:after="100"/>
              <w:rPr>
                <w:rFonts w:asciiTheme="majorHAnsi" w:hAnsiTheme="majorHAnsi" w:cstheme="majorHAnsi"/>
              </w:rPr>
            </w:pPr>
            <w:r w:rsidRPr="006E67B9">
              <w:rPr>
                <w:rFonts w:asciiTheme="majorHAnsi" w:hAnsiTheme="majorHAnsi" w:cstheme="majorHAnsi"/>
                <w:b/>
                <w:sz w:val="18"/>
              </w:rPr>
              <w:t>Información del equipo</w:t>
            </w:r>
          </w:p>
        </w:tc>
      </w:tr>
      <w:tr w:rsidR="00141403" w:rsidRPr="006E67B9" w14:paraId="5952728F" w14:textId="77777777">
        <w:tc>
          <w:tcPr>
            <w:tcW w:w="5112" w:type="dxa"/>
            <w:vAlign w:val="center"/>
          </w:tcPr>
          <w:p w14:paraId="1ABD2B66" w14:textId="77777777" w:rsidR="00141403" w:rsidRPr="006E67B9" w:rsidRDefault="00000000">
            <w:pPr>
              <w:rPr>
                <w:rFonts w:asciiTheme="majorHAnsi" w:hAnsiTheme="majorHAnsi" w:cstheme="majorHAnsi"/>
              </w:rPr>
            </w:pPr>
            <w:r w:rsidRPr="006E67B9">
              <w:rPr>
                <w:rFonts w:asciiTheme="majorHAnsi" w:hAnsiTheme="majorHAnsi" w:cstheme="majorHAnsi"/>
                <w:b/>
                <w:sz w:val="18"/>
              </w:rPr>
              <w:t>Proyecto y sección</w:t>
            </w:r>
          </w:p>
        </w:tc>
        <w:tc>
          <w:tcPr>
            <w:tcW w:w="5112" w:type="dxa"/>
            <w:vAlign w:val="center"/>
          </w:tcPr>
          <w:p w14:paraId="6636A485" w14:textId="77777777" w:rsidR="00141403" w:rsidRPr="006E67B9" w:rsidRDefault="00000000">
            <w:pPr>
              <w:rPr>
                <w:rFonts w:asciiTheme="majorHAnsi" w:hAnsiTheme="majorHAnsi" w:cstheme="majorHAnsi"/>
              </w:rPr>
            </w:pPr>
            <w:r w:rsidRPr="006E67B9">
              <w:rPr>
                <w:rFonts w:asciiTheme="majorHAnsi" w:hAnsiTheme="majorHAnsi" w:cstheme="majorHAnsi"/>
                <w:sz w:val="18"/>
              </w:rPr>
              <w:t>Plataforma integral de gestión de arriendo de vajilla para Entre Platos y Copas | Capstone 2026</w:t>
            </w:r>
          </w:p>
        </w:tc>
      </w:tr>
      <w:tr w:rsidR="00141403" w:rsidRPr="006E67B9" w14:paraId="1BE1F503" w14:textId="77777777">
        <w:tc>
          <w:tcPr>
            <w:tcW w:w="5112" w:type="dxa"/>
            <w:vAlign w:val="center"/>
          </w:tcPr>
          <w:p w14:paraId="4B01B589" w14:textId="77777777" w:rsidR="00141403" w:rsidRPr="006E67B9" w:rsidRDefault="00000000">
            <w:pPr>
              <w:rPr>
                <w:rFonts w:asciiTheme="majorHAnsi" w:hAnsiTheme="majorHAnsi" w:cstheme="majorHAnsi"/>
              </w:rPr>
            </w:pPr>
            <w:r w:rsidRPr="006E67B9">
              <w:rPr>
                <w:rFonts w:asciiTheme="majorHAnsi" w:hAnsiTheme="majorHAnsi" w:cstheme="majorHAnsi"/>
                <w:b/>
                <w:sz w:val="18"/>
              </w:rPr>
              <w:t>Integrantes</w:t>
            </w:r>
          </w:p>
        </w:tc>
        <w:tc>
          <w:tcPr>
            <w:tcW w:w="5112" w:type="dxa"/>
            <w:vAlign w:val="center"/>
          </w:tcPr>
          <w:p w14:paraId="1B9E1D97" w14:textId="77777777" w:rsidR="00141403" w:rsidRPr="006E67B9" w:rsidRDefault="00000000">
            <w:pPr>
              <w:rPr>
                <w:rFonts w:asciiTheme="majorHAnsi" w:hAnsiTheme="majorHAnsi" w:cstheme="majorHAnsi"/>
              </w:rPr>
            </w:pPr>
            <w:r w:rsidRPr="006E67B9">
              <w:rPr>
                <w:rFonts w:asciiTheme="majorHAnsi" w:hAnsiTheme="majorHAnsi" w:cstheme="majorHAnsi"/>
                <w:sz w:val="18"/>
              </w:rPr>
              <w:t>Helen Cortez y Benjamín Romero</w:t>
            </w:r>
          </w:p>
        </w:tc>
      </w:tr>
      <w:tr w:rsidR="00141403" w:rsidRPr="006E67B9" w14:paraId="51C2F655" w14:textId="77777777">
        <w:tc>
          <w:tcPr>
            <w:tcW w:w="5112" w:type="dxa"/>
            <w:vAlign w:val="center"/>
          </w:tcPr>
          <w:p w14:paraId="46812EAF" w14:textId="77777777" w:rsidR="00141403" w:rsidRPr="006E67B9" w:rsidRDefault="00000000">
            <w:pPr>
              <w:rPr>
                <w:rFonts w:asciiTheme="majorHAnsi" w:hAnsiTheme="majorHAnsi" w:cstheme="majorHAnsi"/>
              </w:rPr>
            </w:pPr>
            <w:r w:rsidRPr="006E67B9">
              <w:rPr>
                <w:rFonts w:asciiTheme="majorHAnsi" w:hAnsiTheme="majorHAnsi" w:cstheme="majorHAnsi"/>
                <w:b/>
                <w:sz w:val="18"/>
              </w:rPr>
              <w:t>Fecha y semana académica</w:t>
            </w:r>
          </w:p>
        </w:tc>
        <w:tc>
          <w:tcPr>
            <w:tcW w:w="5112" w:type="dxa"/>
            <w:vAlign w:val="center"/>
          </w:tcPr>
          <w:p w14:paraId="64E8CB0F" w14:textId="77777777" w:rsidR="00141403" w:rsidRPr="006E67B9" w:rsidRDefault="00000000">
            <w:pPr>
              <w:rPr>
                <w:rFonts w:asciiTheme="majorHAnsi" w:hAnsiTheme="majorHAnsi" w:cstheme="majorHAnsi"/>
              </w:rPr>
            </w:pPr>
            <w:r w:rsidRPr="006E67B9">
              <w:rPr>
                <w:rFonts w:asciiTheme="majorHAnsi" w:hAnsiTheme="majorHAnsi" w:cstheme="majorHAnsi"/>
                <w:sz w:val="18"/>
              </w:rPr>
              <w:t>21-10-2026 | Semana 11</w:t>
            </w:r>
          </w:p>
        </w:tc>
      </w:tr>
      <w:tr w:rsidR="00141403" w:rsidRPr="006E67B9" w14:paraId="0F7CE65C" w14:textId="77777777">
        <w:tc>
          <w:tcPr>
            <w:tcW w:w="5112" w:type="dxa"/>
            <w:vAlign w:val="center"/>
          </w:tcPr>
          <w:p w14:paraId="3F710CB2" w14:textId="77777777" w:rsidR="00141403" w:rsidRPr="006E67B9" w:rsidRDefault="00000000">
            <w:pPr>
              <w:rPr>
                <w:rFonts w:asciiTheme="majorHAnsi" w:hAnsiTheme="majorHAnsi" w:cstheme="majorHAnsi"/>
              </w:rPr>
            </w:pPr>
            <w:r w:rsidRPr="006E67B9">
              <w:rPr>
                <w:rFonts w:asciiTheme="majorHAnsi" w:hAnsiTheme="majorHAnsi" w:cstheme="majorHAnsi"/>
                <w:b/>
                <w:sz w:val="18"/>
              </w:rPr>
              <w:t>Iteración real del proyecto</w:t>
            </w:r>
          </w:p>
        </w:tc>
        <w:tc>
          <w:tcPr>
            <w:tcW w:w="5112" w:type="dxa"/>
            <w:vAlign w:val="center"/>
          </w:tcPr>
          <w:p w14:paraId="6F00DF21" w14:textId="77777777" w:rsidR="00141403" w:rsidRPr="006E67B9" w:rsidRDefault="00000000">
            <w:pPr>
              <w:rPr>
                <w:rFonts w:asciiTheme="majorHAnsi" w:hAnsiTheme="majorHAnsi" w:cstheme="majorHAnsi"/>
              </w:rPr>
            </w:pPr>
            <w:r w:rsidRPr="006E67B9">
              <w:rPr>
                <w:rFonts w:asciiTheme="majorHAnsi" w:hAnsiTheme="majorHAnsi" w:cstheme="majorHAnsi"/>
                <w:sz w:val="18"/>
              </w:rPr>
              <w:t>Iteración 05 | Trazabilidad de procesos y comprobación del flujo</w:t>
            </w:r>
          </w:p>
        </w:tc>
      </w:tr>
      <w:tr w:rsidR="00141403" w:rsidRPr="006E67B9" w14:paraId="07CFAF4E" w14:textId="77777777">
        <w:tc>
          <w:tcPr>
            <w:tcW w:w="5112" w:type="dxa"/>
            <w:vAlign w:val="center"/>
          </w:tcPr>
          <w:p w14:paraId="459E0427" w14:textId="77777777" w:rsidR="00141403" w:rsidRPr="006E67B9" w:rsidRDefault="00000000">
            <w:pPr>
              <w:rPr>
                <w:rFonts w:asciiTheme="majorHAnsi" w:hAnsiTheme="majorHAnsi" w:cstheme="majorHAnsi"/>
              </w:rPr>
            </w:pPr>
            <w:r w:rsidRPr="006E67B9">
              <w:rPr>
                <w:rFonts w:asciiTheme="majorHAnsi" w:hAnsiTheme="majorHAnsi" w:cstheme="majorHAnsi"/>
                <w:b/>
                <w:sz w:val="18"/>
              </w:rPr>
              <w:t>Docente guía</w:t>
            </w:r>
          </w:p>
        </w:tc>
        <w:tc>
          <w:tcPr>
            <w:tcW w:w="5112" w:type="dxa"/>
            <w:vAlign w:val="center"/>
          </w:tcPr>
          <w:p w14:paraId="5A1236DD" w14:textId="77777777" w:rsidR="00141403" w:rsidRPr="006E67B9" w:rsidRDefault="00000000">
            <w:pPr>
              <w:rPr>
                <w:rFonts w:asciiTheme="majorHAnsi" w:hAnsiTheme="majorHAnsi" w:cstheme="majorHAnsi"/>
              </w:rPr>
            </w:pPr>
            <w:r w:rsidRPr="006E67B9">
              <w:rPr>
                <w:rFonts w:asciiTheme="majorHAnsi" w:hAnsiTheme="majorHAnsi" w:cstheme="majorHAnsi"/>
                <w:sz w:val="18"/>
              </w:rPr>
              <w:t>Reginaldo Salinas</w:t>
            </w:r>
          </w:p>
        </w:tc>
      </w:tr>
    </w:tbl>
    <w:p w14:paraId="4584EFD8" w14:textId="77777777" w:rsidR="00141403" w:rsidRPr="006E67B9" w:rsidRDefault="00000000">
      <w:pPr>
        <w:pStyle w:val="Ttulo1"/>
        <w:rPr>
          <w:rFonts w:cstheme="majorHAnsi"/>
        </w:rPr>
      </w:pPr>
      <w:r w:rsidRPr="006E67B9">
        <w:rPr>
          <w:rFonts w:cstheme="majorHAnsi"/>
        </w:rPr>
        <w:t>1 Propósito y meta</w:t>
      </w:r>
    </w:p>
    <w:p w14:paraId="17F20744" w14:textId="77777777" w:rsidR="00141403" w:rsidRPr="006E67B9" w:rsidRDefault="00000000" w:rsidP="00E201DC">
      <w:pPr>
        <w:jc w:val="both"/>
        <w:rPr>
          <w:rFonts w:asciiTheme="majorHAnsi" w:hAnsiTheme="majorHAnsi" w:cstheme="majorHAnsi"/>
        </w:rPr>
      </w:pPr>
      <w:r w:rsidRPr="006E67B9">
        <w:rPr>
          <w:rFonts w:asciiTheme="majorHAnsi" w:hAnsiTheme="majorHAnsi" w:cstheme="majorHAnsi"/>
        </w:rPr>
        <w:t>Contrastar las funcionalidades y el porcentaje de avance de la ficha 04 con el funcionamiento real del sistema. Representar el flujo mediante un diagrama de actividades UML, comprobar sus resultados y definir el siguiente incremento.</w:t>
      </w:r>
    </w:p>
    <w:p w14:paraId="3B0D6E5B" w14:textId="65ABFB7A" w:rsidR="00141403" w:rsidRPr="006E67B9" w:rsidRDefault="00000000" w:rsidP="00E201DC">
      <w:pPr>
        <w:jc w:val="both"/>
        <w:rPr>
          <w:rFonts w:asciiTheme="majorHAnsi" w:hAnsiTheme="majorHAnsi" w:cstheme="majorHAnsi"/>
        </w:rPr>
      </w:pPr>
      <w:r w:rsidRPr="006E67B9">
        <w:rPr>
          <w:rFonts w:asciiTheme="majorHAnsi" w:hAnsiTheme="majorHAnsi" w:cstheme="majorHAnsi"/>
        </w:rPr>
        <w:t xml:space="preserve">Meta </w:t>
      </w:r>
      <w:proofErr w:type="spellStart"/>
      <w:r w:rsidRPr="006E67B9">
        <w:rPr>
          <w:rFonts w:asciiTheme="majorHAnsi" w:hAnsiTheme="majorHAnsi" w:cstheme="majorHAnsi"/>
        </w:rPr>
        <w:t>verificable</w:t>
      </w:r>
      <w:proofErr w:type="spellEnd"/>
      <w:r w:rsidRPr="006E67B9">
        <w:rPr>
          <w:rFonts w:asciiTheme="majorHAnsi" w:hAnsiTheme="majorHAnsi" w:cstheme="majorHAnsi"/>
        </w:rPr>
        <w:t xml:space="preserve"> de </w:t>
      </w:r>
      <w:proofErr w:type="spellStart"/>
      <w:r w:rsidRPr="006E67B9">
        <w:rPr>
          <w:rFonts w:asciiTheme="majorHAnsi" w:hAnsiTheme="majorHAnsi" w:cstheme="majorHAnsi"/>
        </w:rPr>
        <w:t>esta</w:t>
      </w:r>
      <w:proofErr w:type="spellEnd"/>
      <w:r w:rsidRPr="006E67B9">
        <w:rPr>
          <w:rFonts w:asciiTheme="majorHAnsi" w:hAnsiTheme="majorHAnsi" w:cstheme="majorHAnsi"/>
        </w:rPr>
        <w:t xml:space="preserve"> </w:t>
      </w:r>
      <w:proofErr w:type="spellStart"/>
      <w:r w:rsidRPr="006E67B9">
        <w:rPr>
          <w:rFonts w:asciiTheme="majorHAnsi" w:hAnsiTheme="majorHAnsi" w:cstheme="majorHAnsi"/>
        </w:rPr>
        <w:t>iteración</w:t>
      </w:r>
      <w:proofErr w:type="spellEnd"/>
      <w:r w:rsidRPr="006E67B9">
        <w:rPr>
          <w:rFonts w:asciiTheme="majorHAnsi" w:hAnsiTheme="majorHAnsi" w:cstheme="majorHAnsi"/>
        </w:rPr>
        <w:t xml:space="preserve">: </w:t>
      </w:r>
      <w:proofErr w:type="spellStart"/>
      <w:r w:rsidR="006E67B9">
        <w:rPr>
          <w:rFonts w:asciiTheme="majorHAnsi" w:hAnsiTheme="majorHAnsi" w:cstheme="majorHAnsi"/>
        </w:rPr>
        <w:t>D</w:t>
      </w:r>
      <w:r w:rsidRPr="006E67B9">
        <w:rPr>
          <w:rFonts w:asciiTheme="majorHAnsi" w:hAnsiTheme="majorHAnsi" w:cstheme="majorHAnsi"/>
        </w:rPr>
        <w:t>emostrar</w:t>
      </w:r>
      <w:proofErr w:type="spellEnd"/>
      <w:r w:rsidRPr="006E67B9">
        <w:rPr>
          <w:rFonts w:asciiTheme="majorHAnsi" w:hAnsiTheme="majorHAnsi" w:cstheme="majorHAnsi"/>
        </w:rPr>
        <w:t xml:space="preserve"> de extremo </w:t>
      </w:r>
      <w:proofErr w:type="gramStart"/>
      <w:r w:rsidRPr="006E67B9">
        <w:rPr>
          <w:rFonts w:asciiTheme="majorHAnsi" w:hAnsiTheme="majorHAnsi" w:cstheme="majorHAnsi"/>
        </w:rPr>
        <w:t>a</w:t>
      </w:r>
      <w:proofErr w:type="gramEnd"/>
      <w:r w:rsidRPr="006E67B9">
        <w:rPr>
          <w:rFonts w:asciiTheme="majorHAnsi" w:hAnsiTheme="majorHAnsi" w:cstheme="majorHAnsi"/>
        </w:rPr>
        <w:t xml:space="preserve"> extremo el ingreso de una cotización, su validación y persistencia, la asignación de artículos, el cálculo de disponibilidad y la confirmación de una reserva sin sobreventa; elevar el avance reconocido desde 65 % a 90 %.</w:t>
      </w:r>
    </w:p>
    <w:p w14:paraId="0D4F6ACF" w14:textId="77777777" w:rsidR="00141403" w:rsidRPr="006E67B9" w:rsidRDefault="00000000">
      <w:pPr>
        <w:pStyle w:val="Ttulo1"/>
        <w:rPr>
          <w:rFonts w:cstheme="majorHAnsi"/>
        </w:rPr>
      </w:pPr>
      <w:r w:rsidRPr="006E67B9">
        <w:rPr>
          <w:rFonts w:cstheme="majorHAnsi"/>
        </w:rPr>
        <w:t>2 Diagrama que deben presentar</w:t>
      </w:r>
    </w:p>
    <w:p w14:paraId="3AC14132" w14:textId="77777777" w:rsidR="00141403" w:rsidRPr="006E67B9" w:rsidRDefault="00000000" w:rsidP="00E201DC">
      <w:pPr>
        <w:jc w:val="both"/>
        <w:rPr>
          <w:rFonts w:asciiTheme="majorHAnsi" w:hAnsiTheme="majorHAnsi" w:cstheme="majorHAnsi"/>
        </w:rPr>
      </w:pPr>
      <w:r w:rsidRPr="006E67B9">
        <w:rPr>
          <w:rFonts w:asciiTheme="majorHAnsi" w:hAnsiTheme="majorHAnsi" w:cstheme="majorHAnsi"/>
        </w:rPr>
        <w:t>Elaborar o actualizar un diagrama de actividades del flujo principal, relacionado con un caso de uso existente. Debe mostrar inicio y fin, responsables, entradas, validaciones, decisiones con condiciones, procesamiento, registro de datos y salida visible. Incluir acceso, permisos e integraciones cuando correspondan y una alternativa ante error o dato inválido.</w:t>
      </w:r>
    </w:p>
    <w:p w14:paraId="22EEE545" w14:textId="77777777" w:rsidR="00141403" w:rsidRPr="006E67B9" w:rsidRDefault="00000000" w:rsidP="00E201DC">
      <w:pPr>
        <w:jc w:val="both"/>
        <w:rPr>
          <w:rFonts w:asciiTheme="majorHAnsi" w:hAnsiTheme="majorHAnsi" w:cstheme="majorHAnsi"/>
        </w:rPr>
      </w:pPr>
      <w:r w:rsidRPr="006E67B9">
        <w:rPr>
          <w:rFonts w:asciiTheme="majorHAnsi" w:hAnsiTheme="majorHAnsi" w:cstheme="majorHAnsi"/>
        </w:rPr>
        <w:t>Utilizar carriles cuando ayuden a distinguir responsabilidades. Identificar las actividades como A01, A02 y siguientes. Diferenciar con una leyenda las actividades implementadas, parciales y pendientes. Mostrar paralelismo solo cuando exista.</w:t>
      </w:r>
    </w:p>
    <w:tbl>
      <w:tblPr>
        <w:tblStyle w:val="Tablaconcuadrcula"/>
        <w:tblW w:w="0" w:type="auto"/>
        <w:tblInd w:w="108" w:type="dxa"/>
        <w:tblLook w:val="04A0" w:firstRow="1" w:lastRow="0" w:firstColumn="1" w:lastColumn="0" w:noHBand="0" w:noVBand="1"/>
      </w:tblPr>
      <w:tblGrid>
        <w:gridCol w:w="5004"/>
        <w:gridCol w:w="5112"/>
      </w:tblGrid>
      <w:tr w:rsidR="00141403" w:rsidRPr="006E67B9" w14:paraId="7B7A0209" w14:textId="77777777" w:rsidTr="00E201DC">
        <w:tc>
          <w:tcPr>
            <w:tcW w:w="5004" w:type="dxa"/>
            <w:shd w:val="clear" w:color="auto" w:fill="EEEEEE"/>
          </w:tcPr>
          <w:p w14:paraId="41DE5432" w14:textId="77777777" w:rsidR="00141403" w:rsidRPr="006E67B9" w:rsidRDefault="00000000">
            <w:pPr>
              <w:spacing w:after="100"/>
              <w:rPr>
                <w:rFonts w:asciiTheme="majorHAnsi" w:hAnsiTheme="majorHAnsi" w:cstheme="majorHAnsi"/>
              </w:rPr>
            </w:pPr>
            <w:proofErr w:type="spellStart"/>
            <w:r w:rsidRPr="006E67B9">
              <w:rPr>
                <w:rFonts w:asciiTheme="majorHAnsi" w:hAnsiTheme="majorHAnsi" w:cstheme="majorHAnsi"/>
                <w:b/>
                <w:sz w:val="18"/>
              </w:rPr>
              <w:t>Ubicación</w:t>
            </w:r>
            <w:proofErr w:type="spellEnd"/>
            <w:r w:rsidRPr="006E67B9">
              <w:rPr>
                <w:rFonts w:asciiTheme="majorHAnsi" w:hAnsiTheme="majorHAnsi" w:cstheme="majorHAnsi"/>
                <w:b/>
                <w:sz w:val="18"/>
              </w:rPr>
              <w:t xml:space="preserve"> </w:t>
            </w:r>
            <w:proofErr w:type="spellStart"/>
            <w:r w:rsidRPr="006E67B9">
              <w:rPr>
                <w:rFonts w:asciiTheme="majorHAnsi" w:hAnsiTheme="majorHAnsi" w:cstheme="majorHAnsi"/>
                <w:b/>
                <w:sz w:val="18"/>
              </w:rPr>
              <w:t>en</w:t>
            </w:r>
            <w:proofErr w:type="spellEnd"/>
            <w:r w:rsidRPr="006E67B9">
              <w:rPr>
                <w:rFonts w:asciiTheme="majorHAnsi" w:hAnsiTheme="majorHAnsi" w:cstheme="majorHAnsi"/>
                <w:b/>
                <w:sz w:val="18"/>
              </w:rPr>
              <w:t xml:space="preserve"> el </w:t>
            </w:r>
            <w:proofErr w:type="spellStart"/>
            <w:r w:rsidRPr="006E67B9">
              <w:rPr>
                <w:rFonts w:asciiTheme="majorHAnsi" w:hAnsiTheme="majorHAnsi" w:cstheme="majorHAnsi"/>
                <w:b/>
                <w:sz w:val="18"/>
              </w:rPr>
              <w:t>modelo</w:t>
            </w:r>
            <w:proofErr w:type="spellEnd"/>
            <w:r w:rsidRPr="006E67B9">
              <w:rPr>
                <w:rFonts w:asciiTheme="majorHAnsi" w:hAnsiTheme="majorHAnsi" w:cstheme="majorHAnsi"/>
                <w:b/>
                <w:sz w:val="18"/>
              </w:rPr>
              <w:t xml:space="preserve"> 4+1</w:t>
            </w:r>
          </w:p>
        </w:tc>
        <w:tc>
          <w:tcPr>
            <w:tcW w:w="5112" w:type="dxa"/>
            <w:shd w:val="clear" w:color="auto" w:fill="EEEEEE"/>
          </w:tcPr>
          <w:p w14:paraId="0950CAA0" w14:textId="77777777" w:rsidR="00141403" w:rsidRPr="006E67B9" w:rsidRDefault="00000000">
            <w:pPr>
              <w:spacing w:after="100"/>
              <w:rPr>
                <w:rFonts w:asciiTheme="majorHAnsi" w:hAnsiTheme="majorHAnsi" w:cstheme="majorHAnsi"/>
              </w:rPr>
            </w:pPr>
            <w:r w:rsidRPr="006E67B9">
              <w:rPr>
                <w:rFonts w:asciiTheme="majorHAnsi" w:hAnsiTheme="majorHAnsi" w:cstheme="majorHAnsi"/>
                <w:b/>
                <w:sz w:val="18"/>
              </w:rPr>
              <w:t>Aplicación</w:t>
            </w:r>
          </w:p>
        </w:tc>
      </w:tr>
      <w:tr w:rsidR="00141403" w:rsidRPr="006E67B9" w14:paraId="5ABC04C7" w14:textId="77777777" w:rsidTr="00E201DC">
        <w:tc>
          <w:tcPr>
            <w:tcW w:w="5004" w:type="dxa"/>
          </w:tcPr>
          <w:p w14:paraId="12AD1007" w14:textId="77777777" w:rsidR="00141403" w:rsidRPr="006E67B9" w:rsidRDefault="00000000">
            <w:pPr>
              <w:spacing w:after="100"/>
              <w:rPr>
                <w:rFonts w:asciiTheme="majorHAnsi" w:hAnsiTheme="majorHAnsi" w:cstheme="majorHAnsi"/>
              </w:rPr>
            </w:pPr>
            <w:r w:rsidRPr="006E67B9">
              <w:rPr>
                <w:rFonts w:asciiTheme="majorHAnsi" w:hAnsiTheme="majorHAnsi" w:cstheme="majorHAnsi"/>
                <w:sz w:val="18"/>
              </w:rPr>
              <w:t>Vista de procesos</w:t>
            </w:r>
          </w:p>
        </w:tc>
        <w:tc>
          <w:tcPr>
            <w:tcW w:w="5112" w:type="dxa"/>
          </w:tcPr>
          <w:p w14:paraId="144CA0A8" w14:textId="77777777" w:rsidR="00141403" w:rsidRPr="006E67B9" w:rsidRDefault="00000000">
            <w:pPr>
              <w:spacing w:after="100"/>
              <w:rPr>
                <w:rFonts w:asciiTheme="majorHAnsi" w:hAnsiTheme="majorHAnsi" w:cstheme="majorHAnsi"/>
              </w:rPr>
            </w:pPr>
            <w:r w:rsidRPr="006E67B9">
              <w:rPr>
                <w:rFonts w:asciiTheme="majorHAnsi" w:hAnsiTheme="majorHAnsi" w:cstheme="majorHAnsi"/>
                <w:sz w:val="18"/>
              </w:rPr>
              <w:t>Diagrama de actividades como principal para representar el flujo.</w:t>
            </w:r>
          </w:p>
        </w:tc>
      </w:tr>
      <w:tr w:rsidR="00141403" w:rsidRPr="006E67B9" w14:paraId="3B62A9D9" w14:textId="77777777" w:rsidTr="00E201DC">
        <w:tc>
          <w:tcPr>
            <w:tcW w:w="5004" w:type="dxa"/>
          </w:tcPr>
          <w:p w14:paraId="7A102586" w14:textId="77777777" w:rsidR="00141403" w:rsidRPr="006E67B9" w:rsidRDefault="00000000">
            <w:pPr>
              <w:spacing w:after="100"/>
              <w:rPr>
                <w:rFonts w:asciiTheme="majorHAnsi" w:hAnsiTheme="majorHAnsi" w:cstheme="majorHAnsi"/>
              </w:rPr>
            </w:pPr>
            <w:r w:rsidRPr="006E67B9">
              <w:rPr>
                <w:rFonts w:asciiTheme="majorHAnsi" w:hAnsiTheme="majorHAnsi" w:cstheme="majorHAnsi"/>
                <w:sz w:val="18"/>
              </w:rPr>
              <w:t>Vista de escenarios más uno</w:t>
            </w:r>
          </w:p>
        </w:tc>
        <w:tc>
          <w:tcPr>
            <w:tcW w:w="5112" w:type="dxa"/>
          </w:tcPr>
          <w:p w14:paraId="587C80B6" w14:textId="77777777" w:rsidR="00141403" w:rsidRPr="006E67B9" w:rsidRDefault="00000000">
            <w:pPr>
              <w:spacing w:after="100"/>
              <w:rPr>
                <w:rFonts w:asciiTheme="majorHAnsi" w:hAnsiTheme="majorHAnsi" w:cstheme="majorHAnsi"/>
              </w:rPr>
            </w:pPr>
            <w:r w:rsidRPr="006E67B9">
              <w:rPr>
                <w:rFonts w:asciiTheme="majorHAnsi" w:hAnsiTheme="majorHAnsi" w:cstheme="majorHAnsi"/>
                <w:sz w:val="18"/>
              </w:rPr>
              <w:t>Caso de uso que identifica al actor y su objetivo y conecta el flujo con las funcionalidades.</w:t>
            </w:r>
          </w:p>
        </w:tc>
      </w:tr>
      <w:tr w:rsidR="00141403" w:rsidRPr="006E67B9" w14:paraId="125A1E27" w14:textId="77777777" w:rsidTr="00E201DC">
        <w:tc>
          <w:tcPr>
            <w:tcW w:w="5004" w:type="dxa"/>
          </w:tcPr>
          <w:p w14:paraId="531ABA9B" w14:textId="77777777" w:rsidR="00141403" w:rsidRPr="006E67B9" w:rsidRDefault="00000000">
            <w:pPr>
              <w:spacing w:after="100"/>
              <w:rPr>
                <w:rFonts w:asciiTheme="majorHAnsi" w:hAnsiTheme="majorHAnsi" w:cstheme="majorHAnsi"/>
              </w:rPr>
            </w:pPr>
            <w:r w:rsidRPr="006E67B9">
              <w:rPr>
                <w:rFonts w:asciiTheme="majorHAnsi" w:hAnsiTheme="majorHAnsi" w:cstheme="majorHAnsi"/>
                <w:sz w:val="18"/>
              </w:rPr>
              <w:t>Apoyos complementarios</w:t>
            </w:r>
          </w:p>
        </w:tc>
        <w:tc>
          <w:tcPr>
            <w:tcW w:w="5112" w:type="dxa"/>
          </w:tcPr>
          <w:p w14:paraId="43759ECE" w14:textId="77777777" w:rsidR="00141403" w:rsidRPr="006E67B9" w:rsidRDefault="00000000">
            <w:pPr>
              <w:spacing w:after="100"/>
              <w:rPr>
                <w:rFonts w:asciiTheme="majorHAnsi" w:hAnsiTheme="majorHAnsi" w:cstheme="majorHAnsi"/>
              </w:rPr>
            </w:pPr>
            <w:r w:rsidRPr="006E67B9">
              <w:rPr>
                <w:rFonts w:asciiTheme="majorHAnsi" w:hAnsiTheme="majorHAnsi" w:cstheme="majorHAnsi"/>
                <w:sz w:val="18"/>
              </w:rPr>
              <w:t>Clases para la estructura lógica y secuencia para las interacciones, si aportan a la explicación.</w:t>
            </w:r>
          </w:p>
        </w:tc>
      </w:tr>
    </w:tbl>
    <w:p w14:paraId="2643856D" w14:textId="77777777" w:rsidR="00141403" w:rsidRPr="006E67B9" w:rsidRDefault="00000000" w:rsidP="00E201DC">
      <w:pPr>
        <w:jc w:val="both"/>
        <w:rPr>
          <w:rFonts w:asciiTheme="majorHAnsi" w:hAnsiTheme="majorHAnsi" w:cstheme="majorHAnsi"/>
        </w:rPr>
      </w:pPr>
      <w:r w:rsidRPr="006E67B9">
        <w:rPr>
          <w:rFonts w:asciiTheme="majorHAnsi" w:hAnsiTheme="majorHAnsi" w:cstheme="majorHAnsi"/>
        </w:rPr>
        <w:t xml:space="preserve">Esta </w:t>
      </w:r>
      <w:proofErr w:type="spellStart"/>
      <w:r w:rsidRPr="006E67B9">
        <w:rPr>
          <w:rFonts w:asciiTheme="majorHAnsi" w:hAnsiTheme="majorHAnsi" w:cstheme="majorHAnsi"/>
        </w:rPr>
        <w:t>ficha</w:t>
      </w:r>
      <w:proofErr w:type="spellEnd"/>
      <w:r w:rsidRPr="006E67B9">
        <w:rPr>
          <w:rFonts w:asciiTheme="majorHAnsi" w:hAnsiTheme="majorHAnsi" w:cstheme="majorHAnsi"/>
        </w:rPr>
        <w:t xml:space="preserve"> se </w:t>
      </w:r>
      <w:proofErr w:type="spellStart"/>
      <w:r w:rsidRPr="006E67B9">
        <w:rPr>
          <w:rFonts w:asciiTheme="majorHAnsi" w:hAnsiTheme="majorHAnsi" w:cstheme="majorHAnsi"/>
        </w:rPr>
        <w:t>concentra</w:t>
      </w:r>
      <w:proofErr w:type="spellEnd"/>
      <w:r w:rsidRPr="006E67B9">
        <w:rPr>
          <w:rFonts w:asciiTheme="majorHAnsi" w:hAnsiTheme="majorHAnsi" w:cstheme="majorHAnsi"/>
        </w:rPr>
        <w:t xml:space="preserve"> </w:t>
      </w:r>
      <w:proofErr w:type="spellStart"/>
      <w:r w:rsidRPr="006E67B9">
        <w:rPr>
          <w:rFonts w:asciiTheme="majorHAnsi" w:hAnsiTheme="majorHAnsi" w:cstheme="majorHAnsi"/>
        </w:rPr>
        <w:t>en</w:t>
      </w:r>
      <w:proofErr w:type="spellEnd"/>
      <w:r w:rsidRPr="006E67B9">
        <w:rPr>
          <w:rFonts w:asciiTheme="majorHAnsi" w:hAnsiTheme="majorHAnsi" w:cstheme="majorHAnsi"/>
        </w:rPr>
        <w:t xml:space="preserve"> procesos y escenarios. Para el informe 2.6, incorporar la evidencia en los apartados que establezca su guía.</w:t>
      </w:r>
    </w:p>
    <w:p w14:paraId="0762767A" w14:textId="77777777" w:rsidR="00141403" w:rsidRDefault="00141403">
      <w:pPr>
        <w:rPr>
          <w:rFonts w:asciiTheme="majorHAnsi" w:hAnsiTheme="majorHAnsi" w:cstheme="majorHAnsi"/>
        </w:rPr>
      </w:pPr>
    </w:p>
    <w:p w14:paraId="689D7FA6" w14:textId="77777777" w:rsidR="006E67B9" w:rsidRDefault="006E67B9">
      <w:pPr>
        <w:rPr>
          <w:rFonts w:asciiTheme="majorHAnsi" w:hAnsiTheme="majorHAnsi" w:cstheme="majorHAnsi"/>
        </w:rPr>
      </w:pPr>
    </w:p>
    <w:p w14:paraId="409FFA25" w14:textId="77777777" w:rsidR="006E67B9" w:rsidRDefault="006E67B9">
      <w:pPr>
        <w:rPr>
          <w:rFonts w:asciiTheme="majorHAnsi" w:hAnsiTheme="majorHAnsi" w:cstheme="majorHAnsi"/>
        </w:rPr>
      </w:pPr>
    </w:p>
    <w:p w14:paraId="07E3BA02" w14:textId="77777777" w:rsidR="006E67B9" w:rsidRPr="006E67B9" w:rsidRDefault="006E67B9">
      <w:pPr>
        <w:rPr>
          <w:rFonts w:asciiTheme="majorHAnsi" w:hAnsiTheme="majorHAnsi" w:cstheme="majorHAnsi"/>
        </w:rPr>
      </w:pPr>
    </w:p>
    <w:p w14:paraId="6767CB8F" w14:textId="77777777" w:rsidR="00141403" w:rsidRPr="006E67B9" w:rsidRDefault="00000000">
      <w:pPr>
        <w:pStyle w:val="Ttulo1"/>
        <w:rPr>
          <w:rFonts w:cstheme="majorHAnsi"/>
        </w:rPr>
      </w:pPr>
      <w:r w:rsidRPr="006E67B9">
        <w:rPr>
          <w:rFonts w:cstheme="majorHAnsi"/>
        </w:rPr>
        <w:lastRenderedPageBreak/>
        <w:t xml:space="preserve">3 Cruce con las </w:t>
      </w:r>
      <w:proofErr w:type="spellStart"/>
      <w:r w:rsidRPr="006E67B9">
        <w:rPr>
          <w:rFonts w:cstheme="majorHAnsi"/>
        </w:rPr>
        <w:t>funcionalidades</w:t>
      </w:r>
      <w:proofErr w:type="spellEnd"/>
      <w:r w:rsidRPr="006E67B9">
        <w:rPr>
          <w:rFonts w:cstheme="majorHAnsi"/>
        </w:rPr>
        <w:t xml:space="preserve"> de la </w:t>
      </w:r>
      <w:proofErr w:type="spellStart"/>
      <w:r w:rsidRPr="006E67B9">
        <w:rPr>
          <w:rFonts w:cstheme="majorHAnsi"/>
        </w:rPr>
        <w:t>ficha</w:t>
      </w:r>
      <w:proofErr w:type="spellEnd"/>
      <w:r w:rsidRPr="006E67B9">
        <w:rPr>
          <w:rFonts w:cstheme="majorHAnsi"/>
        </w:rPr>
        <w:t xml:space="preserve"> 04</w:t>
      </w:r>
    </w:p>
    <w:p w14:paraId="13F9115B" w14:textId="77777777" w:rsidR="00141403" w:rsidRPr="006E67B9" w:rsidRDefault="00000000" w:rsidP="00E201DC">
      <w:pPr>
        <w:jc w:val="both"/>
        <w:rPr>
          <w:rFonts w:asciiTheme="majorHAnsi" w:hAnsiTheme="majorHAnsi" w:cstheme="majorHAnsi"/>
        </w:rPr>
      </w:pPr>
      <w:r w:rsidRPr="006E67B9">
        <w:rPr>
          <w:rFonts w:asciiTheme="majorHAnsi" w:hAnsiTheme="majorHAnsi" w:cstheme="majorHAnsi"/>
        </w:rPr>
        <w:t>Conservar nombres, identificadores y pesos. Incluir todas las funcionalidades de la versión 1.0; agregar filas si es necesario. No modificar pesos para aumentar artificialmente el avance. Justificar y validar cualquier cambio de alcance.</w:t>
      </w:r>
    </w:p>
    <w:tbl>
      <w:tblPr>
        <w:tblStyle w:val="Tablaconcuadrcula"/>
        <w:tblW w:w="0" w:type="auto"/>
        <w:tblInd w:w="108" w:type="dxa"/>
        <w:tblLook w:val="04A0" w:firstRow="1" w:lastRow="0" w:firstColumn="1" w:lastColumn="0" w:noHBand="0" w:noVBand="1"/>
      </w:tblPr>
      <w:tblGrid>
        <w:gridCol w:w="2268"/>
        <w:gridCol w:w="2127"/>
        <w:gridCol w:w="1632"/>
        <w:gridCol w:w="2045"/>
        <w:gridCol w:w="2045"/>
      </w:tblGrid>
      <w:tr w:rsidR="00141403" w:rsidRPr="006E67B9" w14:paraId="3E08A7D3" w14:textId="77777777" w:rsidTr="00E201DC">
        <w:tc>
          <w:tcPr>
            <w:tcW w:w="2268" w:type="dxa"/>
            <w:shd w:val="clear" w:color="auto" w:fill="EEEEEE"/>
          </w:tcPr>
          <w:p w14:paraId="551B92D2" w14:textId="77777777" w:rsidR="00141403" w:rsidRPr="006E67B9" w:rsidRDefault="00000000">
            <w:pPr>
              <w:spacing w:after="100"/>
              <w:rPr>
                <w:rFonts w:asciiTheme="majorHAnsi" w:hAnsiTheme="majorHAnsi" w:cstheme="majorHAnsi"/>
              </w:rPr>
            </w:pPr>
            <w:r w:rsidRPr="006E67B9">
              <w:rPr>
                <w:rFonts w:asciiTheme="majorHAnsi" w:hAnsiTheme="majorHAnsi" w:cstheme="majorHAnsi"/>
                <w:b/>
                <w:sz w:val="18"/>
              </w:rPr>
              <w:t xml:space="preserve">ID y </w:t>
            </w:r>
            <w:proofErr w:type="spellStart"/>
            <w:r w:rsidRPr="006E67B9">
              <w:rPr>
                <w:rFonts w:asciiTheme="majorHAnsi" w:hAnsiTheme="majorHAnsi" w:cstheme="majorHAnsi"/>
                <w:b/>
                <w:sz w:val="18"/>
              </w:rPr>
              <w:t>funcionalidad</w:t>
            </w:r>
            <w:proofErr w:type="spellEnd"/>
          </w:p>
        </w:tc>
        <w:tc>
          <w:tcPr>
            <w:tcW w:w="2127" w:type="dxa"/>
            <w:shd w:val="clear" w:color="auto" w:fill="EEEEEE"/>
          </w:tcPr>
          <w:p w14:paraId="1DDC5610" w14:textId="77777777" w:rsidR="00141403" w:rsidRPr="006E67B9" w:rsidRDefault="00000000">
            <w:pPr>
              <w:spacing w:after="100"/>
              <w:rPr>
                <w:rFonts w:asciiTheme="majorHAnsi" w:hAnsiTheme="majorHAnsi" w:cstheme="majorHAnsi"/>
              </w:rPr>
            </w:pPr>
            <w:r w:rsidRPr="006E67B9">
              <w:rPr>
                <w:rFonts w:asciiTheme="majorHAnsi" w:hAnsiTheme="majorHAnsi" w:cstheme="majorHAnsi"/>
                <w:b/>
                <w:sz w:val="18"/>
              </w:rPr>
              <w:t>Peso y estado ficha 04</w:t>
            </w:r>
          </w:p>
        </w:tc>
        <w:tc>
          <w:tcPr>
            <w:tcW w:w="1632" w:type="dxa"/>
            <w:shd w:val="clear" w:color="auto" w:fill="EEEEEE"/>
          </w:tcPr>
          <w:p w14:paraId="28DE5A23" w14:textId="77777777" w:rsidR="00141403" w:rsidRPr="006E67B9" w:rsidRDefault="00000000">
            <w:pPr>
              <w:spacing w:after="100"/>
              <w:rPr>
                <w:rFonts w:asciiTheme="majorHAnsi" w:hAnsiTheme="majorHAnsi" w:cstheme="majorHAnsi"/>
              </w:rPr>
            </w:pPr>
            <w:r w:rsidRPr="006E67B9">
              <w:rPr>
                <w:rFonts w:asciiTheme="majorHAnsi" w:hAnsiTheme="majorHAnsi" w:cstheme="majorHAnsi"/>
                <w:b/>
                <w:sz w:val="18"/>
              </w:rPr>
              <w:t>Actividades relacionadas</w:t>
            </w:r>
          </w:p>
        </w:tc>
        <w:tc>
          <w:tcPr>
            <w:tcW w:w="2045" w:type="dxa"/>
            <w:shd w:val="clear" w:color="auto" w:fill="EEEEEE"/>
          </w:tcPr>
          <w:p w14:paraId="7534BEA3" w14:textId="77777777" w:rsidR="00141403" w:rsidRPr="006E67B9" w:rsidRDefault="00000000">
            <w:pPr>
              <w:spacing w:after="100"/>
              <w:rPr>
                <w:rFonts w:asciiTheme="majorHAnsi" w:hAnsiTheme="majorHAnsi" w:cstheme="majorHAnsi"/>
              </w:rPr>
            </w:pPr>
            <w:r w:rsidRPr="006E67B9">
              <w:rPr>
                <w:rFonts w:asciiTheme="majorHAnsi" w:hAnsiTheme="majorHAnsi" w:cstheme="majorHAnsi"/>
                <w:b/>
                <w:sz w:val="18"/>
              </w:rPr>
              <w:t>Estado actual comprobado</w:t>
            </w:r>
          </w:p>
        </w:tc>
        <w:tc>
          <w:tcPr>
            <w:tcW w:w="2045" w:type="dxa"/>
            <w:shd w:val="clear" w:color="auto" w:fill="EEEEEE"/>
          </w:tcPr>
          <w:p w14:paraId="03826FD3" w14:textId="77777777" w:rsidR="00141403" w:rsidRPr="006E67B9" w:rsidRDefault="00000000">
            <w:pPr>
              <w:spacing w:after="100"/>
              <w:rPr>
                <w:rFonts w:asciiTheme="majorHAnsi" w:hAnsiTheme="majorHAnsi" w:cstheme="majorHAnsi"/>
              </w:rPr>
            </w:pPr>
            <w:r w:rsidRPr="006E67B9">
              <w:rPr>
                <w:rFonts w:asciiTheme="majorHAnsi" w:hAnsiTheme="majorHAnsi" w:cstheme="majorHAnsi"/>
                <w:b/>
                <w:sz w:val="18"/>
              </w:rPr>
              <w:t>Evidencia y brecha</w:t>
            </w:r>
          </w:p>
        </w:tc>
      </w:tr>
      <w:tr w:rsidR="00141403" w:rsidRPr="006E67B9" w14:paraId="29324E4F" w14:textId="77777777" w:rsidTr="00E201DC">
        <w:tc>
          <w:tcPr>
            <w:tcW w:w="2268" w:type="dxa"/>
            <w:vAlign w:val="center"/>
          </w:tcPr>
          <w:p w14:paraId="6D1B3001" w14:textId="77777777" w:rsidR="00141403" w:rsidRPr="006E67B9" w:rsidRDefault="00000000">
            <w:pPr>
              <w:rPr>
                <w:rFonts w:asciiTheme="majorHAnsi" w:hAnsiTheme="majorHAnsi" w:cstheme="majorHAnsi"/>
              </w:rPr>
            </w:pPr>
            <w:r w:rsidRPr="006E67B9">
              <w:rPr>
                <w:rFonts w:asciiTheme="majorHAnsi" w:hAnsiTheme="majorHAnsi" w:cstheme="majorHAnsi"/>
                <w:sz w:val="18"/>
              </w:rPr>
              <w:t>F01 Sitio público y catálogo de artículos</w:t>
            </w:r>
          </w:p>
        </w:tc>
        <w:tc>
          <w:tcPr>
            <w:tcW w:w="2127" w:type="dxa"/>
            <w:vAlign w:val="center"/>
          </w:tcPr>
          <w:p w14:paraId="470D74D9" w14:textId="77777777" w:rsidR="00141403" w:rsidRPr="006E67B9" w:rsidRDefault="00000000">
            <w:pPr>
              <w:rPr>
                <w:rFonts w:asciiTheme="majorHAnsi" w:hAnsiTheme="majorHAnsi" w:cstheme="majorHAnsi"/>
              </w:rPr>
            </w:pPr>
            <w:r w:rsidRPr="006E67B9">
              <w:rPr>
                <w:rFonts w:asciiTheme="majorHAnsi" w:hAnsiTheme="majorHAnsi" w:cstheme="majorHAnsi"/>
                <w:sz w:val="18"/>
              </w:rPr>
              <w:t>10 % | terminada (Ficha 04)</w:t>
            </w:r>
          </w:p>
        </w:tc>
        <w:tc>
          <w:tcPr>
            <w:tcW w:w="1632" w:type="dxa"/>
            <w:vAlign w:val="center"/>
          </w:tcPr>
          <w:p w14:paraId="6A48849E" w14:textId="77777777" w:rsidR="00141403" w:rsidRPr="006E67B9" w:rsidRDefault="00000000">
            <w:pPr>
              <w:rPr>
                <w:rFonts w:asciiTheme="majorHAnsi" w:hAnsiTheme="majorHAnsi" w:cstheme="majorHAnsi"/>
              </w:rPr>
            </w:pPr>
            <w:r w:rsidRPr="006E67B9">
              <w:rPr>
                <w:rFonts w:asciiTheme="majorHAnsi" w:hAnsiTheme="majorHAnsi" w:cstheme="majorHAnsi"/>
                <w:sz w:val="18"/>
              </w:rPr>
              <w:t>A01-A05</w:t>
            </w:r>
          </w:p>
        </w:tc>
        <w:tc>
          <w:tcPr>
            <w:tcW w:w="2045" w:type="dxa"/>
            <w:vAlign w:val="center"/>
          </w:tcPr>
          <w:p w14:paraId="7B148ECA" w14:textId="77777777" w:rsidR="00141403" w:rsidRPr="006E67B9" w:rsidRDefault="00000000">
            <w:pPr>
              <w:rPr>
                <w:rFonts w:asciiTheme="majorHAnsi" w:hAnsiTheme="majorHAnsi" w:cstheme="majorHAnsi"/>
              </w:rPr>
            </w:pPr>
            <w:r w:rsidRPr="006E67B9">
              <w:rPr>
                <w:rFonts w:asciiTheme="majorHAnsi" w:hAnsiTheme="majorHAnsi" w:cstheme="majorHAnsi"/>
                <w:sz w:val="18"/>
              </w:rPr>
              <w:t>Terminada y comprobada | 10 %</w:t>
            </w:r>
          </w:p>
        </w:tc>
        <w:tc>
          <w:tcPr>
            <w:tcW w:w="2045" w:type="dxa"/>
            <w:vAlign w:val="center"/>
          </w:tcPr>
          <w:p w14:paraId="5EB6E314" w14:textId="77777777" w:rsidR="00141403" w:rsidRPr="006E67B9" w:rsidRDefault="00000000">
            <w:pPr>
              <w:rPr>
                <w:rFonts w:asciiTheme="majorHAnsi" w:hAnsiTheme="majorHAnsi" w:cstheme="majorHAnsi"/>
              </w:rPr>
            </w:pPr>
            <w:r w:rsidRPr="006E67B9">
              <w:rPr>
                <w:rFonts w:asciiTheme="majorHAnsi" w:hAnsiTheme="majorHAnsi" w:cstheme="majorHAnsi"/>
                <w:sz w:val="18"/>
              </w:rPr>
              <w:t>Catálogo y detalle conectados a datos reales.</w:t>
            </w:r>
          </w:p>
        </w:tc>
      </w:tr>
      <w:tr w:rsidR="00141403" w:rsidRPr="006E67B9" w14:paraId="2AEAA71F" w14:textId="77777777" w:rsidTr="00E201DC">
        <w:tc>
          <w:tcPr>
            <w:tcW w:w="2268" w:type="dxa"/>
            <w:vAlign w:val="center"/>
          </w:tcPr>
          <w:p w14:paraId="09F2F096" w14:textId="77777777" w:rsidR="00141403" w:rsidRPr="006E67B9" w:rsidRDefault="00000000">
            <w:pPr>
              <w:rPr>
                <w:rFonts w:asciiTheme="majorHAnsi" w:hAnsiTheme="majorHAnsi" w:cstheme="majorHAnsi"/>
              </w:rPr>
            </w:pPr>
            <w:r w:rsidRPr="006E67B9">
              <w:rPr>
                <w:rFonts w:asciiTheme="majorHAnsi" w:hAnsiTheme="majorHAnsi" w:cstheme="majorHAnsi"/>
                <w:sz w:val="18"/>
              </w:rPr>
              <w:t>F02 Gestión de clientes y validaciones</w:t>
            </w:r>
          </w:p>
        </w:tc>
        <w:tc>
          <w:tcPr>
            <w:tcW w:w="2127" w:type="dxa"/>
            <w:vAlign w:val="center"/>
          </w:tcPr>
          <w:p w14:paraId="480473B2" w14:textId="77777777" w:rsidR="00141403" w:rsidRPr="006E67B9" w:rsidRDefault="00000000">
            <w:pPr>
              <w:rPr>
                <w:rFonts w:asciiTheme="majorHAnsi" w:hAnsiTheme="majorHAnsi" w:cstheme="majorHAnsi"/>
              </w:rPr>
            </w:pPr>
            <w:r w:rsidRPr="006E67B9">
              <w:rPr>
                <w:rFonts w:asciiTheme="majorHAnsi" w:hAnsiTheme="majorHAnsi" w:cstheme="majorHAnsi"/>
                <w:sz w:val="18"/>
              </w:rPr>
              <w:t>10 % | terminada</w:t>
            </w:r>
          </w:p>
        </w:tc>
        <w:tc>
          <w:tcPr>
            <w:tcW w:w="1632" w:type="dxa"/>
            <w:vAlign w:val="center"/>
          </w:tcPr>
          <w:p w14:paraId="6DD75F42" w14:textId="77777777" w:rsidR="00141403" w:rsidRPr="006E67B9" w:rsidRDefault="00000000">
            <w:pPr>
              <w:rPr>
                <w:rFonts w:asciiTheme="majorHAnsi" w:hAnsiTheme="majorHAnsi" w:cstheme="majorHAnsi"/>
              </w:rPr>
            </w:pPr>
            <w:r w:rsidRPr="006E67B9">
              <w:rPr>
                <w:rFonts w:asciiTheme="majorHAnsi" w:hAnsiTheme="majorHAnsi" w:cstheme="majorHAnsi"/>
                <w:sz w:val="18"/>
              </w:rPr>
              <w:t>A01-A04</w:t>
            </w:r>
          </w:p>
        </w:tc>
        <w:tc>
          <w:tcPr>
            <w:tcW w:w="2045" w:type="dxa"/>
            <w:vAlign w:val="center"/>
          </w:tcPr>
          <w:p w14:paraId="7A6E60E2" w14:textId="77777777" w:rsidR="00141403" w:rsidRPr="006E67B9" w:rsidRDefault="00000000">
            <w:pPr>
              <w:rPr>
                <w:rFonts w:asciiTheme="majorHAnsi" w:hAnsiTheme="majorHAnsi" w:cstheme="majorHAnsi"/>
              </w:rPr>
            </w:pPr>
            <w:r w:rsidRPr="006E67B9">
              <w:rPr>
                <w:rFonts w:asciiTheme="majorHAnsi" w:hAnsiTheme="majorHAnsi" w:cstheme="majorHAnsi"/>
                <w:sz w:val="18"/>
              </w:rPr>
              <w:t>Terminada y comprobada | 10 %</w:t>
            </w:r>
          </w:p>
        </w:tc>
        <w:tc>
          <w:tcPr>
            <w:tcW w:w="2045" w:type="dxa"/>
            <w:vAlign w:val="center"/>
          </w:tcPr>
          <w:p w14:paraId="7787AC51" w14:textId="77777777" w:rsidR="00141403" w:rsidRPr="006E67B9" w:rsidRDefault="00000000">
            <w:pPr>
              <w:rPr>
                <w:rFonts w:asciiTheme="majorHAnsi" w:hAnsiTheme="majorHAnsi" w:cstheme="majorHAnsi"/>
              </w:rPr>
            </w:pPr>
            <w:r w:rsidRPr="006E67B9">
              <w:rPr>
                <w:rFonts w:asciiTheme="majorHAnsi" w:hAnsiTheme="majorHAnsi" w:cstheme="majorHAnsi"/>
                <w:sz w:val="18"/>
              </w:rPr>
              <w:t>CRUD; RUT validado, normalizado y único.</w:t>
            </w:r>
          </w:p>
        </w:tc>
      </w:tr>
      <w:tr w:rsidR="00141403" w:rsidRPr="006E67B9" w14:paraId="1595C153" w14:textId="77777777" w:rsidTr="00E201DC">
        <w:tc>
          <w:tcPr>
            <w:tcW w:w="2268" w:type="dxa"/>
            <w:vAlign w:val="center"/>
          </w:tcPr>
          <w:p w14:paraId="071A284E" w14:textId="77777777" w:rsidR="00141403" w:rsidRPr="006E67B9" w:rsidRDefault="00000000">
            <w:pPr>
              <w:rPr>
                <w:rFonts w:asciiTheme="majorHAnsi" w:hAnsiTheme="majorHAnsi" w:cstheme="majorHAnsi"/>
              </w:rPr>
            </w:pPr>
            <w:r w:rsidRPr="006E67B9">
              <w:rPr>
                <w:rFonts w:asciiTheme="majorHAnsi" w:hAnsiTheme="majorHAnsi" w:cstheme="majorHAnsi"/>
                <w:sz w:val="18"/>
              </w:rPr>
              <w:t>F03 Cotizador y generación automática</w:t>
            </w:r>
          </w:p>
        </w:tc>
        <w:tc>
          <w:tcPr>
            <w:tcW w:w="2127" w:type="dxa"/>
            <w:vAlign w:val="center"/>
          </w:tcPr>
          <w:p w14:paraId="1188FC39" w14:textId="77777777" w:rsidR="00141403" w:rsidRPr="006E67B9" w:rsidRDefault="00000000">
            <w:pPr>
              <w:rPr>
                <w:rFonts w:asciiTheme="majorHAnsi" w:hAnsiTheme="majorHAnsi" w:cstheme="majorHAnsi"/>
              </w:rPr>
            </w:pPr>
            <w:r w:rsidRPr="006E67B9">
              <w:rPr>
                <w:rFonts w:asciiTheme="majorHAnsi" w:hAnsiTheme="majorHAnsi" w:cstheme="majorHAnsi"/>
                <w:sz w:val="18"/>
              </w:rPr>
              <w:t>15 % | parcial</w:t>
            </w:r>
          </w:p>
        </w:tc>
        <w:tc>
          <w:tcPr>
            <w:tcW w:w="1632" w:type="dxa"/>
            <w:vAlign w:val="center"/>
          </w:tcPr>
          <w:p w14:paraId="4F40DFE9" w14:textId="77777777" w:rsidR="00141403" w:rsidRPr="006E67B9" w:rsidRDefault="00000000">
            <w:pPr>
              <w:rPr>
                <w:rFonts w:asciiTheme="majorHAnsi" w:hAnsiTheme="majorHAnsi" w:cstheme="majorHAnsi"/>
              </w:rPr>
            </w:pPr>
            <w:r w:rsidRPr="006E67B9">
              <w:rPr>
                <w:rFonts w:asciiTheme="majorHAnsi" w:hAnsiTheme="majorHAnsi" w:cstheme="majorHAnsi"/>
                <w:sz w:val="18"/>
              </w:rPr>
              <w:t>A01-A05</w:t>
            </w:r>
          </w:p>
        </w:tc>
        <w:tc>
          <w:tcPr>
            <w:tcW w:w="2045" w:type="dxa"/>
            <w:vAlign w:val="center"/>
          </w:tcPr>
          <w:p w14:paraId="06DAD93F" w14:textId="77777777" w:rsidR="00141403" w:rsidRPr="006E67B9" w:rsidRDefault="00000000">
            <w:pPr>
              <w:rPr>
                <w:rFonts w:asciiTheme="majorHAnsi" w:hAnsiTheme="majorHAnsi" w:cstheme="majorHAnsi"/>
              </w:rPr>
            </w:pPr>
            <w:r w:rsidRPr="006E67B9">
              <w:rPr>
                <w:rFonts w:asciiTheme="majorHAnsi" w:hAnsiTheme="majorHAnsi" w:cstheme="majorHAnsi"/>
                <w:sz w:val="18"/>
              </w:rPr>
              <w:t>Terminada y comprobada | 15 %</w:t>
            </w:r>
          </w:p>
        </w:tc>
        <w:tc>
          <w:tcPr>
            <w:tcW w:w="2045" w:type="dxa"/>
            <w:vAlign w:val="center"/>
          </w:tcPr>
          <w:p w14:paraId="14CCF312" w14:textId="77777777" w:rsidR="00141403" w:rsidRPr="006E67B9" w:rsidRDefault="00000000">
            <w:pPr>
              <w:rPr>
                <w:rFonts w:asciiTheme="majorHAnsi" w:hAnsiTheme="majorHAnsi" w:cstheme="majorHAnsi"/>
              </w:rPr>
            </w:pPr>
            <w:r w:rsidRPr="006E67B9">
              <w:rPr>
                <w:rFonts w:asciiTheme="majorHAnsi" w:hAnsiTheme="majorHAnsi" w:cstheme="majorHAnsi"/>
                <w:sz w:val="18"/>
              </w:rPr>
              <w:t>Flujo de tres pasos; persistencia transaccional y confirmación visible.</w:t>
            </w:r>
          </w:p>
        </w:tc>
      </w:tr>
      <w:tr w:rsidR="00141403" w:rsidRPr="006E67B9" w14:paraId="4215574F" w14:textId="77777777" w:rsidTr="00E201DC">
        <w:tc>
          <w:tcPr>
            <w:tcW w:w="2268" w:type="dxa"/>
            <w:vAlign w:val="center"/>
          </w:tcPr>
          <w:p w14:paraId="2D264114" w14:textId="77777777" w:rsidR="00141403" w:rsidRPr="006E67B9" w:rsidRDefault="00000000">
            <w:pPr>
              <w:rPr>
                <w:rFonts w:asciiTheme="majorHAnsi" w:hAnsiTheme="majorHAnsi" w:cstheme="majorHAnsi"/>
              </w:rPr>
            </w:pPr>
            <w:r w:rsidRPr="006E67B9">
              <w:rPr>
                <w:rFonts w:asciiTheme="majorHAnsi" w:hAnsiTheme="majorHAnsi" w:cstheme="majorHAnsi"/>
                <w:sz w:val="18"/>
              </w:rPr>
              <w:t>F04 Autenticación, roles y acceso administrador</w:t>
            </w:r>
          </w:p>
        </w:tc>
        <w:tc>
          <w:tcPr>
            <w:tcW w:w="2127" w:type="dxa"/>
            <w:vAlign w:val="center"/>
          </w:tcPr>
          <w:p w14:paraId="2F9B7163" w14:textId="77777777" w:rsidR="00141403" w:rsidRPr="006E67B9" w:rsidRDefault="00000000">
            <w:pPr>
              <w:rPr>
                <w:rFonts w:asciiTheme="majorHAnsi" w:hAnsiTheme="majorHAnsi" w:cstheme="majorHAnsi"/>
              </w:rPr>
            </w:pPr>
            <w:r w:rsidRPr="006E67B9">
              <w:rPr>
                <w:rFonts w:asciiTheme="majorHAnsi" w:hAnsiTheme="majorHAnsi" w:cstheme="majorHAnsi"/>
                <w:sz w:val="18"/>
              </w:rPr>
              <w:t>10 % | terminada</w:t>
            </w:r>
          </w:p>
        </w:tc>
        <w:tc>
          <w:tcPr>
            <w:tcW w:w="1632" w:type="dxa"/>
            <w:vAlign w:val="center"/>
          </w:tcPr>
          <w:p w14:paraId="7959A3A0" w14:textId="77777777" w:rsidR="00141403" w:rsidRPr="006E67B9" w:rsidRDefault="00000000">
            <w:pPr>
              <w:rPr>
                <w:rFonts w:asciiTheme="majorHAnsi" w:hAnsiTheme="majorHAnsi" w:cstheme="majorHAnsi"/>
              </w:rPr>
            </w:pPr>
            <w:r w:rsidRPr="006E67B9">
              <w:rPr>
                <w:rFonts w:asciiTheme="majorHAnsi" w:hAnsiTheme="majorHAnsi" w:cstheme="majorHAnsi"/>
                <w:sz w:val="18"/>
              </w:rPr>
              <w:t>A06-D02-A07</w:t>
            </w:r>
          </w:p>
        </w:tc>
        <w:tc>
          <w:tcPr>
            <w:tcW w:w="2045" w:type="dxa"/>
            <w:vAlign w:val="center"/>
          </w:tcPr>
          <w:p w14:paraId="7EE727F5" w14:textId="77777777" w:rsidR="00141403" w:rsidRPr="006E67B9" w:rsidRDefault="00000000">
            <w:pPr>
              <w:rPr>
                <w:rFonts w:asciiTheme="majorHAnsi" w:hAnsiTheme="majorHAnsi" w:cstheme="majorHAnsi"/>
              </w:rPr>
            </w:pPr>
            <w:r w:rsidRPr="006E67B9">
              <w:rPr>
                <w:rFonts w:asciiTheme="majorHAnsi" w:hAnsiTheme="majorHAnsi" w:cstheme="majorHAnsi"/>
                <w:sz w:val="18"/>
              </w:rPr>
              <w:t>Terminada y comprobada | 10 %</w:t>
            </w:r>
          </w:p>
        </w:tc>
        <w:tc>
          <w:tcPr>
            <w:tcW w:w="2045" w:type="dxa"/>
            <w:vAlign w:val="center"/>
          </w:tcPr>
          <w:p w14:paraId="04F4E582" w14:textId="77777777" w:rsidR="00141403" w:rsidRPr="006E67B9" w:rsidRDefault="00000000">
            <w:pPr>
              <w:rPr>
                <w:rFonts w:asciiTheme="majorHAnsi" w:hAnsiTheme="majorHAnsi" w:cstheme="majorHAnsi"/>
              </w:rPr>
            </w:pPr>
            <w:r w:rsidRPr="006E67B9">
              <w:rPr>
                <w:rFonts w:asciiTheme="majorHAnsi" w:hAnsiTheme="majorHAnsi" w:cstheme="majorHAnsi"/>
                <w:sz w:val="18"/>
              </w:rPr>
              <w:t>Login y vistas protegidas; falta adjuntar evidencia de usuario no Admin.</w:t>
            </w:r>
          </w:p>
        </w:tc>
      </w:tr>
      <w:tr w:rsidR="00141403" w:rsidRPr="006E67B9" w14:paraId="4D1B8FAD" w14:textId="77777777" w:rsidTr="00E201DC">
        <w:tc>
          <w:tcPr>
            <w:tcW w:w="2268" w:type="dxa"/>
            <w:vAlign w:val="center"/>
          </w:tcPr>
          <w:p w14:paraId="47C35C8C" w14:textId="77777777" w:rsidR="00141403" w:rsidRPr="006E67B9" w:rsidRDefault="00000000">
            <w:pPr>
              <w:rPr>
                <w:rFonts w:asciiTheme="majorHAnsi" w:hAnsiTheme="majorHAnsi" w:cstheme="majorHAnsi"/>
              </w:rPr>
            </w:pPr>
            <w:r w:rsidRPr="006E67B9">
              <w:rPr>
                <w:rFonts w:asciiTheme="majorHAnsi" w:hAnsiTheme="majorHAnsi" w:cstheme="majorHAnsi"/>
                <w:sz w:val="18"/>
              </w:rPr>
              <w:t>F05 Inventario y gestión de artículos</w:t>
            </w:r>
          </w:p>
        </w:tc>
        <w:tc>
          <w:tcPr>
            <w:tcW w:w="2127" w:type="dxa"/>
            <w:vAlign w:val="center"/>
          </w:tcPr>
          <w:p w14:paraId="2CC24173" w14:textId="77777777" w:rsidR="00141403" w:rsidRPr="006E67B9" w:rsidRDefault="00000000">
            <w:pPr>
              <w:rPr>
                <w:rFonts w:asciiTheme="majorHAnsi" w:hAnsiTheme="majorHAnsi" w:cstheme="majorHAnsi"/>
              </w:rPr>
            </w:pPr>
            <w:r w:rsidRPr="006E67B9">
              <w:rPr>
                <w:rFonts w:asciiTheme="majorHAnsi" w:hAnsiTheme="majorHAnsi" w:cstheme="majorHAnsi"/>
                <w:sz w:val="18"/>
              </w:rPr>
              <w:t>10 % | terminada</w:t>
            </w:r>
          </w:p>
        </w:tc>
        <w:tc>
          <w:tcPr>
            <w:tcW w:w="1632" w:type="dxa"/>
            <w:vAlign w:val="center"/>
          </w:tcPr>
          <w:p w14:paraId="3355A368" w14:textId="77777777" w:rsidR="00141403" w:rsidRPr="006E67B9" w:rsidRDefault="00000000">
            <w:pPr>
              <w:rPr>
                <w:rFonts w:asciiTheme="majorHAnsi" w:hAnsiTheme="majorHAnsi" w:cstheme="majorHAnsi"/>
              </w:rPr>
            </w:pPr>
            <w:r w:rsidRPr="006E67B9">
              <w:rPr>
                <w:rFonts w:asciiTheme="majorHAnsi" w:hAnsiTheme="majorHAnsi" w:cstheme="majorHAnsi"/>
                <w:sz w:val="18"/>
              </w:rPr>
              <w:t>A09-A13</w:t>
            </w:r>
          </w:p>
        </w:tc>
        <w:tc>
          <w:tcPr>
            <w:tcW w:w="2045" w:type="dxa"/>
            <w:vAlign w:val="center"/>
          </w:tcPr>
          <w:p w14:paraId="776AA352" w14:textId="77777777" w:rsidR="00141403" w:rsidRPr="006E67B9" w:rsidRDefault="00000000">
            <w:pPr>
              <w:rPr>
                <w:rFonts w:asciiTheme="majorHAnsi" w:hAnsiTheme="majorHAnsi" w:cstheme="majorHAnsi"/>
              </w:rPr>
            </w:pPr>
            <w:r w:rsidRPr="006E67B9">
              <w:rPr>
                <w:rFonts w:asciiTheme="majorHAnsi" w:hAnsiTheme="majorHAnsi" w:cstheme="majorHAnsi"/>
                <w:sz w:val="18"/>
              </w:rPr>
              <w:t>Terminada y comprobada | 10 %</w:t>
            </w:r>
          </w:p>
        </w:tc>
        <w:tc>
          <w:tcPr>
            <w:tcW w:w="2045" w:type="dxa"/>
            <w:vAlign w:val="center"/>
          </w:tcPr>
          <w:p w14:paraId="51087920" w14:textId="77777777" w:rsidR="00141403" w:rsidRPr="006E67B9" w:rsidRDefault="00000000">
            <w:pPr>
              <w:rPr>
                <w:rFonts w:asciiTheme="majorHAnsi" w:hAnsiTheme="majorHAnsi" w:cstheme="majorHAnsi"/>
              </w:rPr>
            </w:pPr>
            <w:r w:rsidRPr="006E67B9">
              <w:rPr>
                <w:rFonts w:asciiTheme="majorHAnsi" w:hAnsiTheme="majorHAnsi" w:cstheme="majorHAnsi"/>
                <w:sz w:val="18"/>
              </w:rPr>
              <w:t>Carga de stock, edición y disponibilidad operativas.</w:t>
            </w:r>
          </w:p>
        </w:tc>
      </w:tr>
      <w:tr w:rsidR="00141403" w:rsidRPr="006E67B9" w14:paraId="792F977E" w14:textId="77777777" w:rsidTr="00E201DC">
        <w:tc>
          <w:tcPr>
            <w:tcW w:w="2268" w:type="dxa"/>
            <w:vAlign w:val="center"/>
          </w:tcPr>
          <w:p w14:paraId="3563AB87" w14:textId="77777777" w:rsidR="00141403" w:rsidRPr="006E67B9" w:rsidRDefault="00000000">
            <w:pPr>
              <w:rPr>
                <w:rFonts w:asciiTheme="majorHAnsi" w:hAnsiTheme="majorHAnsi" w:cstheme="majorHAnsi"/>
              </w:rPr>
            </w:pPr>
            <w:r w:rsidRPr="006E67B9">
              <w:rPr>
                <w:rFonts w:asciiTheme="majorHAnsi" w:hAnsiTheme="majorHAnsi" w:cstheme="majorHAnsi"/>
                <w:sz w:val="18"/>
              </w:rPr>
              <w:t>F06 Gestión administrativa de cotizaciones</w:t>
            </w:r>
          </w:p>
        </w:tc>
        <w:tc>
          <w:tcPr>
            <w:tcW w:w="2127" w:type="dxa"/>
            <w:vAlign w:val="center"/>
          </w:tcPr>
          <w:p w14:paraId="4BB81F0D" w14:textId="77777777" w:rsidR="00141403" w:rsidRPr="006E67B9" w:rsidRDefault="00000000">
            <w:pPr>
              <w:rPr>
                <w:rFonts w:asciiTheme="majorHAnsi" w:hAnsiTheme="majorHAnsi" w:cstheme="majorHAnsi"/>
              </w:rPr>
            </w:pPr>
            <w:r w:rsidRPr="006E67B9">
              <w:rPr>
                <w:rFonts w:asciiTheme="majorHAnsi" w:hAnsiTheme="majorHAnsi" w:cstheme="majorHAnsi"/>
                <w:sz w:val="18"/>
              </w:rPr>
              <w:t>15 % | parcial</w:t>
            </w:r>
          </w:p>
        </w:tc>
        <w:tc>
          <w:tcPr>
            <w:tcW w:w="1632" w:type="dxa"/>
            <w:vAlign w:val="center"/>
          </w:tcPr>
          <w:p w14:paraId="718C1AB9" w14:textId="77777777" w:rsidR="00141403" w:rsidRPr="006E67B9" w:rsidRDefault="00000000">
            <w:pPr>
              <w:rPr>
                <w:rFonts w:asciiTheme="majorHAnsi" w:hAnsiTheme="majorHAnsi" w:cstheme="majorHAnsi"/>
              </w:rPr>
            </w:pPr>
            <w:r w:rsidRPr="006E67B9">
              <w:rPr>
                <w:rFonts w:asciiTheme="majorHAnsi" w:hAnsiTheme="majorHAnsi" w:cstheme="majorHAnsi"/>
                <w:sz w:val="18"/>
              </w:rPr>
              <w:t>A08-A13</w:t>
            </w:r>
          </w:p>
        </w:tc>
        <w:tc>
          <w:tcPr>
            <w:tcW w:w="2045" w:type="dxa"/>
            <w:vAlign w:val="center"/>
          </w:tcPr>
          <w:p w14:paraId="26EA25B7" w14:textId="77777777" w:rsidR="00141403" w:rsidRPr="006E67B9" w:rsidRDefault="00000000">
            <w:pPr>
              <w:rPr>
                <w:rFonts w:asciiTheme="majorHAnsi" w:hAnsiTheme="majorHAnsi" w:cstheme="majorHAnsi"/>
              </w:rPr>
            </w:pPr>
            <w:r w:rsidRPr="006E67B9">
              <w:rPr>
                <w:rFonts w:asciiTheme="majorHAnsi" w:hAnsiTheme="majorHAnsi" w:cstheme="majorHAnsi"/>
                <w:sz w:val="18"/>
              </w:rPr>
              <w:t>Terminada y comprobada | 15 %</w:t>
            </w:r>
          </w:p>
        </w:tc>
        <w:tc>
          <w:tcPr>
            <w:tcW w:w="2045" w:type="dxa"/>
            <w:vAlign w:val="center"/>
          </w:tcPr>
          <w:p w14:paraId="7FB5B6B7" w14:textId="77777777" w:rsidR="00141403" w:rsidRPr="006E67B9" w:rsidRDefault="00000000">
            <w:pPr>
              <w:rPr>
                <w:rFonts w:asciiTheme="majorHAnsi" w:hAnsiTheme="majorHAnsi" w:cstheme="majorHAnsi"/>
              </w:rPr>
            </w:pPr>
            <w:r w:rsidRPr="006E67B9">
              <w:rPr>
                <w:rFonts w:asciiTheme="majorHAnsi" w:hAnsiTheme="majorHAnsi" w:cstheme="majorHAnsi"/>
                <w:sz w:val="18"/>
              </w:rPr>
              <w:t>Búsqueda, detalle, artículos, totales, estados y confirmación.</w:t>
            </w:r>
          </w:p>
        </w:tc>
      </w:tr>
      <w:tr w:rsidR="00141403" w:rsidRPr="006E67B9" w14:paraId="715D5ACC" w14:textId="77777777" w:rsidTr="00E201DC">
        <w:tc>
          <w:tcPr>
            <w:tcW w:w="2268" w:type="dxa"/>
            <w:vAlign w:val="center"/>
          </w:tcPr>
          <w:p w14:paraId="31D3B748" w14:textId="77777777" w:rsidR="00141403" w:rsidRPr="006E67B9" w:rsidRDefault="00000000">
            <w:pPr>
              <w:rPr>
                <w:rFonts w:asciiTheme="majorHAnsi" w:hAnsiTheme="majorHAnsi" w:cstheme="majorHAnsi"/>
              </w:rPr>
            </w:pPr>
            <w:r w:rsidRPr="006E67B9">
              <w:rPr>
                <w:rFonts w:asciiTheme="majorHAnsi" w:hAnsiTheme="majorHAnsi" w:cstheme="majorHAnsi"/>
                <w:sz w:val="18"/>
              </w:rPr>
              <w:t>F07 Reservas y disponibilidad por fechas</w:t>
            </w:r>
          </w:p>
        </w:tc>
        <w:tc>
          <w:tcPr>
            <w:tcW w:w="2127" w:type="dxa"/>
            <w:vAlign w:val="center"/>
          </w:tcPr>
          <w:p w14:paraId="222B1E66" w14:textId="77777777" w:rsidR="00141403" w:rsidRPr="006E67B9" w:rsidRDefault="00000000">
            <w:pPr>
              <w:rPr>
                <w:rFonts w:asciiTheme="majorHAnsi" w:hAnsiTheme="majorHAnsi" w:cstheme="majorHAnsi"/>
              </w:rPr>
            </w:pPr>
            <w:r w:rsidRPr="006E67B9">
              <w:rPr>
                <w:rFonts w:asciiTheme="majorHAnsi" w:hAnsiTheme="majorHAnsi" w:cstheme="majorHAnsi"/>
                <w:sz w:val="18"/>
              </w:rPr>
              <w:t>10 % | iniciada</w:t>
            </w:r>
          </w:p>
        </w:tc>
        <w:tc>
          <w:tcPr>
            <w:tcW w:w="1632" w:type="dxa"/>
            <w:vAlign w:val="center"/>
          </w:tcPr>
          <w:p w14:paraId="6B39EF57" w14:textId="77777777" w:rsidR="00141403" w:rsidRPr="006E67B9" w:rsidRDefault="00000000">
            <w:pPr>
              <w:rPr>
                <w:rFonts w:asciiTheme="majorHAnsi" w:hAnsiTheme="majorHAnsi" w:cstheme="majorHAnsi"/>
              </w:rPr>
            </w:pPr>
            <w:r w:rsidRPr="006E67B9">
              <w:rPr>
                <w:rFonts w:asciiTheme="majorHAnsi" w:hAnsiTheme="majorHAnsi" w:cstheme="majorHAnsi"/>
                <w:sz w:val="18"/>
              </w:rPr>
              <w:t>A10-D03-A11-A12</w:t>
            </w:r>
          </w:p>
        </w:tc>
        <w:tc>
          <w:tcPr>
            <w:tcW w:w="2045" w:type="dxa"/>
            <w:vAlign w:val="center"/>
          </w:tcPr>
          <w:p w14:paraId="289FD6F7" w14:textId="77777777" w:rsidR="00141403" w:rsidRPr="006E67B9" w:rsidRDefault="00000000">
            <w:pPr>
              <w:rPr>
                <w:rFonts w:asciiTheme="majorHAnsi" w:hAnsiTheme="majorHAnsi" w:cstheme="majorHAnsi"/>
              </w:rPr>
            </w:pPr>
            <w:r w:rsidRPr="006E67B9">
              <w:rPr>
                <w:rFonts w:asciiTheme="majorHAnsi" w:hAnsiTheme="majorHAnsi" w:cstheme="majorHAnsi"/>
                <w:sz w:val="18"/>
              </w:rPr>
              <w:t>Terminada y comprobada | 10 %</w:t>
            </w:r>
          </w:p>
        </w:tc>
        <w:tc>
          <w:tcPr>
            <w:tcW w:w="2045" w:type="dxa"/>
            <w:vAlign w:val="center"/>
          </w:tcPr>
          <w:p w14:paraId="17068D09" w14:textId="77777777" w:rsidR="00141403" w:rsidRPr="006E67B9" w:rsidRDefault="00000000">
            <w:pPr>
              <w:rPr>
                <w:rFonts w:asciiTheme="majorHAnsi" w:hAnsiTheme="majorHAnsi" w:cstheme="majorHAnsi"/>
              </w:rPr>
            </w:pPr>
            <w:r w:rsidRPr="006E67B9">
              <w:rPr>
                <w:rFonts w:asciiTheme="majorHAnsi" w:hAnsiTheme="majorHAnsi" w:cstheme="majorHAnsi"/>
                <w:sz w:val="18"/>
              </w:rPr>
              <w:t>Recalcula por fechas, bloquea faltantes y previene sobreventa.</w:t>
            </w:r>
          </w:p>
        </w:tc>
      </w:tr>
      <w:tr w:rsidR="00141403" w:rsidRPr="006E67B9" w14:paraId="173FAA8B" w14:textId="77777777" w:rsidTr="00E201DC">
        <w:tc>
          <w:tcPr>
            <w:tcW w:w="2268" w:type="dxa"/>
            <w:vAlign w:val="center"/>
          </w:tcPr>
          <w:p w14:paraId="25713DB8" w14:textId="77777777" w:rsidR="00141403" w:rsidRPr="006E67B9" w:rsidRDefault="00000000">
            <w:pPr>
              <w:rPr>
                <w:rFonts w:asciiTheme="majorHAnsi" w:hAnsiTheme="majorHAnsi" w:cstheme="majorHAnsi"/>
              </w:rPr>
            </w:pPr>
            <w:r w:rsidRPr="006E67B9">
              <w:rPr>
                <w:rFonts w:asciiTheme="majorHAnsi" w:hAnsiTheme="majorHAnsi" w:cstheme="majorHAnsi"/>
                <w:sz w:val="18"/>
              </w:rPr>
              <w:t>F08 Preparación, despacho, devolución y merma</w:t>
            </w:r>
          </w:p>
        </w:tc>
        <w:tc>
          <w:tcPr>
            <w:tcW w:w="2127" w:type="dxa"/>
            <w:vAlign w:val="center"/>
          </w:tcPr>
          <w:p w14:paraId="04598E32" w14:textId="77777777" w:rsidR="00141403" w:rsidRPr="006E67B9" w:rsidRDefault="00000000">
            <w:pPr>
              <w:rPr>
                <w:rFonts w:asciiTheme="majorHAnsi" w:hAnsiTheme="majorHAnsi" w:cstheme="majorHAnsi"/>
              </w:rPr>
            </w:pPr>
            <w:r w:rsidRPr="006E67B9">
              <w:rPr>
                <w:rFonts w:asciiTheme="majorHAnsi" w:hAnsiTheme="majorHAnsi" w:cstheme="majorHAnsi"/>
                <w:sz w:val="18"/>
              </w:rPr>
              <w:t>10 % | iniciada</w:t>
            </w:r>
          </w:p>
        </w:tc>
        <w:tc>
          <w:tcPr>
            <w:tcW w:w="1632" w:type="dxa"/>
            <w:vAlign w:val="center"/>
          </w:tcPr>
          <w:p w14:paraId="7AB0B92D" w14:textId="77777777" w:rsidR="00141403" w:rsidRPr="006E67B9" w:rsidRDefault="00000000">
            <w:pPr>
              <w:rPr>
                <w:rFonts w:asciiTheme="majorHAnsi" w:hAnsiTheme="majorHAnsi" w:cstheme="majorHAnsi"/>
              </w:rPr>
            </w:pPr>
            <w:r w:rsidRPr="006E67B9">
              <w:rPr>
                <w:rFonts w:asciiTheme="majorHAnsi" w:hAnsiTheme="majorHAnsi" w:cstheme="majorHAnsi"/>
                <w:sz w:val="18"/>
              </w:rPr>
              <w:t>A14-A15</w:t>
            </w:r>
          </w:p>
        </w:tc>
        <w:tc>
          <w:tcPr>
            <w:tcW w:w="2045" w:type="dxa"/>
            <w:vAlign w:val="center"/>
          </w:tcPr>
          <w:p w14:paraId="68BCE935" w14:textId="77777777" w:rsidR="00141403" w:rsidRPr="006E67B9" w:rsidRDefault="00000000">
            <w:pPr>
              <w:rPr>
                <w:rFonts w:asciiTheme="majorHAnsi" w:hAnsiTheme="majorHAnsi" w:cstheme="majorHAnsi"/>
              </w:rPr>
            </w:pPr>
            <w:r w:rsidRPr="006E67B9">
              <w:rPr>
                <w:rFonts w:asciiTheme="majorHAnsi" w:hAnsiTheme="majorHAnsi" w:cstheme="majorHAnsi"/>
                <w:sz w:val="18"/>
              </w:rPr>
              <w:t>Funciona parcialmente | 5 %</w:t>
            </w:r>
          </w:p>
        </w:tc>
        <w:tc>
          <w:tcPr>
            <w:tcW w:w="2045" w:type="dxa"/>
            <w:vAlign w:val="center"/>
          </w:tcPr>
          <w:p w14:paraId="324B8BD1" w14:textId="77777777" w:rsidR="00141403" w:rsidRPr="006E67B9" w:rsidRDefault="00000000">
            <w:pPr>
              <w:rPr>
                <w:rFonts w:asciiTheme="majorHAnsi" w:hAnsiTheme="majorHAnsi" w:cstheme="majorHAnsi"/>
              </w:rPr>
            </w:pPr>
            <w:r w:rsidRPr="006E67B9">
              <w:rPr>
                <w:rFonts w:asciiTheme="majorHAnsi" w:hAnsiTheme="majorHAnsi" w:cstheme="majorHAnsi"/>
                <w:sz w:val="18"/>
              </w:rPr>
              <w:t>Modelos/pantallas base; falta comprobar ciclo y liberación de stock.</w:t>
            </w:r>
          </w:p>
        </w:tc>
      </w:tr>
      <w:tr w:rsidR="00141403" w:rsidRPr="006E67B9" w14:paraId="4199A313" w14:textId="77777777" w:rsidTr="00E201DC">
        <w:tc>
          <w:tcPr>
            <w:tcW w:w="2268" w:type="dxa"/>
            <w:vAlign w:val="center"/>
          </w:tcPr>
          <w:p w14:paraId="007E5344" w14:textId="77777777" w:rsidR="00141403" w:rsidRPr="006E67B9" w:rsidRDefault="00000000">
            <w:pPr>
              <w:rPr>
                <w:rFonts w:asciiTheme="majorHAnsi" w:hAnsiTheme="majorHAnsi" w:cstheme="majorHAnsi"/>
              </w:rPr>
            </w:pPr>
            <w:r w:rsidRPr="006E67B9">
              <w:rPr>
                <w:rFonts w:asciiTheme="majorHAnsi" w:hAnsiTheme="majorHAnsi" w:cstheme="majorHAnsi"/>
                <w:sz w:val="18"/>
              </w:rPr>
              <w:t>F09 Reportes, dashboard y despliegue</w:t>
            </w:r>
          </w:p>
        </w:tc>
        <w:tc>
          <w:tcPr>
            <w:tcW w:w="2127" w:type="dxa"/>
            <w:vAlign w:val="center"/>
          </w:tcPr>
          <w:p w14:paraId="094D1719" w14:textId="77777777" w:rsidR="00141403" w:rsidRPr="006E67B9" w:rsidRDefault="00000000">
            <w:pPr>
              <w:rPr>
                <w:rFonts w:asciiTheme="majorHAnsi" w:hAnsiTheme="majorHAnsi" w:cstheme="majorHAnsi"/>
              </w:rPr>
            </w:pPr>
            <w:r w:rsidRPr="006E67B9">
              <w:rPr>
                <w:rFonts w:asciiTheme="majorHAnsi" w:hAnsiTheme="majorHAnsi" w:cstheme="majorHAnsi"/>
                <w:sz w:val="18"/>
              </w:rPr>
              <w:t>10 % | parcial</w:t>
            </w:r>
          </w:p>
        </w:tc>
        <w:tc>
          <w:tcPr>
            <w:tcW w:w="1632" w:type="dxa"/>
            <w:vAlign w:val="center"/>
          </w:tcPr>
          <w:p w14:paraId="6D7BC0D2" w14:textId="77777777" w:rsidR="00141403" w:rsidRPr="006E67B9" w:rsidRDefault="00000000">
            <w:pPr>
              <w:rPr>
                <w:rFonts w:asciiTheme="majorHAnsi" w:hAnsiTheme="majorHAnsi" w:cstheme="majorHAnsi"/>
              </w:rPr>
            </w:pPr>
            <w:r w:rsidRPr="006E67B9">
              <w:rPr>
                <w:rFonts w:asciiTheme="majorHAnsi" w:hAnsiTheme="majorHAnsi" w:cstheme="majorHAnsi"/>
                <w:sz w:val="18"/>
              </w:rPr>
              <w:t>A13</w:t>
            </w:r>
          </w:p>
        </w:tc>
        <w:tc>
          <w:tcPr>
            <w:tcW w:w="2045" w:type="dxa"/>
            <w:vAlign w:val="center"/>
          </w:tcPr>
          <w:p w14:paraId="3FA11A1C" w14:textId="77777777" w:rsidR="00141403" w:rsidRPr="006E67B9" w:rsidRDefault="00000000">
            <w:pPr>
              <w:rPr>
                <w:rFonts w:asciiTheme="majorHAnsi" w:hAnsiTheme="majorHAnsi" w:cstheme="majorHAnsi"/>
              </w:rPr>
            </w:pPr>
            <w:r w:rsidRPr="006E67B9">
              <w:rPr>
                <w:rFonts w:asciiTheme="majorHAnsi" w:hAnsiTheme="majorHAnsi" w:cstheme="majorHAnsi"/>
                <w:sz w:val="18"/>
              </w:rPr>
              <w:t>Funciona parcialmente | 5 %</w:t>
            </w:r>
          </w:p>
        </w:tc>
        <w:tc>
          <w:tcPr>
            <w:tcW w:w="2045" w:type="dxa"/>
            <w:vAlign w:val="center"/>
          </w:tcPr>
          <w:p w14:paraId="22736FED" w14:textId="77777777" w:rsidR="00141403" w:rsidRPr="006E67B9" w:rsidRDefault="00000000">
            <w:pPr>
              <w:rPr>
                <w:rFonts w:asciiTheme="majorHAnsi" w:hAnsiTheme="majorHAnsi" w:cstheme="majorHAnsi"/>
              </w:rPr>
            </w:pPr>
            <w:r w:rsidRPr="006E67B9">
              <w:rPr>
                <w:rFonts w:asciiTheme="majorHAnsi" w:hAnsiTheme="majorHAnsi" w:cstheme="majorHAnsi"/>
                <w:sz w:val="18"/>
              </w:rPr>
              <w:t>Salidas muestran reservas/stock; faltan métricas y seguridad de producción.</w:t>
            </w:r>
          </w:p>
        </w:tc>
      </w:tr>
    </w:tbl>
    <w:p w14:paraId="3E11F0C9" w14:textId="77777777" w:rsidR="00141403" w:rsidRPr="006E67B9" w:rsidRDefault="00000000">
      <w:pPr>
        <w:rPr>
          <w:rFonts w:asciiTheme="majorHAnsi" w:hAnsiTheme="majorHAnsi" w:cstheme="majorHAnsi"/>
        </w:rPr>
      </w:pPr>
      <w:proofErr w:type="spellStart"/>
      <w:r w:rsidRPr="006E67B9">
        <w:rPr>
          <w:rFonts w:asciiTheme="majorHAnsi" w:hAnsiTheme="majorHAnsi" w:cstheme="majorHAnsi"/>
        </w:rPr>
        <w:t>Relacionar</w:t>
      </w:r>
      <w:proofErr w:type="spellEnd"/>
      <w:r w:rsidRPr="006E67B9">
        <w:rPr>
          <w:rFonts w:asciiTheme="majorHAnsi" w:hAnsiTheme="majorHAnsi" w:cstheme="majorHAnsi"/>
        </w:rPr>
        <w:t xml:space="preserve"> F01, F02 y siguientes con A01, A02 y siguientes. Una funcionalidad puede involucrar varias actividades. Indicar ubicación del código en GitHub, versión probada y evidencia del resultado. Registrar también las funcionalidades pendientes.</w:t>
      </w:r>
    </w:p>
    <w:p w14:paraId="514F238A" w14:textId="77777777" w:rsidR="00141403" w:rsidRPr="006E67B9" w:rsidRDefault="00000000">
      <w:pPr>
        <w:pStyle w:val="Ttulo1"/>
        <w:rPr>
          <w:rFonts w:cstheme="majorHAnsi"/>
        </w:rPr>
      </w:pPr>
      <w:r w:rsidRPr="006E67B9">
        <w:rPr>
          <w:rFonts w:cstheme="majorHAnsi"/>
        </w:rPr>
        <w:t>4 Actualización del avance</w:t>
      </w:r>
    </w:p>
    <w:tbl>
      <w:tblPr>
        <w:tblStyle w:val="Tablaconcuadrcula"/>
        <w:tblW w:w="0" w:type="auto"/>
        <w:tblInd w:w="108" w:type="dxa"/>
        <w:tblLook w:val="04A0" w:firstRow="1" w:lastRow="0" w:firstColumn="1" w:lastColumn="0" w:noHBand="0" w:noVBand="1"/>
      </w:tblPr>
      <w:tblGrid>
        <w:gridCol w:w="5004"/>
        <w:gridCol w:w="5112"/>
      </w:tblGrid>
      <w:tr w:rsidR="00141403" w:rsidRPr="006E67B9" w14:paraId="57CEA980" w14:textId="77777777" w:rsidTr="00E201DC">
        <w:tc>
          <w:tcPr>
            <w:tcW w:w="5004" w:type="dxa"/>
            <w:shd w:val="clear" w:color="auto" w:fill="EEEEEE"/>
          </w:tcPr>
          <w:p w14:paraId="64133AC6" w14:textId="77777777" w:rsidR="00141403" w:rsidRPr="006E67B9" w:rsidRDefault="00000000">
            <w:pPr>
              <w:spacing w:after="100"/>
              <w:rPr>
                <w:rFonts w:asciiTheme="majorHAnsi" w:hAnsiTheme="majorHAnsi" w:cstheme="majorHAnsi"/>
              </w:rPr>
            </w:pPr>
            <w:r w:rsidRPr="006E67B9">
              <w:rPr>
                <w:rFonts w:asciiTheme="majorHAnsi" w:hAnsiTheme="majorHAnsi" w:cstheme="majorHAnsi"/>
                <w:b/>
                <w:sz w:val="18"/>
              </w:rPr>
              <w:t>Estado</w:t>
            </w:r>
          </w:p>
        </w:tc>
        <w:tc>
          <w:tcPr>
            <w:tcW w:w="5112" w:type="dxa"/>
            <w:shd w:val="clear" w:color="auto" w:fill="EEEEEE"/>
          </w:tcPr>
          <w:p w14:paraId="50C2AF5F" w14:textId="77777777" w:rsidR="00141403" w:rsidRPr="006E67B9" w:rsidRDefault="00000000">
            <w:pPr>
              <w:spacing w:after="100"/>
              <w:rPr>
                <w:rFonts w:asciiTheme="majorHAnsi" w:hAnsiTheme="majorHAnsi" w:cstheme="majorHAnsi"/>
              </w:rPr>
            </w:pPr>
            <w:r w:rsidRPr="006E67B9">
              <w:rPr>
                <w:rFonts w:asciiTheme="majorHAnsi" w:hAnsiTheme="majorHAnsi" w:cstheme="majorHAnsi"/>
                <w:b/>
                <w:sz w:val="18"/>
              </w:rPr>
              <w:t>Cumplimiento reconocido</w:t>
            </w:r>
          </w:p>
        </w:tc>
      </w:tr>
      <w:tr w:rsidR="00141403" w:rsidRPr="006E67B9" w14:paraId="554B7AC3" w14:textId="77777777" w:rsidTr="00E201DC">
        <w:tc>
          <w:tcPr>
            <w:tcW w:w="5004" w:type="dxa"/>
          </w:tcPr>
          <w:p w14:paraId="2E49731C" w14:textId="77777777" w:rsidR="00141403" w:rsidRPr="006E67B9" w:rsidRDefault="00000000">
            <w:pPr>
              <w:spacing w:after="100"/>
              <w:rPr>
                <w:rFonts w:asciiTheme="majorHAnsi" w:hAnsiTheme="majorHAnsi" w:cstheme="majorHAnsi"/>
              </w:rPr>
            </w:pPr>
            <w:r w:rsidRPr="006E67B9">
              <w:rPr>
                <w:rFonts w:asciiTheme="majorHAnsi" w:hAnsiTheme="majorHAnsi" w:cstheme="majorHAnsi"/>
                <w:sz w:val="18"/>
              </w:rPr>
              <w:t>Terminada y comprobada</w:t>
            </w:r>
          </w:p>
        </w:tc>
        <w:tc>
          <w:tcPr>
            <w:tcW w:w="5112" w:type="dxa"/>
          </w:tcPr>
          <w:p w14:paraId="52D1CA52" w14:textId="77777777" w:rsidR="00141403" w:rsidRPr="006E67B9" w:rsidRDefault="00000000">
            <w:pPr>
              <w:spacing w:after="100"/>
              <w:rPr>
                <w:rFonts w:asciiTheme="majorHAnsi" w:hAnsiTheme="majorHAnsi" w:cstheme="majorHAnsi"/>
              </w:rPr>
            </w:pPr>
            <w:r w:rsidRPr="006E67B9">
              <w:rPr>
                <w:rFonts w:asciiTheme="majorHAnsi" w:hAnsiTheme="majorHAnsi" w:cstheme="majorHAnsi"/>
                <w:sz w:val="18"/>
              </w:rPr>
              <w:t>100 % de su peso</w:t>
            </w:r>
          </w:p>
        </w:tc>
      </w:tr>
      <w:tr w:rsidR="00141403" w:rsidRPr="006E67B9" w14:paraId="52863258" w14:textId="77777777" w:rsidTr="00E201DC">
        <w:tc>
          <w:tcPr>
            <w:tcW w:w="5004" w:type="dxa"/>
          </w:tcPr>
          <w:p w14:paraId="4BB175E9" w14:textId="77777777" w:rsidR="00141403" w:rsidRPr="006E67B9" w:rsidRDefault="00000000">
            <w:pPr>
              <w:spacing w:after="100"/>
              <w:rPr>
                <w:rFonts w:asciiTheme="majorHAnsi" w:hAnsiTheme="majorHAnsi" w:cstheme="majorHAnsi"/>
              </w:rPr>
            </w:pPr>
            <w:r w:rsidRPr="006E67B9">
              <w:rPr>
                <w:rFonts w:asciiTheme="majorHAnsi" w:hAnsiTheme="majorHAnsi" w:cstheme="majorHAnsi"/>
                <w:sz w:val="18"/>
              </w:rPr>
              <w:t>Funciona parcialmente</w:t>
            </w:r>
          </w:p>
        </w:tc>
        <w:tc>
          <w:tcPr>
            <w:tcW w:w="5112" w:type="dxa"/>
          </w:tcPr>
          <w:p w14:paraId="72055B23" w14:textId="77777777" w:rsidR="00141403" w:rsidRPr="006E67B9" w:rsidRDefault="00000000">
            <w:pPr>
              <w:spacing w:after="100"/>
              <w:rPr>
                <w:rFonts w:asciiTheme="majorHAnsi" w:hAnsiTheme="majorHAnsi" w:cstheme="majorHAnsi"/>
              </w:rPr>
            </w:pPr>
            <w:r w:rsidRPr="006E67B9">
              <w:rPr>
                <w:rFonts w:asciiTheme="majorHAnsi" w:hAnsiTheme="majorHAnsi" w:cstheme="majorHAnsi"/>
                <w:sz w:val="18"/>
              </w:rPr>
              <w:t>50 % de su peso</w:t>
            </w:r>
          </w:p>
        </w:tc>
      </w:tr>
      <w:tr w:rsidR="00141403" w:rsidRPr="006E67B9" w14:paraId="4CF07877" w14:textId="77777777" w:rsidTr="00E201DC">
        <w:tc>
          <w:tcPr>
            <w:tcW w:w="5004" w:type="dxa"/>
          </w:tcPr>
          <w:p w14:paraId="014631B7" w14:textId="77777777" w:rsidR="00141403" w:rsidRPr="006E67B9" w:rsidRDefault="00000000">
            <w:pPr>
              <w:spacing w:after="100"/>
              <w:rPr>
                <w:rFonts w:asciiTheme="majorHAnsi" w:hAnsiTheme="majorHAnsi" w:cstheme="majorHAnsi"/>
              </w:rPr>
            </w:pPr>
            <w:r w:rsidRPr="006E67B9">
              <w:rPr>
                <w:rFonts w:asciiTheme="majorHAnsi" w:hAnsiTheme="majorHAnsi" w:cstheme="majorHAnsi"/>
                <w:sz w:val="18"/>
              </w:rPr>
              <w:t>Iniciada no funcional</w:t>
            </w:r>
          </w:p>
        </w:tc>
        <w:tc>
          <w:tcPr>
            <w:tcW w:w="5112" w:type="dxa"/>
          </w:tcPr>
          <w:p w14:paraId="7CEDE17D" w14:textId="77777777" w:rsidR="00141403" w:rsidRPr="006E67B9" w:rsidRDefault="00000000">
            <w:pPr>
              <w:spacing w:after="100"/>
              <w:rPr>
                <w:rFonts w:asciiTheme="majorHAnsi" w:hAnsiTheme="majorHAnsi" w:cstheme="majorHAnsi"/>
              </w:rPr>
            </w:pPr>
            <w:r w:rsidRPr="006E67B9">
              <w:rPr>
                <w:rFonts w:asciiTheme="majorHAnsi" w:hAnsiTheme="majorHAnsi" w:cstheme="majorHAnsi"/>
                <w:sz w:val="18"/>
              </w:rPr>
              <w:t>25 % de su peso</w:t>
            </w:r>
          </w:p>
        </w:tc>
      </w:tr>
      <w:tr w:rsidR="00141403" w:rsidRPr="006E67B9" w14:paraId="388ABB51" w14:textId="77777777" w:rsidTr="00E201DC">
        <w:tc>
          <w:tcPr>
            <w:tcW w:w="5004" w:type="dxa"/>
          </w:tcPr>
          <w:p w14:paraId="404A3C94" w14:textId="77777777" w:rsidR="00141403" w:rsidRPr="006E67B9" w:rsidRDefault="00000000">
            <w:pPr>
              <w:spacing w:after="100"/>
              <w:rPr>
                <w:rFonts w:asciiTheme="majorHAnsi" w:hAnsiTheme="majorHAnsi" w:cstheme="majorHAnsi"/>
              </w:rPr>
            </w:pPr>
            <w:r w:rsidRPr="006E67B9">
              <w:rPr>
                <w:rFonts w:asciiTheme="majorHAnsi" w:hAnsiTheme="majorHAnsi" w:cstheme="majorHAnsi"/>
                <w:sz w:val="18"/>
              </w:rPr>
              <w:t>No iniciada</w:t>
            </w:r>
          </w:p>
        </w:tc>
        <w:tc>
          <w:tcPr>
            <w:tcW w:w="5112" w:type="dxa"/>
          </w:tcPr>
          <w:p w14:paraId="7B02E150" w14:textId="77777777" w:rsidR="00141403" w:rsidRPr="006E67B9" w:rsidRDefault="00000000">
            <w:pPr>
              <w:spacing w:after="100"/>
              <w:rPr>
                <w:rFonts w:asciiTheme="majorHAnsi" w:hAnsiTheme="majorHAnsi" w:cstheme="majorHAnsi"/>
              </w:rPr>
            </w:pPr>
            <w:r w:rsidRPr="006E67B9">
              <w:rPr>
                <w:rFonts w:asciiTheme="majorHAnsi" w:hAnsiTheme="majorHAnsi" w:cstheme="majorHAnsi"/>
                <w:sz w:val="18"/>
              </w:rPr>
              <w:t>0 % de su peso</w:t>
            </w:r>
          </w:p>
        </w:tc>
      </w:tr>
    </w:tbl>
    <w:p w14:paraId="3D40D2A4" w14:textId="77777777" w:rsidR="00141403" w:rsidRPr="006E67B9" w:rsidRDefault="00000000">
      <w:pPr>
        <w:rPr>
          <w:rFonts w:asciiTheme="majorHAnsi" w:hAnsiTheme="majorHAnsi" w:cstheme="majorHAnsi"/>
        </w:rPr>
      </w:pPr>
      <w:proofErr w:type="spellStart"/>
      <w:r w:rsidRPr="006E67B9">
        <w:rPr>
          <w:rFonts w:asciiTheme="majorHAnsi" w:hAnsiTheme="majorHAnsi" w:cstheme="majorHAnsi"/>
        </w:rPr>
        <w:t>Aporte</w:t>
      </w:r>
      <w:proofErr w:type="spellEnd"/>
      <w:r w:rsidRPr="006E67B9">
        <w:rPr>
          <w:rFonts w:asciiTheme="majorHAnsi" w:hAnsiTheme="majorHAnsi" w:cstheme="majorHAnsi"/>
        </w:rPr>
        <w:t xml:space="preserve"> al </w:t>
      </w:r>
      <w:proofErr w:type="spellStart"/>
      <w:r w:rsidRPr="006E67B9">
        <w:rPr>
          <w:rFonts w:asciiTheme="majorHAnsi" w:hAnsiTheme="majorHAnsi" w:cstheme="majorHAnsi"/>
        </w:rPr>
        <w:t>avance</w:t>
      </w:r>
      <w:proofErr w:type="spellEnd"/>
      <w:r w:rsidRPr="006E67B9">
        <w:rPr>
          <w:rFonts w:asciiTheme="majorHAnsi" w:hAnsiTheme="majorHAnsi" w:cstheme="majorHAnsi"/>
        </w:rPr>
        <w:t xml:space="preserve"> = peso de la funcionalidad × nivel de cumplimiento. Ejemplo: peso 20 % × cumplimiento 50 % = 10 puntos porcentuales. Los pesos del alcance completo deben sumar 100 %. Elaborar el diagrama no demuestra por sí solo que una función esté terminada.</w:t>
      </w:r>
    </w:p>
    <w:p w14:paraId="7ADDAA9A" w14:textId="77777777" w:rsidR="00141403" w:rsidRPr="006E67B9" w:rsidRDefault="00000000">
      <w:pPr>
        <w:rPr>
          <w:rFonts w:asciiTheme="majorHAnsi" w:hAnsiTheme="majorHAnsi" w:cstheme="majorHAnsi"/>
        </w:rPr>
      </w:pPr>
      <w:r w:rsidRPr="006E67B9">
        <w:rPr>
          <w:rFonts w:asciiTheme="majorHAnsi" w:hAnsiTheme="majorHAnsi" w:cstheme="majorHAnsi"/>
        </w:rPr>
        <w:t>Avance ficha 04: 65 %    Avance actual: 90 %    Variación: +25 puntos porcentuales</w:t>
      </w:r>
      <w:r w:rsidRPr="006E67B9">
        <w:rPr>
          <w:rFonts w:asciiTheme="majorHAnsi" w:hAnsiTheme="majorHAnsi" w:cstheme="majorHAnsi"/>
        </w:rPr>
        <w:br/>
        <w:t>Semanas restantes reales: 5</w:t>
      </w:r>
      <w:r w:rsidRPr="006E67B9">
        <w:rPr>
          <w:rFonts w:asciiTheme="majorHAnsi" w:hAnsiTheme="majorHAnsi" w:cstheme="majorHAnsi"/>
        </w:rPr>
        <w:br/>
      </w:r>
      <w:r w:rsidRPr="006E67B9">
        <w:rPr>
          <w:rFonts w:asciiTheme="majorHAnsi" w:hAnsiTheme="majorHAnsi" w:cstheme="majorHAnsi"/>
        </w:rPr>
        <w:lastRenderedPageBreak/>
        <w:t>Evidencia que explica la variación: flujo de cotización y reserva comprobado, migración 0002 aplicada, disponibilidad por fechas centralizada, bloqueo por faltantes, actualización de salidas operativas y 28 pruebas automáticas registradas en la documentación de Semana 10.</w:t>
      </w:r>
    </w:p>
    <w:p w14:paraId="24E6CBA9" w14:textId="77777777" w:rsidR="00141403" w:rsidRPr="006E67B9" w:rsidRDefault="00141403">
      <w:pPr>
        <w:rPr>
          <w:rFonts w:asciiTheme="majorHAnsi" w:hAnsiTheme="majorHAnsi" w:cstheme="majorHAnsi"/>
        </w:rPr>
      </w:pPr>
    </w:p>
    <w:p w14:paraId="451FD3A8" w14:textId="77777777" w:rsidR="00141403" w:rsidRPr="006E67B9" w:rsidRDefault="00000000">
      <w:pPr>
        <w:pStyle w:val="Ttulo1"/>
        <w:rPr>
          <w:rFonts w:cstheme="majorHAnsi"/>
        </w:rPr>
      </w:pPr>
      <w:r w:rsidRPr="006E67B9">
        <w:rPr>
          <w:rFonts w:cstheme="majorHAnsi"/>
        </w:rPr>
        <w:t>5 Diagrama de actividades actualizado</w:t>
      </w:r>
    </w:p>
    <w:p w14:paraId="7107B5E3" w14:textId="77777777" w:rsidR="00141403" w:rsidRPr="006E67B9" w:rsidRDefault="00000000">
      <w:pPr>
        <w:rPr>
          <w:rFonts w:asciiTheme="majorHAnsi" w:hAnsiTheme="majorHAnsi" w:cstheme="majorHAnsi"/>
        </w:rPr>
      </w:pPr>
      <w:r w:rsidRPr="006E67B9">
        <w:rPr>
          <w:rFonts w:asciiTheme="majorHAnsi" w:hAnsiTheme="majorHAnsi" w:cstheme="majorHAnsi"/>
        </w:rPr>
        <w:t>Insertar un diagrama legible o adjuntarlo e indicar su ruta. Debe permitir seguir el recorrido exitoso y una alternativa de validación o error. Si el proceso es extenso, dividirlo en diagramas relacionados y mantener identificadores comunes.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224"/>
      </w:tblGrid>
      <w:tr w:rsidR="00141403" w:rsidRPr="006E67B9" w14:paraId="6C08F656" w14:textId="77777777">
        <w:tc>
          <w:tcPr>
            <w:tcW w:w="10224" w:type="dxa"/>
            <w:shd w:val="clear" w:color="auto" w:fill="EEEEEE"/>
          </w:tcPr>
          <w:p w14:paraId="4FD9A7D8" w14:textId="77777777" w:rsidR="00141403" w:rsidRPr="006E67B9" w:rsidRDefault="00000000">
            <w:pPr>
              <w:spacing w:after="100"/>
              <w:rPr>
                <w:rFonts w:asciiTheme="majorHAnsi" w:hAnsiTheme="majorHAnsi" w:cstheme="majorHAnsi"/>
              </w:rPr>
            </w:pPr>
            <w:r w:rsidRPr="006E67B9">
              <w:rPr>
                <w:rFonts w:asciiTheme="majorHAnsi" w:hAnsiTheme="majorHAnsi" w:cstheme="majorHAnsi"/>
                <w:b/>
                <w:sz w:val="18"/>
              </w:rPr>
              <w:t>Diagrama de actividades o referencia al archivo</w:t>
            </w:r>
          </w:p>
        </w:tc>
      </w:tr>
      <w:tr w:rsidR="00141403" w:rsidRPr="006E67B9" w14:paraId="456E6921" w14:textId="77777777">
        <w:tc>
          <w:tcPr>
            <w:tcW w:w="10224" w:type="dxa"/>
          </w:tcPr>
          <w:p w14:paraId="2EDF3E86" w14:textId="77777777" w:rsidR="00141403" w:rsidRPr="006E67B9" w:rsidRDefault="00000000">
            <w:pPr>
              <w:jc w:val="center"/>
              <w:rPr>
                <w:rFonts w:asciiTheme="majorHAnsi" w:hAnsiTheme="majorHAnsi" w:cstheme="majorHAnsi"/>
              </w:rPr>
            </w:pPr>
            <w:r w:rsidRPr="006E67B9">
              <w:rPr>
                <w:rFonts w:asciiTheme="majorHAnsi" w:hAnsiTheme="majorHAnsi" w:cstheme="majorHAnsi"/>
                <w:noProof/>
              </w:rPr>
              <w:drawing>
                <wp:inline distT="0" distB="0" distL="0" distR="0" wp14:anchorId="39594CD3" wp14:editId="31E4FA45">
                  <wp:extent cx="6263640" cy="4336366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Diagrama_Actividad_Cotizacion_Reserva_Semana_11.pn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63640" cy="43363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7C3F7A6" w14:textId="34BDF8CB" w:rsidR="00141403" w:rsidRPr="006E67B9" w:rsidRDefault="00000000">
      <w:pPr>
        <w:rPr>
          <w:rFonts w:asciiTheme="majorHAnsi" w:hAnsiTheme="majorHAnsi" w:cstheme="majorHAnsi"/>
        </w:rPr>
      </w:pPr>
      <w:r w:rsidRPr="004B711C">
        <w:rPr>
          <w:rFonts w:asciiTheme="majorHAnsi" w:hAnsiTheme="majorHAnsi" w:cstheme="majorHAnsi"/>
          <w:b/>
          <w:bCs/>
        </w:rPr>
        <w:t>Ruta en GitHub y versión:</w:t>
      </w:r>
      <w:r w:rsidRPr="006E67B9">
        <w:rPr>
          <w:rFonts w:asciiTheme="majorHAnsi" w:hAnsiTheme="majorHAnsi" w:cstheme="majorHAnsi"/>
        </w:rPr>
        <w:t xml:space="preserve"> </w:t>
      </w:r>
      <w:hyperlink r:id="rId7" w:history="1">
        <w:r w:rsidR="004B711C" w:rsidRPr="00E201DC">
          <w:rPr>
            <w:rStyle w:val="Hipervnculo"/>
            <w:rFonts w:asciiTheme="majorHAnsi" w:hAnsiTheme="majorHAnsi" w:cstheme="majorHAnsi"/>
          </w:rPr>
          <w:t xml:space="preserve">main / Fase 2 / </w:t>
        </w:r>
        <w:proofErr w:type="spellStart"/>
        <w:r w:rsidR="004B711C" w:rsidRPr="00E201DC">
          <w:rPr>
            <w:rStyle w:val="Hipervnculo"/>
            <w:rFonts w:asciiTheme="majorHAnsi" w:hAnsiTheme="majorHAnsi" w:cstheme="majorHAnsi"/>
          </w:rPr>
          <w:t>Evidencias</w:t>
        </w:r>
        <w:proofErr w:type="spellEnd"/>
        <w:r w:rsidR="004B711C" w:rsidRPr="00E201DC">
          <w:rPr>
            <w:rStyle w:val="Hipervnculo"/>
            <w:rFonts w:asciiTheme="majorHAnsi" w:hAnsiTheme="majorHAnsi" w:cstheme="majorHAnsi"/>
          </w:rPr>
          <w:t xml:space="preserve"> </w:t>
        </w:r>
        <w:proofErr w:type="spellStart"/>
        <w:r w:rsidR="004B711C" w:rsidRPr="00E201DC">
          <w:rPr>
            <w:rStyle w:val="Hipervnculo"/>
            <w:rFonts w:asciiTheme="majorHAnsi" w:hAnsiTheme="majorHAnsi" w:cstheme="majorHAnsi"/>
          </w:rPr>
          <w:t>Grupales</w:t>
        </w:r>
        <w:proofErr w:type="spellEnd"/>
        <w:r w:rsidR="004B711C" w:rsidRPr="00E201DC">
          <w:rPr>
            <w:rStyle w:val="Hipervnculo"/>
            <w:rFonts w:asciiTheme="majorHAnsi" w:hAnsiTheme="majorHAnsi" w:cstheme="majorHAnsi"/>
          </w:rPr>
          <w:t xml:space="preserve"> — S</w:t>
        </w:r>
        <w:r w:rsidR="004B711C" w:rsidRPr="00E201DC">
          <w:rPr>
            <w:rStyle w:val="Hipervnculo"/>
            <w:rFonts w:asciiTheme="majorHAnsi" w:hAnsiTheme="majorHAnsi" w:cstheme="majorHAnsi"/>
          </w:rPr>
          <w:t>e</w:t>
        </w:r>
        <w:r w:rsidR="004B711C" w:rsidRPr="00E201DC">
          <w:rPr>
            <w:rStyle w:val="Hipervnculo"/>
            <w:rFonts w:asciiTheme="majorHAnsi" w:hAnsiTheme="majorHAnsi" w:cstheme="majorHAnsi"/>
          </w:rPr>
          <w:t>man</w:t>
        </w:r>
        <w:r w:rsidR="004B711C" w:rsidRPr="00E201DC">
          <w:rPr>
            <w:rStyle w:val="Hipervnculo"/>
            <w:rFonts w:asciiTheme="majorHAnsi" w:hAnsiTheme="majorHAnsi" w:cstheme="majorHAnsi"/>
          </w:rPr>
          <w:t>a 11.</w:t>
        </w:r>
      </w:hyperlink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112"/>
        <w:gridCol w:w="5112"/>
      </w:tblGrid>
      <w:tr w:rsidR="00141403" w:rsidRPr="006E67B9" w14:paraId="1C031232" w14:textId="77777777">
        <w:tc>
          <w:tcPr>
            <w:tcW w:w="5112" w:type="dxa"/>
            <w:shd w:val="clear" w:color="auto" w:fill="EEEEEE"/>
          </w:tcPr>
          <w:p w14:paraId="74005AEA" w14:textId="77777777" w:rsidR="00141403" w:rsidRPr="006E67B9" w:rsidRDefault="00000000">
            <w:pPr>
              <w:spacing w:after="100"/>
              <w:rPr>
                <w:rFonts w:asciiTheme="majorHAnsi" w:hAnsiTheme="majorHAnsi" w:cstheme="majorHAnsi"/>
              </w:rPr>
            </w:pPr>
            <w:r w:rsidRPr="006E67B9">
              <w:rPr>
                <w:rFonts w:asciiTheme="majorHAnsi" w:hAnsiTheme="majorHAnsi" w:cstheme="majorHAnsi"/>
                <w:b/>
                <w:sz w:val="18"/>
              </w:rPr>
              <w:t>Verificación</w:t>
            </w:r>
          </w:p>
        </w:tc>
        <w:tc>
          <w:tcPr>
            <w:tcW w:w="5112" w:type="dxa"/>
            <w:shd w:val="clear" w:color="auto" w:fill="EEEEEE"/>
          </w:tcPr>
          <w:p w14:paraId="4CACCB60" w14:textId="77777777" w:rsidR="00141403" w:rsidRPr="006E67B9" w:rsidRDefault="00000000">
            <w:pPr>
              <w:spacing w:after="100"/>
              <w:rPr>
                <w:rFonts w:asciiTheme="majorHAnsi" w:hAnsiTheme="majorHAnsi" w:cstheme="majorHAnsi"/>
              </w:rPr>
            </w:pPr>
            <w:r w:rsidRPr="006E67B9">
              <w:rPr>
                <w:rFonts w:asciiTheme="majorHAnsi" w:hAnsiTheme="majorHAnsi" w:cstheme="majorHAnsi"/>
                <w:b/>
                <w:sz w:val="18"/>
              </w:rPr>
              <w:t>Respuesta del equipo</w:t>
            </w:r>
          </w:p>
        </w:tc>
      </w:tr>
      <w:tr w:rsidR="00141403" w:rsidRPr="006E67B9" w14:paraId="20261B02" w14:textId="77777777">
        <w:tc>
          <w:tcPr>
            <w:tcW w:w="5112" w:type="dxa"/>
          </w:tcPr>
          <w:p w14:paraId="3CDDC65B" w14:textId="77777777" w:rsidR="00141403" w:rsidRPr="006E67B9" w:rsidRDefault="00000000">
            <w:pPr>
              <w:spacing w:after="100"/>
              <w:rPr>
                <w:rFonts w:asciiTheme="majorHAnsi" w:hAnsiTheme="majorHAnsi" w:cstheme="majorHAnsi"/>
              </w:rPr>
            </w:pPr>
            <w:r w:rsidRPr="006E67B9">
              <w:rPr>
                <w:rFonts w:asciiTheme="majorHAnsi" w:hAnsiTheme="majorHAnsi" w:cstheme="majorHAnsi"/>
                <w:sz w:val="18"/>
              </w:rPr>
              <w:t>¿Qué actividades corresponden a las funcionalidades comprobadas?</w:t>
            </w:r>
          </w:p>
        </w:tc>
        <w:tc>
          <w:tcPr>
            <w:tcW w:w="5112" w:type="dxa"/>
            <w:vAlign w:val="center"/>
          </w:tcPr>
          <w:p w14:paraId="230F61C2" w14:textId="77777777" w:rsidR="00141403" w:rsidRPr="006E67B9" w:rsidRDefault="00000000">
            <w:pPr>
              <w:rPr>
                <w:rFonts w:asciiTheme="majorHAnsi" w:hAnsiTheme="majorHAnsi" w:cstheme="majorHAnsi"/>
              </w:rPr>
            </w:pPr>
            <w:r w:rsidRPr="006E67B9">
              <w:rPr>
                <w:rFonts w:asciiTheme="majorHAnsi" w:hAnsiTheme="majorHAnsi" w:cstheme="majorHAnsi"/>
                <w:sz w:val="18"/>
              </w:rPr>
              <w:t>A01-A13 corresponden a F01-F07 y a la salida parcial F09. A14-A15 corresponden al ciclo operativo F08 todavía parcial.</w:t>
            </w:r>
          </w:p>
        </w:tc>
      </w:tr>
      <w:tr w:rsidR="00141403" w:rsidRPr="006E67B9" w14:paraId="2B067B9B" w14:textId="77777777">
        <w:tc>
          <w:tcPr>
            <w:tcW w:w="5112" w:type="dxa"/>
          </w:tcPr>
          <w:p w14:paraId="70E6D2CC" w14:textId="77777777" w:rsidR="00141403" w:rsidRPr="006E67B9" w:rsidRDefault="00000000">
            <w:pPr>
              <w:spacing w:after="100"/>
              <w:rPr>
                <w:rFonts w:asciiTheme="majorHAnsi" w:hAnsiTheme="majorHAnsi" w:cstheme="majorHAnsi"/>
              </w:rPr>
            </w:pPr>
            <w:r w:rsidRPr="006E67B9">
              <w:rPr>
                <w:rFonts w:asciiTheme="majorHAnsi" w:hAnsiTheme="majorHAnsi" w:cstheme="majorHAnsi"/>
                <w:sz w:val="18"/>
              </w:rPr>
              <w:t>¿Qué condiciones determinan los diferentes recorridos?</w:t>
            </w:r>
          </w:p>
        </w:tc>
        <w:tc>
          <w:tcPr>
            <w:tcW w:w="5112" w:type="dxa"/>
            <w:vAlign w:val="center"/>
          </w:tcPr>
          <w:p w14:paraId="6231C95A" w14:textId="77777777" w:rsidR="00141403" w:rsidRPr="006E67B9" w:rsidRDefault="00000000">
            <w:pPr>
              <w:rPr>
                <w:rFonts w:asciiTheme="majorHAnsi" w:hAnsiTheme="majorHAnsi" w:cstheme="majorHAnsi"/>
              </w:rPr>
            </w:pPr>
            <w:r w:rsidRPr="006E67B9">
              <w:rPr>
                <w:rFonts w:asciiTheme="majorHAnsi" w:hAnsiTheme="majorHAnsi" w:cstheme="majorHAnsi"/>
                <w:sz w:val="18"/>
              </w:rPr>
              <w:t>D01 valida datos y RUT; D02 comprueba el rol administrador; D03 compara cantidades solicitadas con stock trabajable en reservas solapadas.</w:t>
            </w:r>
          </w:p>
        </w:tc>
      </w:tr>
      <w:tr w:rsidR="00141403" w:rsidRPr="006E67B9" w14:paraId="06512410" w14:textId="77777777">
        <w:tc>
          <w:tcPr>
            <w:tcW w:w="5112" w:type="dxa"/>
          </w:tcPr>
          <w:p w14:paraId="32C0B117" w14:textId="77777777" w:rsidR="00141403" w:rsidRPr="006E67B9" w:rsidRDefault="00000000">
            <w:pPr>
              <w:spacing w:after="100"/>
              <w:rPr>
                <w:rFonts w:asciiTheme="majorHAnsi" w:hAnsiTheme="majorHAnsi" w:cstheme="majorHAnsi"/>
              </w:rPr>
            </w:pPr>
            <w:r w:rsidRPr="006E67B9">
              <w:rPr>
                <w:rFonts w:asciiTheme="majorHAnsi" w:hAnsiTheme="majorHAnsi" w:cstheme="majorHAnsi"/>
                <w:sz w:val="18"/>
              </w:rPr>
              <w:t>¿Quién realiza cada actividad y dónde se validan datos y permisos?</w:t>
            </w:r>
          </w:p>
        </w:tc>
        <w:tc>
          <w:tcPr>
            <w:tcW w:w="5112" w:type="dxa"/>
            <w:vAlign w:val="center"/>
          </w:tcPr>
          <w:p w14:paraId="255699A5" w14:textId="77777777" w:rsidR="00141403" w:rsidRPr="006E67B9" w:rsidRDefault="00000000">
            <w:pPr>
              <w:rPr>
                <w:rFonts w:asciiTheme="majorHAnsi" w:hAnsiTheme="majorHAnsi" w:cstheme="majorHAnsi"/>
              </w:rPr>
            </w:pPr>
            <w:r w:rsidRPr="006E67B9">
              <w:rPr>
                <w:rFonts w:asciiTheme="majorHAnsi" w:hAnsiTheme="majorHAnsi" w:cstheme="majorHAnsi"/>
                <w:sz w:val="18"/>
              </w:rPr>
              <w:t>El cliente ejecuta A01 y recibe A03/A05. Django valida, persiste y calcula A02-A04/A10-A12. Administración ejecuta A06/A08/A09 y consulta A13. Los permisos se validan en D02.</w:t>
            </w:r>
          </w:p>
        </w:tc>
      </w:tr>
      <w:tr w:rsidR="00141403" w:rsidRPr="006E67B9" w14:paraId="0AAF8AE3" w14:textId="77777777">
        <w:tc>
          <w:tcPr>
            <w:tcW w:w="5112" w:type="dxa"/>
          </w:tcPr>
          <w:p w14:paraId="71E13A79" w14:textId="77777777" w:rsidR="00141403" w:rsidRPr="006E67B9" w:rsidRDefault="00000000">
            <w:pPr>
              <w:spacing w:after="100"/>
              <w:rPr>
                <w:rFonts w:asciiTheme="majorHAnsi" w:hAnsiTheme="majorHAnsi" w:cstheme="majorHAnsi"/>
              </w:rPr>
            </w:pPr>
            <w:r w:rsidRPr="006E67B9">
              <w:rPr>
                <w:rFonts w:asciiTheme="majorHAnsi" w:hAnsiTheme="majorHAnsi" w:cstheme="majorHAnsi"/>
                <w:sz w:val="18"/>
              </w:rPr>
              <w:t>¿Qué actividades están implementadas, parciales o pendientes?</w:t>
            </w:r>
          </w:p>
        </w:tc>
        <w:tc>
          <w:tcPr>
            <w:tcW w:w="5112" w:type="dxa"/>
            <w:vAlign w:val="center"/>
          </w:tcPr>
          <w:p w14:paraId="688D2ACB" w14:textId="77777777" w:rsidR="00141403" w:rsidRPr="006E67B9" w:rsidRDefault="00000000">
            <w:pPr>
              <w:rPr>
                <w:rFonts w:asciiTheme="majorHAnsi" w:hAnsiTheme="majorHAnsi" w:cstheme="majorHAnsi"/>
              </w:rPr>
            </w:pPr>
            <w:r w:rsidRPr="006E67B9">
              <w:rPr>
                <w:rFonts w:asciiTheme="majorHAnsi" w:hAnsiTheme="majorHAnsi" w:cstheme="majorHAnsi"/>
                <w:sz w:val="18"/>
              </w:rPr>
              <w:t>Implementadas: A01-A13. Parciales: A14-A15. Pendiente de evidencia adicional: rechazo con usuario no administrador, métricas comerciales y configuración de producción.</w:t>
            </w:r>
          </w:p>
        </w:tc>
      </w:tr>
      <w:tr w:rsidR="00141403" w:rsidRPr="006E67B9" w14:paraId="0747DA75" w14:textId="77777777">
        <w:tc>
          <w:tcPr>
            <w:tcW w:w="5112" w:type="dxa"/>
          </w:tcPr>
          <w:p w14:paraId="0B6FD17A" w14:textId="77777777" w:rsidR="00141403" w:rsidRPr="006E67B9" w:rsidRDefault="00000000">
            <w:pPr>
              <w:spacing w:after="100"/>
              <w:rPr>
                <w:rFonts w:asciiTheme="majorHAnsi" w:hAnsiTheme="majorHAnsi" w:cstheme="majorHAnsi"/>
              </w:rPr>
            </w:pPr>
            <w:r w:rsidRPr="006E67B9">
              <w:rPr>
                <w:rFonts w:asciiTheme="majorHAnsi" w:hAnsiTheme="majorHAnsi" w:cstheme="majorHAnsi"/>
                <w:sz w:val="18"/>
              </w:rPr>
              <w:lastRenderedPageBreak/>
              <w:t>¿Qué diferencias existen entre el diagrama y el sistema?</w:t>
            </w:r>
          </w:p>
        </w:tc>
        <w:tc>
          <w:tcPr>
            <w:tcW w:w="5112" w:type="dxa"/>
            <w:vAlign w:val="center"/>
          </w:tcPr>
          <w:p w14:paraId="5BC3F2D6" w14:textId="77777777" w:rsidR="00141403" w:rsidRPr="006E67B9" w:rsidRDefault="00000000">
            <w:pPr>
              <w:rPr>
                <w:rFonts w:asciiTheme="majorHAnsi" w:hAnsiTheme="majorHAnsi" w:cstheme="majorHAnsi"/>
              </w:rPr>
            </w:pPr>
            <w:r w:rsidRPr="006E67B9">
              <w:rPr>
                <w:rFonts w:asciiTheme="majorHAnsi" w:hAnsiTheme="majorHAnsi" w:cstheme="majorHAnsi"/>
                <w:sz w:val="18"/>
              </w:rPr>
              <w:t>El diagrama explicita transacciones, permisos y alternativas que no aparecen en una lista de pantallas. El sistema aún interrumpe el flujo completo después de la reserva porque devolución y merma siguen parciales.</w:t>
            </w:r>
          </w:p>
        </w:tc>
      </w:tr>
    </w:tbl>
    <w:p w14:paraId="6A945E64" w14:textId="77777777" w:rsidR="00141403" w:rsidRPr="006E67B9" w:rsidRDefault="00000000">
      <w:pPr>
        <w:rPr>
          <w:rFonts w:asciiTheme="majorHAnsi" w:hAnsiTheme="majorHAnsi" w:cstheme="majorHAnsi"/>
        </w:rPr>
      </w:pPr>
      <w:r w:rsidRPr="006E67B9">
        <w:rPr>
          <w:rFonts w:asciiTheme="majorHAnsi" w:hAnsiTheme="majorHAnsi" w:cstheme="majorHAnsi"/>
        </w:rPr>
        <w:t>Criterio de revisión: debe ser posible recorrer el diagrama y reproducir ese flujo en el sistema. Una lista de pantallas no basta para explicar el proceso.</w:t>
      </w:r>
    </w:p>
    <w:p w14:paraId="58F622C1" w14:textId="77777777" w:rsidR="00141403" w:rsidRPr="006E67B9" w:rsidRDefault="00141403">
      <w:pPr>
        <w:rPr>
          <w:rFonts w:asciiTheme="majorHAnsi" w:hAnsiTheme="majorHAnsi" w:cstheme="majorHAnsi"/>
        </w:rPr>
      </w:pPr>
    </w:p>
    <w:p w14:paraId="75A02CB0" w14:textId="77777777" w:rsidR="00141403" w:rsidRPr="006E67B9" w:rsidRDefault="00000000">
      <w:pPr>
        <w:pStyle w:val="Ttulo1"/>
        <w:rPr>
          <w:rFonts w:cstheme="majorHAnsi"/>
        </w:rPr>
      </w:pPr>
      <w:r w:rsidRPr="006E67B9">
        <w:rPr>
          <w:rFonts w:cstheme="majorHAnsi"/>
        </w:rPr>
        <w:t>6 Comprobación de un caso de uso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112"/>
        <w:gridCol w:w="5112"/>
      </w:tblGrid>
      <w:tr w:rsidR="00141403" w:rsidRPr="006E67B9" w14:paraId="320DBDD6" w14:textId="77777777">
        <w:tc>
          <w:tcPr>
            <w:tcW w:w="5112" w:type="dxa"/>
            <w:shd w:val="clear" w:color="auto" w:fill="EEEEEE"/>
          </w:tcPr>
          <w:p w14:paraId="1CDF4F54" w14:textId="77777777" w:rsidR="00141403" w:rsidRPr="006E67B9" w:rsidRDefault="00000000">
            <w:pPr>
              <w:spacing w:after="100"/>
              <w:rPr>
                <w:rFonts w:asciiTheme="majorHAnsi" w:hAnsiTheme="majorHAnsi" w:cstheme="majorHAnsi"/>
              </w:rPr>
            </w:pPr>
            <w:r w:rsidRPr="006E67B9">
              <w:rPr>
                <w:rFonts w:asciiTheme="majorHAnsi" w:hAnsiTheme="majorHAnsi" w:cstheme="majorHAnsi"/>
                <w:b/>
                <w:sz w:val="18"/>
              </w:rPr>
              <w:t>Elemento</w:t>
            </w:r>
          </w:p>
        </w:tc>
        <w:tc>
          <w:tcPr>
            <w:tcW w:w="5112" w:type="dxa"/>
            <w:shd w:val="clear" w:color="auto" w:fill="EEEEEE"/>
          </w:tcPr>
          <w:p w14:paraId="3DF318DD" w14:textId="77777777" w:rsidR="00141403" w:rsidRPr="006E67B9" w:rsidRDefault="00000000">
            <w:pPr>
              <w:spacing w:after="100"/>
              <w:rPr>
                <w:rFonts w:asciiTheme="majorHAnsi" w:hAnsiTheme="majorHAnsi" w:cstheme="majorHAnsi"/>
              </w:rPr>
            </w:pPr>
            <w:r w:rsidRPr="006E67B9">
              <w:rPr>
                <w:rFonts w:asciiTheme="majorHAnsi" w:hAnsiTheme="majorHAnsi" w:cstheme="majorHAnsi"/>
                <w:b/>
                <w:sz w:val="18"/>
              </w:rPr>
              <w:t>Definición</w:t>
            </w:r>
          </w:p>
        </w:tc>
      </w:tr>
      <w:tr w:rsidR="00141403" w:rsidRPr="006E67B9" w14:paraId="07F80156" w14:textId="77777777">
        <w:tc>
          <w:tcPr>
            <w:tcW w:w="5112" w:type="dxa"/>
            <w:vAlign w:val="center"/>
          </w:tcPr>
          <w:p w14:paraId="543895A1" w14:textId="77777777" w:rsidR="00141403" w:rsidRPr="006E67B9" w:rsidRDefault="00000000">
            <w:pPr>
              <w:rPr>
                <w:rFonts w:asciiTheme="majorHAnsi" w:hAnsiTheme="majorHAnsi" w:cstheme="majorHAnsi"/>
              </w:rPr>
            </w:pPr>
            <w:r w:rsidRPr="006E67B9">
              <w:rPr>
                <w:rFonts w:asciiTheme="majorHAnsi" w:hAnsiTheme="majorHAnsi" w:cstheme="majorHAnsi"/>
                <w:b/>
                <w:sz w:val="18"/>
              </w:rPr>
              <w:t>ID y nombre del caso de uso</w:t>
            </w:r>
          </w:p>
        </w:tc>
        <w:tc>
          <w:tcPr>
            <w:tcW w:w="5112" w:type="dxa"/>
            <w:vAlign w:val="center"/>
          </w:tcPr>
          <w:p w14:paraId="19D127FE" w14:textId="77777777" w:rsidR="00141403" w:rsidRPr="006E67B9" w:rsidRDefault="00000000">
            <w:pPr>
              <w:rPr>
                <w:rFonts w:asciiTheme="majorHAnsi" w:hAnsiTheme="majorHAnsi" w:cstheme="majorHAnsi"/>
              </w:rPr>
            </w:pPr>
            <w:r w:rsidRPr="006E67B9">
              <w:rPr>
                <w:rFonts w:asciiTheme="majorHAnsi" w:hAnsiTheme="majorHAnsi" w:cstheme="majorHAnsi"/>
                <w:sz w:val="18"/>
              </w:rPr>
              <w:t>CU-03 Registrar cotización y confirmar reserva</w:t>
            </w:r>
          </w:p>
        </w:tc>
      </w:tr>
      <w:tr w:rsidR="00141403" w:rsidRPr="006E67B9" w14:paraId="2AB897A3" w14:textId="77777777">
        <w:tc>
          <w:tcPr>
            <w:tcW w:w="5112" w:type="dxa"/>
            <w:vAlign w:val="center"/>
          </w:tcPr>
          <w:p w14:paraId="5057ED59" w14:textId="77777777" w:rsidR="00141403" w:rsidRPr="006E67B9" w:rsidRDefault="00000000">
            <w:pPr>
              <w:rPr>
                <w:rFonts w:asciiTheme="majorHAnsi" w:hAnsiTheme="majorHAnsi" w:cstheme="majorHAnsi"/>
              </w:rPr>
            </w:pPr>
            <w:r w:rsidRPr="006E67B9">
              <w:rPr>
                <w:rFonts w:asciiTheme="majorHAnsi" w:hAnsiTheme="majorHAnsi" w:cstheme="majorHAnsi"/>
                <w:b/>
                <w:sz w:val="18"/>
              </w:rPr>
              <w:t>Actor y objetivo</w:t>
            </w:r>
          </w:p>
        </w:tc>
        <w:tc>
          <w:tcPr>
            <w:tcW w:w="5112" w:type="dxa"/>
            <w:vAlign w:val="center"/>
          </w:tcPr>
          <w:p w14:paraId="58395682" w14:textId="77777777" w:rsidR="00141403" w:rsidRPr="006E67B9" w:rsidRDefault="00000000">
            <w:pPr>
              <w:rPr>
                <w:rFonts w:asciiTheme="majorHAnsi" w:hAnsiTheme="majorHAnsi" w:cstheme="majorHAnsi"/>
              </w:rPr>
            </w:pPr>
            <w:r w:rsidRPr="006E67B9">
              <w:rPr>
                <w:rFonts w:asciiTheme="majorHAnsi" w:hAnsiTheme="majorHAnsi" w:cstheme="majorHAnsi"/>
                <w:sz w:val="18"/>
              </w:rPr>
              <w:t>Cliente solicita una cotización; administrador valida artículos y confirma una reserva solo cuando existe disponibilidad.</w:t>
            </w:r>
          </w:p>
        </w:tc>
      </w:tr>
      <w:tr w:rsidR="00141403" w:rsidRPr="006E67B9" w14:paraId="2ADF7F4D" w14:textId="77777777">
        <w:tc>
          <w:tcPr>
            <w:tcW w:w="5112" w:type="dxa"/>
            <w:vAlign w:val="center"/>
          </w:tcPr>
          <w:p w14:paraId="069E1CF6" w14:textId="77777777" w:rsidR="00141403" w:rsidRPr="006E67B9" w:rsidRDefault="00000000">
            <w:pPr>
              <w:rPr>
                <w:rFonts w:asciiTheme="majorHAnsi" w:hAnsiTheme="majorHAnsi" w:cstheme="majorHAnsi"/>
              </w:rPr>
            </w:pPr>
            <w:r w:rsidRPr="006E67B9">
              <w:rPr>
                <w:rFonts w:asciiTheme="majorHAnsi" w:hAnsiTheme="majorHAnsi" w:cstheme="majorHAnsi"/>
                <w:b/>
                <w:sz w:val="18"/>
              </w:rPr>
              <w:t>Funcionalidades relacionadas de la ficha 04</w:t>
            </w:r>
          </w:p>
        </w:tc>
        <w:tc>
          <w:tcPr>
            <w:tcW w:w="5112" w:type="dxa"/>
            <w:vAlign w:val="center"/>
          </w:tcPr>
          <w:p w14:paraId="7AC9CD8C" w14:textId="77777777" w:rsidR="00141403" w:rsidRPr="006E67B9" w:rsidRDefault="00000000">
            <w:pPr>
              <w:rPr>
                <w:rFonts w:asciiTheme="majorHAnsi" w:hAnsiTheme="majorHAnsi" w:cstheme="majorHAnsi"/>
              </w:rPr>
            </w:pPr>
            <w:r w:rsidRPr="006E67B9">
              <w:rPr>
                <w:rFonts w:asciiTheme="majorHAnsi" w:hAnsiTheme="majorHAnsi" w:cstheme="majorHAnsi"/>
                <w:sz w:val="18"/>
              </w:rPr>
              <w:t>F02, F03, F04, F05, F06, F07 y F09.</w:t>
            </w:r>
          </w:p>
        </w:tc>
      </w:tr>
      <w:tr w:rsidR="00141403" w:rsidRPr="006E67B9" w14:paraId="05646839" w14:textId="77777777">
        <w:tc>
          <w:tcPr>
            <w:tcW w:w="5112" w:type="dxa"/>
            <w:vAlign w:val="center"/>
          </w:tcPr>
          <w:p w14:paraId="5B238829" w14:textId="77777777" w:rsidR="00141403" w:rsidRPr="006E67B9" w:rsidRDefault="00000000">
            <w:pPr>
              <w:rPr>
                <w:rFonts w:asciiTheme="majorHAnsi" w:hAnsiTheme="majorHAnsi" w:cstheme="majorHAnsi"/>
              </w:rPr>
            </w:pPr>
            <w:r w:rsidRPr="006E67B9">
              <w:rPr>
                <w:rFonts w:asciiTheme="majorHAnsi" w:hAnsiTheme="majorHAnsi" w:cstheme="majorHAnsi"/>
                <w:b/>
                <w:sz w:val="18"/>
              </w:rPr>
              <w:t>Precondiciones y datos de entrada</w:t>
            </w:r>
          </w:p>
        </w:tc>
        <w:tc>
          <w:tcPr>
            <w:tcW w:w="5112" w:type="dxa"/>
            <w:vAlign w:val="center"/>
          </w:tcPr>
          <w:p w14:paraId="7D2B68E7" w14:textId="77777777" w:rsidR="00141403" w:rsidRPr="006E67B9" w:rsidRDefault="00000000">
            <w:pPr>
              <w:rPr>
                <w:rFonts w:asciiTheme="majorHAnsi" w:hAnsiTheme="majorHAnsi" w:cstheme="majorHAnsi"/>
              </w:rPr>
            </w:pPr>
            <w:r w:rsidRPr="006E67B9">
              <w:rPr>
                <w:rFonts w:asciiTheme="majorHAnsi" w:hAnsiTheme="majorHAnsi" w:cstheme="majorHAnsi"/>
                <w:sz w:val="18"/>
              </w:rPr>
              <w:t>Catálogo activo; cliente ingresa evento, fecha, invitados, categorías, nombre, RUT y medio de contacto. Administrador autenticado para procesar.</w:t>
            </w:r>
          </w:p>
        </w:tc>
      </w:tr>
      <w:tr w:rsidR="00141403" w:rsidRPr="006E67B9" w14:paraId="4B17A1EC" w14:textId="77777777">
        <w:tc>
          <w:tcPr>
            <w:tcW w:w="5112" w:type="dxa"/>
            <w:vAlign w:val="center"/>
          </w:tcPr>
          <w:p w14:paraId="77FF0162" w14:textId="77777777" w:rsidR="00141403" w:rsidRPr="006E67B9" w:rsidRDefault="00000000">
            <w:pPr>
              <w:rPr>
                <w:rFonts w:asciiTheme="majorHAnsi" w:hAnsiTheme="majorHAnsi" w:cstheme="majorHAnsi"/>
              </w:rPr>
            </w:pPr>
            <w:r w:rsidRPr="006E67B9">
              <w:rPr>
                <w:rFonts w:asciiTheme="majorHAnsi" w:hAnsiTheme="majorHAnsi" w:cstheme="majorHAnsi"/>
                <w:b/>
                <w:sz w:val="18"/>
              </w:rPr>
              <w:t>Reglas validaciones y alternativa ante error</w:t>
            </w:r>
          </w:p>
        </w:tc>
        <w:tc>
          <w:tcPr>
            <w:tcW w:w="5112" w:type="dxa"/>
            <w:vAlign w:val="center"/>
          </w:tcPr>
          <w:p w14:paraId="0CE51307" w14:textId="77777777" w:rsidR="00141403" w:rsidRPr="006E67B9" w:rsidRDefault="00000000">
            <w:pPr>
              <w:rPr>
                <w:rFonts w:asciiTheme="majorHAnsi" w:hAnsiTheme="majorHAnsi" w:cstheme="majorHAnsi"/>
              </w:rPr>
            </w:pPr>
            <w:r w:rsidRPr="006E67B9">
              <w:rPr>
                <w:rFonts w:asciiTheme="majorHAnsi" w:hAnsiTheme="majorHAnsi" w:cstheme="majorHAnsi"/>
                <w:sz w:val="18"/>
              </w:rPr>
              <w:t>Nombre y RUT obligatorios; RUT normalizado; validación en cliente/servidor; rol Admin; recálculo de disponibilidad por fechas; bloqueo ante faltante sin cambiar estado.</w:t>
            </w:r>
          </w:p>
        </w:tc>
      </w:tr>
      <w:tr w:rsidR="00141403" w:rsidRPr="006E67B9" w14:paraId="4CF918E9" w14:textId="77777777">
        <w:tc>
          <w:tcPr>
            <w:tcW w:w="5112" w:type="dxa"/>
            <w:vAlign w:val="center"/>
          </w:tcPr>
          <w:p w14:paraId="64ABC548" w14:textId="77777777" w:rsidR="00141403" w:rsidRPr="006E67B9" w:rsidRDefault="00000000">
            <w:pPr>
              <w:rPr>
                <w:rFonts w:asciiTheme="majorHAnsi" w:hAnsiTheme="majorHAnsi" w:cstheme="majorHAnsi"/>
              </w:rPr>
            </w:pPr>
            <w:r w:rsidRPr="006E67B9">
              <w:rPr>
                <w:rFonts w:asciiTheme="majorHAnsi" w:hAnsiTheme="majorHAnsi" w:cstheme="majorHAnsi"/>
                <w:b/>
                <w:sz w:val="18"/>
              </w:rPr>
              <w:t>Salida esperada y datos que deben quedar registrados</w:t>
            </w:r>
          </w:p>
        </w:tc>
        <w:tc>
          <w:tcPr>
            <w:tcW w:w="5112" w:type="dxa"/>
            <w:vAlign w:val="center"/>
          </w:tcPr>
          <w:p w14:paraId="2CBC403C" w14:textId="77777777" w:rsidR="00141403" w:rsidRPr="006E67B9" w:rsidRDefault="00000000">
            <w:pPr>
              <w:rPr>
                <w:rFonts w:asciiTheme="majorHAnsi" w:hAnsiTheme="majorHAnsi" w:cstheme="majorHAnsi"/>
              </w:rPr>
            </w:pPr>
            <w:r w:rsidRPr="006E67B9">
              <w:rPr>
                <w:rFonts w:asciiTheme="majorHAnsi" w:hAnsiTheme="majorHAnsi" w:cstheme="majorHAnsi"/>
                <w:sz w:val="18"/>
              </w:rPr>
              <w:t>Cliente y solicitud persistidos; detalle de categorías; artículos y cantidades; estado confirmado; unidades comprometidas; actualización de reservas, calendario, inventario, resumen y reportes.</w:t>
            </w:r>
          </w:p>
        </w:tc>
      </w:tr>
    </w:tbl>
    <w:p w14:paraId="0B3D77B1" w14:textId="77777777" w:rsidR="00141403" w:rsidRPr="006E67B9" w:rsidRDefault="00000000">
      <w:pPr>
        <w:rPr>
          <w:rFonts w:asciiTheme="majorHAnsi" w:hAnsiTheme="majorHAnsi" w:cstheme="majorHAnsi"/>
        </w:rPr>
      </w:pPr>
      <w:r w:rsidRPr="006E67B9">
        <w:rPr>
          <w:rFonts w:asciiTheme="majorHAnsi" w:hAnsiTheme="majorHAnsi" w:cstheme="majorHAnsi"/>
        </w:rPr>
        <w:t>Demostrar el recorrido exitoso y al menos una alternativa de validación o error siguiendo el diagrama. Versión probada: incremento integrado de Semana 11 con Django y PostgreSQL/Supabase.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141403" w:rsidRPr="006E67B9" w14:paraId="4FE6FC51" w14:textId="77777777">
        <w:tc>
          <w:tcPr>
            <w:tcW w:w="3408" w:type="dxa"/>
            <w:shd w:val="clear" w:color="auto" w:fill="EEEEEE"/>
          </w:tcPr>
          <w:p w14:paraId="50257AFF" w14:textId="77777777" w:rsidR="00141403" w:rsidRPr="006E67B9" w:rsidRDefault="00000000">
            <w:pPr>
              <w:spacing w:after="100"/>
              <w:rPr>
                <w:rFonts w:asciiTheme="majorHAnsi" w:hAnsiTheme="majorHAnsi" w:cstheme="majorHAnsi"/>
              </w:rPr>
            </w:pPr>
            <w:r w:rsidRPr="006E67B9">
              <w:rPr>
                <w:rFonts w:asciiTheme="majorHAnsi" w:hAnsiTheme="majorHAnsi" w:cstheme="majorHAnsi"/>
                <w:b/>
                <w:sz w:val="18"/>
              </w:rPr>
              <w:t>Paso</w:t>
            </w:r>
          </w:p>
        </w:tc>
        <w:tc>
          <w:tcPr>
            <w:tcW w:w="3408" w:type="dxa"/>
            <w:shd w:val="clear" w:color="auto" w:fill="EEEEEE"/>
          </w:tcPr>
          <w:p w14:paraId="48EC5D3B" w14:textId="77777777" w:rsidR="00141403" w:rsidRPr="006E67B9" w:rsidRDefault="00000000">
            <w:pPr>
              <w:spacing w:after="100"/>
              <w:rPr>
                <w:rFonts w:asciiTheme="majorHAnsi" w:hAnsiTheme="majorHAnsi" w:cstheme="majorHAnsi"/>
              </w:rPr>
            </w:pPr>
            <w:r w:rsidRPr="006E67B9">
              <w:rPr>
                <w:rFonts w:asciiTheme="majorHAnsi" w:hAnsiTheme="majorHAnsi" w:cstheme="majorHAnsi"/>
                <w:b/>
                <w:sz w:val="18"/>
              </w:rPr>
              <w:t>ID de actividad</w:t>
            </w:r>
          </w:p>
        </w:tc>
        <w:tc>
          <w:tcPr>
            <w:tcW w:w="3408" w:type="dxa"/>
            <w:shd w:val="clear" w:color="auto" w:fill="EEEEEE"/>
          </w:tcPr>
          <w:p w14:paraId="2EC17D0C" w14:textId="77777777" w:rsidR="00141403" w:rsidRPr="006E67B9" w:rsidRDefault="00000000">
            <w:pPr>
              <w:spacing w:after="100"/>
              <w:rPr>
                <w:rFonts w:asciiTheme="majorHAnsi" w:hAnsiTheme="majorHAnsi" w:cstheme="majorHAnsi"/>
              </w:rPr>
            </w:pPr>
            <w:r w:rsidRPr="006E67B9">
              <w:rPr>
                <w:rFonts w:asciiTheme="majorHAnsi" w:hAnsiTheme="majorHAnsi" w:cstheme="majorHAnsi"/>
                <w:b/>
                <w:sz w:val="18"/>
              </w:rPr>
              <w:t>Resultado observado y evidencia</w:t>
            </w:r>
          </w:p>
        </w:tc>
      </w:tr>
      <w:tr w:rsidR="00141403" w:rsidRPr="006E67B9" w14:paraId="14A41B4C" w14:textId="77777777">
        <w:tc>
          <w:tcPr>
            <w:tcW w:w="3408" w:type="dxa"/>
            <w:vAlign w:val="center"/>
          </w:tcPr>
          <w:p w14:paraId="6B6A89C9" w14:textId="77777777" w:rsidR="00141403" w:rsidRPr="006E67B9" w:rsidRDefault="00000000">
            <w:pPr>
              <w:rPr>
                <w:rFonts w:asciiTheme="majorHAnsi" w:hAnsiTheme="majorHAnsi" w:cstheme="majorHAnsi"/>
              </w:rPr>
            </w:pPr>
            <w:r w:rsidRPr="006E67B9">
              <w:rPr>
                <w:rFonts w:asciiTheme="majorHAnsi" w:hAnsiTheme="majorHAnsi" w:cstheme="majorHAnsi"/>
                <w:sz w:val="18"/>
              </w:rPr>
              <w:t>Ingreso de datos</w:t>
            </w:r>
          </w:p>
        </w:tc>
        <w:tc>
          <w:tcPr>
            <w:tcW w:w="3408" w:type="dxa"/>
            <w:vAlign w:val="center"/>
          </w:tcPr>
          <w:p w14:paraId="7134E678" w14:textId="77777777" w:rsidR="00141403" w:rsidRPr="006E67B9" w:rsidRDefault="00000000">
            <w:pPr>
              <w:rPr>
                <w:rFonts w:asciiTheme="majorHAnsi" w:hAnsiTheme="majorHAnsi" w:cstheme="majorHAnsi"/>
              </w:rPr>
            </w:pPr>
            <w:r w:rsidRPr="006E67B9">
              <w:rPr>
                <w:rFonts w:asciiTheme="majorHAnsi" w:hAnsiTheme="majorHAnsi" w:cstheme="majorHAnsi"/>
                <w:sz w:val="18"/>
              </w:rPr>
              <w:t>A01</w:t>
            </w:r>
          </w:p>
        </w:tc>
        <w:tc>
          <w:tcPr>
            <w:tcW w:w="3408" w:type="dxa"/>
            <w:vAlign w:val="center"/>
          </w:tcPr>
          <w:p w14:paraId="157A6C94" w14:textId="77777777" w:rsidR="00141403" w:rsidRPr="006E67B9" w:rsidRDefault="00000000">
            <w:pPr>
              <w:rPr>
                <w:rFonts w:asciiTheme="majorHAnsi" w:hAnsiTheme="majorHAnsi" w:cstheme="majorHAnsi"/>
              </w:rPr>
            </w:pPr>
            <w:r w:rsidRPr="006E67B9">
              <w:rPr>
                <w:rFonts w:asciiTheme="majorHAnsi" w:hAnsiTheme="majorHAnsi" w:cstheme="majorHAnsi"/>
                <w:sz w:val="18"/>
              </w:rPr>
              <w:t>Solicitud pública creada con datos de evento, cliente y categorías; prueba manual de 40 platos y 40 vasos.</w:t>
            </w:r>
          </w:p>
        </w:tc>
      </w:tr>
      <w:tr w:rsidR="00141403" w:rsidRPr="006E67B9" w14:paraId="6C812097" w14:textId="77777777">
        <w:tc>
          <w:tcPr>
            <w:tcW w:w="3408" w:type="dxa"/>
            <w:vAlign w:val="center"/>
          </w:tcPr>
          <w:p w14:paraId="76B7E88E" w14:textId="77777777" w:rsidR="00141403" w:rsidRPr="006E67B9" w:rsidRDefault="00000000">
            <w:pPr>
              <w:rPr>
                <w:rFonts w:asciiTheme="majorHAnsi" w:hAnsiTheme="majorHAnsi" w:cstheme="majorHAnsi"/>
              </w:rPr>
            </w:pPr>
            <w:r w:rsidRPr="006E67B9">
              <w:rPr>
                <w:rFonts w:asciiTheme="majorHAnsi" w:hAnsiTheme="majorHAnsi" w:cstheme="majorHAnsi"/>
                <w:sz w:val="18"/>
              </w:rPr>
              <w:t>Validación y decisión</w:t>
            </w:r>
          </w:p>
        </w:tc>
        <w:tc>
          <w:tcPr>
            <w:tcW w:w="3408" w:type="dxa"/>
            <w:vAlign w:val="center"/>
          </w:tcPr>
          <w:p w14:paraId="08618766" w14:textId="77777777" w:rsidR="00141403" w:rsidRPr="006E67B9" w:rsidRDefault="00000000">
            <w:pPr>
              <w:rPr>
                <w:rFonts w:asciiTheme="majorHAnsi" w:hAnsiTheme="majorHAnsi" w:cstheme="majorHAnsi"/>
              </w:rPr>
            </w:pPr>
            <w:r w:rsidRPr="006E67B9">
              <w:rPr>
                <w:rFonts w:asciiTheme="majorHAnsi" w:hAnsiTheme="majorHAnsi" w:cstheme="majorHAnsi"/>
                <w:sz w:val="18"/>
              </w:rPr>
              <w:t>A02, D01, D02, D03</w:t>
            </w:r>
          </w:p>
        </w:tc>
        <w:tc>
          <w:tcPr>
            <w:tcW w:w="3408" w:type="dxa"/>
            <w:vAlign w:val="center"/>
          </w:tcPr>
          <w:p w14:paraId="2094189E" w14:textId="77777777" w:rsidR="00141403" w:rsidRPr="006E67B9" w:rsidRDefault="00000000">
            <w:pPr>
              <w:rPr>
                <w:rFonts w:asciiTheme="majorHAnsi" w:hAnsiTheme="majorHAnsi" w:cstheme="majorHAnsi"/>
              </w:rPr>
            </w:pPr>
            <w:r w:rsidRPr="006E67B9">
              <w:rPr>
                <w:rFonts w:asciiTheme="majorHAnsi" w:hAnsiTheme="majorHAnsi" w:cstheme="majorHAnsi"/>
                <w:sz w:val="18"/>
              </w:rPr>
              <w:t>RUT y campos se validan; acceso Admin protegido; faltante impide confirmar.</w:t>
            </w:r>
          </w:p>
        </w:tc>
      </w:tr>
      <w:tr w:rsidR="00141403" w:rsidRPr="006E67B9" w14:paraId="4BB8CE78" w14:textId="77777777">
        <w:tc>
          <w:tcPr>
            <w:tcW w:w="3408" w:type="dxa"/>
            <w:vAlign w:val="center"/>
          </w:tcPr>
          <w:p w14:paraId="30CC2DBA" w14:textId="77777777" w:rsidR="00141403" w:rsidRPr="006E67B9" w:rsidRDefault="00000000">
            <w:pPr>
              <w:rPr>
                <w:rFonts w:asciiTheme="majorHAnsi" w:hAnsiTheme="majorHAnsi" w:cstheme="majorHAnsi"/>
              </w:rPr>
            </w:pPr>
            <w:r w:rsidRPr="006E67B9">
              <w:rPr>
                <w:rFonts w:asciiTheme="majorHAnsi" w:hAnsiTheme="majorHAnsi" w:cstheme="majorHAnsi"/>
                <w:sz w:val="18"/>
              </w:rPr>
              <w:t>Procesamiento y registro</w:t>
            </w:r>
          </w:p>
        </w:tc>
        <w:tc>
          <w:tcPr>
            <w:tcW w:w="3408" w:type="dxa"/>
            <w:vAlign w:val="center"/>
          </w:tcPr>
          <w:p w14:paraId="24030F90" w14:textId="77777777" w:rsidR="00141403" w:rsidRPr="006E67B9" w:rsidRDefault="00000000">
            <w:pPr>
              <w:rPr>
                <w:rFonts w:asciiTheme="majorHAnsi" w:hAnsiTheme="majorHAnsi" w:cstheme="majorHAnsi"/>
              </w:rPr>
            </w:pPr>
            <w:r w:rsidRPr="006E67B9">
              <w:rPr>
                <w:rFonts w:asciiTheme="majorHAnsi" w:hAnsiTheme="majorHAnsi" w:cstheme="majorHAnsi"/>
                <w:sz w:val="18"/>
              </w:rPr>
              <w:t>A04, A08-A12</w:t>
            </w:r>
          </w:p>
        </w:tc>
        <w:tc>
          <w:tcPr>
            <w:tcW w:w="3408" w:type="dxa"/>
            <w:vAlign w:val="center"/>
          </w:tcPr>
          <w:p w14:paraId="2478DCBC" w14:textId="77777777" w:rsidR="00141403" w:rsidRPr="006E67B9" w:rsidRDefault="00000000">
            <w:pPr>
              <w:rPr>
                <w:rFonts w:asciiTheme="majorHAnsi" w:hAnsiTheme="majorHAnsi" w:cstheme="majorHAnsi"/>
              </w:rPr>
            </w:pPr>
            <w:r w:rsidRPr="006E67B9">
              <w:rPr>
                <w:rFonts w:asciiTheme="majorHAnsi" w:hAnsiTheme="majorHAnsi" w:cstheme="majorHAnsi"/>
                <w:sz w:val="18"/>
              </w:rPr>
              <w:t>Cliente/solicitud persisten; administrador asigna artículos; confirmación se ejecuta en transacción.</w:t>
            </w:r>
          </w:p>
        </w:tc>
      </w:tr>
      <w:tr w:rsidR="00141403" w:rsidRPr="006E67B9" w14:paraId="268D9EA2" w14:textId="77777777">
        <w:tc>
          <w:tcPr>
            <w:tcW w:w="3408" w:type="dxa"/>
            <w:vAlign w:val="center"/>
          </w:tcPr>
          <w:p w14:paraId="0BD5B7F3" w14:textId="77777777" w:rsidR="00141403" w:rsidRPr="006E67B9" w:rsidRDefault="00000000">
            <w:pPr>
              <w:rPr>
                <w:rFonts w:asciiTheme="majorHAnsi" w:hAnsiTheme="majorHAnsi" w:cstheme="majorHAnsi"/>
              </w:rPr>
            </w:pPr>
            <w:r w:rsidRPr="006E67B9">
              <w:rPr>
                <w:rFonts w:asciiTheme="majorHAnsi" w:hAnsiTheme="majorHAnsi" w:cstheme="majorHAnsi"/>
                <w:sz w:val="18"/>
              </w:rPr>
              <w:t>Salida al usuario</w:t>
            </w:r>
          </w:p>
        </w:tc>
        <w:tc>
          <w:tcPr>
            <w:tcW w:w="3408" w:type="dxa"/>
            <w:vAlign w:val="center"/>
          </w:tcPr>
          <w:p w14:paraId="20FE9D67" w14:textId="77777777" w:rsidR="00141403" w:rsidRPr="006E67B9" w:rsidRDefault="00000000">
            <w:pPr>
              <w:rPr>
                <w:rFonts w:asciiTheme="majorHAnsi" w:hAnsiTheme="majorHAnsi" w:cstheme="majorHAnsi"/>
              </w:rPr>
            </w:pPr>
            <w:r w:rsidRPr="006E67B9">
              <w:rPr>
                <w:rFonts w:asciiTheme="majorHAnsi" w:hAnsiTheme="majorHAnsi" w:cstheme="majorHAnsi"/>
                <w:sz w:val="18"/>
              </w:rPr>
              <w:t>A05, A13</w:t>
            </w:r>
          </w:p>
        </w:tc>
        <w:tc>
          <w:tcPr>
            <w:tcW w:w="3408" w:type="dxa"/>
            <w:vAlign w:val="center"/>
          </w:tcPr>
          <w:p w14:paraId="62E92DC4" w14:textId="77777777" w:rsidR="00141403" w:rsidRPr="006E67B9" w:rsidRDefault="00000000">
            <w:pPr>
              <w:rPr>
                <w:rFonts w:asciiTheme="majorHAnsi" w:hAnsiTheme="majorHAnsi" w:cstheme="majorHAnsi"/>
              </w:rPr>
            </w:pPr>
            <w:r w:rsidRPr="006E67B9">
              <w:rPr>
                <w:rFonts w:asciiTheme="majorHAnsi" w:hAnsiTheme="majorHAnsi" w:cstheme="majorHAnsi"/>
                <w:sz w:val="18"/>
              </w:rPr>
              <w:t>Confirmación pública y salidas actualizadas en Reservas, Inventario, Calendario, Resumen y Reportes.</w:t>
            </w:r>
          </w:p>
        </w:tc>
      </w:tr>
      <w:tr w:rsidR="00141403" w:rsidRPr="006E67B9" w14:paraId="38184CAC" w14:textId="77777777">
        <w:tc>
          <w:tcPr>
            <w:tcW w:w="3408" w:type="dxa"/>
            <w:vAlign w:val="center"/>
          </w:tcPr>
          <w:p w14:paraId="220B6BF1" w14:textId="77777777" w:rsidR="00141403" w:rsidRPr="006E67B9" w:rsidRDefault="00000000">
            <w:pPr>
              <w:rPr>
                <w:rFonts w:asciiTheme="majorHAnsi" w:hAnsiTheme="majorHAnsi" w:cstheme="majorHAnsi"/>
              </w:rPr>
            </w:pPr>
            <w:r w:rsidRPr="006E67B9">
              <w:rPr>
                <w:rFonts w:asciiTheme="majorHAnsi" w:hAnsiTheme="majorHAnsi" w:cstheme="majorHAnsi"/>
                <w:sz w:val="18"/>
              </w:rPr>
              <w:t>Alternativa ante error</w:t>
            </w:r>
          </w:p>
        </w:tc>
        <w:tc>
          <w:tcPr>
            <w:tcW w:w="3408" w:type="dxa"/>
            <w:vAlign w:val="center"/>
          </w:tcPr>
          <w:p w14:paraId="2B38D425" w14:textId="77777777" w:rsidR="00141403" w:rsidRPr="006E67B9" w:rsidRDefault="00000000">
            <w:pPr>
              <w:rPr>
                <w:rFonts w:asciiTheme="majorHAnsi" w:hAnsiTheme="majorHAnsi" w:cstheme="majorHAnsi"/>
              </w:rPr>
            </w:pPr>
            <w:r w:rsidRPr="006E67B9">
              <w:rPr>
                <w:rFonts w:asciiTheme="majorHAnsi" w:hAnsiTheme="majorHAnsi" w:cstheme="majorHAnsi"/>
                <w:sz w:val="18"/>
              </w:rPr>
              <w:t>A03, A07, A11</w:t>
            </w:r>
          </w:p>
        </w:tc>
        <w:tc>
          <w:tcPr>
            <w:tcW w:w="3408" w:type="dxa"/>
            <w:vAlign w:val="center"/>
          </w:tcPr>
          <w:p w14:paraId="3E2F4FE1" w14:textId="77777777" w:rsidR="00141403" w:rsidRPr="006E67B9" w:rsidRDefault="00000000">
            <w:pPr>
              <w:rPr>
                <w:rFonts w:asciiTheme="majorHAnsi" w:hAnsiTheme="majorHAnsi" w:cstheme="majorHAnsi"/>
              </w:rPr>
            </w:pPr>
            <w:r w:rsidRPr="006E67B9">
              <w:rPr>
                <w:rFonts w:asciiTheme="majorHAnsi" w:hAnsiTheme="majorHAnsi" w:cstheme="majorHAnsi"/>
                <w:sz w:val="18"/>
              </w:rPr>
              <w:t>Errores conservan datos; usuario sin permiso es rechazado; falta de stock no cambia el estado.</w:t>
            </w:r>
          </w:p>
        </w:tc>
      </w:tr>
    </w:tbl>
    <w:p w14:paraId="17422579" w14:textId="77777777" w:rsidR="00141403" w:rsidRPr="006E67B9" w:rsidRDefault="00000000">
      <w:pPr>
        <w:pStyle w:val="Ttulo1"/>
        <w:rPr>
          <w:rFonts w:cstheme="majorHAnsi"/>
        </w:rPr>
      </w:pPr>
      <w:r w:rsidRPr="006E67B9">
        <w:rPr>
          <w:rFonts w:cstheme="majorHAnsi"/>
        </w:rPr>
        <w:t>7 Compromiso para la siguiente iteración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556"/>
        <w:gridCol w:w="2556"/>
        <w:gridCol w:w="2556"/>
        <w:gridCol w:w="2556"/>
      </w:tblGrid>
      <w:tr w:rsidR="00141403" w:rsidRPr="006E67B9" w14:paraId="5B8F0B61" w14:textId="77777777">
        <w:tc>
          <w:tcPr>
            <w:tcW w:w="2556" w:type="dxa"/>
            <w:shd w:val="clear" w:color="auto" w:fill="EEEEEE"/>
          </w:tcPr>
          <w:p w14:paraId="5FA45544" w14:textId="77777777" w:rsidR="00141403" w:rsidRPr="006E67B9" w:rsidRDefault="00000000">
            <w:pPr>
              <w:spacing w:after="100"/>
              <w:rPr>
                <w:rFonts w:asciiTheme="majorHAnsi" w:hAnsiTheme="majorHAnsi" w:cstheme="majorHAnsi"/>
              </w:rPr>
            </w:pPr>
            <w:r w:rsidRPr="006E67B9">
              <w:rPr>
                <w:rFonts w:asciiTheme="majorHAnsi" w:hAnsiTheme="majorHAnsi" w:cstheme="majorHAnsi"/>
                <w:b/>
                <w:sz w:val="18"/>
              </w:rPr>
              <w:t>Brecha detectada</w:t>
            </w:r>
          </w:p>
        </w:tc>
        <w:tc>
          <w:tcPr>
            <w:tcW w:w="2556" w:type="dxa"/>
            <w:shd w:val="clear" w:color="auto" w:fill="EEEEEE"/>
          </w:tcPr>
          <w:p w14:paraId="3E680864" w14:textId="77777777" w:rsidR="00141403" w:rsidRPr="006E67B9" w:rsidRDefault="00000000">
            <w:pPr>
              <w:spacing w:after="100"/>
              <w:rPr>
                <w:rFonts w:asciiTheme="majorHAnsi" w:hAnsiTheme="majorHAnsi" w:cstheme="majorHAnsi"/>
              </w:rPr>
            </w:pPr>
            <w:r w:rsidRPr="006E67B9">
              <w:rPr>
                <w:rFonts w:asciiTheme="majorHAnsi" w:hAnsiTheme="majorHAnsi" w:cstheme="majorHAnsi"/>
                <w:b/>
                <w:sz w:val="18"/>
              </w:rPr>
              <w:t>Incremento comprometido</w:t>
            </w:r>
          </w:p>
        </w:tc>
        <w:tc>
          <w:tcPr>
            <w:tcW w:w="2556" w:type="dxa"/>
            <w:shd w:val="clear" w:color="auto" w:fill="EEEEEE"/>
          </w:tcPr>
          <w:p w14:paraId="3816B361" w14:textId="77777777" w:rsidR="00141403" w:rsidRPr="006E67B9" w:rsidRDefault="00000000">
            <w:pPr>
              <w:spacing w:after="100"/>
              <w:rPr>
                <w:rFonts w:asciiTheme="majorHAnsi" w:hAnsiTheme="majorHAnsi" w:cstheme="majorHAnsi"/>
              </w:rPr>
            </w:pPr>
            <w:r w:rsidRPr="006E67B9">
              <w:rPr>
                <w:rFonts w:asciiTheme="majorHAnsi" w:hAnsiTheme="majorHAnsi" w:cstheme="majorHAnsi"/>
                <w:b/>
                <w:sz w:val="18"/>
              </w:rPr>
              <w:t>Responsable y fecha</w:t>
            </w:r>
          </w:p>
        </w:tc>
        <w:tc>
          <w:tcPr>
            <w:tcW w:w="2556" w:type="dxa"/>
            <w:shd w:val="clear" w:color="auto" w:fill="EEEEEE"/>
          </w:tcPr>
          <w:p w14:paraId="59EC5BEA" w14:textId="77777777" w:rsidR="00141403" w:rsidRPr="006E67B9" w:rsidRDefault="00000000">
            <w:pPr>
              <w:spacing w:after="100"/>
              <w:rPr>
                <w:rFonts w:asciiTheme="majorHAnsi" w:hAnsiTheme="majorHAnsi" w:cstheme="majorHAnsi"/>
              </w:rPr>
            </w:pPr>
            <w:r w:rsidRPr="006E67B9">
              <w:rPr>
                <w:rFonts w:asciiTheme="majorHAnsi" w:hAnsiTheme="majorHAnsi" w:cstheme="majorHAnsi"/>
                <w:b/>
                <w:sz w:val="18"/>
              </w:rPr>
              <w:t>Criterio de aceptación</w:t>
            </w:r>
          </w:p>
        </w:tc>
      </w:tr>
      <w:tr w:rsidR="00141403" w:rsidRPr="006E67B9" w14:paraId="382BC715" w14:textId="77777777">
        <w:tc>
          <w:tcPr>
            <w:tcW w:w="2556" w:type="dxa"/>
            <w:vAlign w:val="center"/>
          </w:tcPr>
          <w:p w14:paraId="19B46D3F" w14:textId="77777777" w:rsidR="00141403" w:rsidRPr="006E67B9" w:rsidRDefault="00000000">
            <w:pPr>
              <w:rPr>
                <w:rFonts w:asciiTheme="majorHAnsi" w:hAnsiTheme="majorHAnsi" w:cstheme="majorHAnsi"/>
              </w:rPr>
            </w:pPr>
            <w:r w:rsidRPr="006E67B9">
              <w:rPr>
                <w:rFonts w:asciiTheme="majorHAnsi" w:hAnsiTheme="majorHAnsi" w:cstheme="majorHAnsi"/>
                <w:sz w:val="18"/>
              </w:rPr>
              <w:t>F08 ciclo operativo parcial</w:t>
            </w:r>
          </w:p>
        </w:tc>
        <w:tc>
          <w:tcPr>
            <w:tcW w:w="2556" w:type="dxa"/>
            <w:vAlign w:val="center"/>
          </w:tcPr>
          <w:p w14:paraId="39CFB7AB" w14:textId="77777777" w:rsidR="00141403" w:rsidRPr="006E67B9" w:rsidRDefault="00000000">
            <w:pPr>
              <w:rPr>
                <w:rFonts w:asciiTheme="majorHAnsi" w:hAnsiTheme="majorHAnsi" w:cstheme="majorHAnsi"/>
              </w:rPr>
            </w:pPr>
            <w:r w:rsidRPr="006E67B9">
              <w:rPr>
                <w:rFonts w:asciiTheme="majorHAnsi" w:hAnsiTheme="majorHAnsi" w:cstheme="majorHAnsi"/>
                <w:sz w:val="18"/>
              </w:rPr>
              <w:t>Completar preparación, despacho, devolución parcial, merma y liberación de stock</w:t>
            </w:r>
          </w:p>
        </w:tc>
        <w:tc>
          <w:tcPr>
            <w:tcW w:w="2556" w:type="dxa"/>
            <w:vAlign w:val="center"/>
          </w:tcPr>
          <w:p w14:paraId="70C5F448" w14:textId="77777777" w:rsidR="00141403" w:rsidRPr="006E67B9" w:rsidRDefault="00000000">
            <w:pPr>
              <w:rPr>
                <w:rFonts w:asciiTheme="majorHAnsi" w:hAnsiTheme="majorHAnsi" w:cstheme="majorHAnsi"/>
              </w:rPr>
            </w:pPr>
            <w:r w:rsidRPr="006E67B9">
              <w:rPr>
                <w:rFonts w:asciiTheme="majorHAnsi" w:hAnsiTheme="majorHAnsi" w:cstheme="majorHAnsi"/>
                <w:sz w:val="18"/>
              </w:rPr>
              <w:t>Helen y Benjamín | Semana 12</w:t>
            </w:r>
          </w:p>
        </w:tc>
        <w:tc>
          <w:tcPr>
            <w:tcW w:w="2556" w:type="dxa"/>
            <w:vAlign w:val="center"/>
          </w:tcPr>
          <w:p w14:paraId="75397433" w14:textId="77777777" w:rsidR="00141403" w:rsidRPr="006E67B9" w:rsidRDefault="00000000">
            <w:pPr>
              <w:rPr>
                <w:rFonts w:asciiTheme="majorHAnsi" w:hAnsiTheme="majorHAnsi" w:cstheme="majorHAnsi"/>
              </w:rPr>
            </w:pPr>
            <w:r w:rsidRPr="006E67B9">
              <w:rPr>
                <w:rFonts w:asciiTheme="majorHAnsi" w:hAnsiTheme="majorHAnsi" w:cstheme="majorHAnsi"/>
                <w:sz w:val="18"/>
              </w:rPr>
              <w:t xml:space="preserve">Reserva confirmada recorre el ciclo completo y las cantidades disponibles/comprometidas </w:t>
            </w:r>
            <w:r w:rsidRPr="006E67B9">
              <w:rPr>
                <w:rFonts w:asciiTheme="majorHAnsi" w:hAnsiTheme="majorHAnsi" w:cstheme="majorHAnsi"/>
                <w:sz w:val="18"/>
              </w:rPr>
              <w:lastRenderedPageBreak/>
              <w:t>quedan consistentes.</w:t>
            </w:r>
          </w:p>
        </w:tc>
      </w:tr>
      <w:tr w:rsidR="00141403" w:rsidRPr="006E67B9" w14:paraId="40B1ADED" w14:textId="77777777">
        <w:tc>
          <w:tcPr>
            <w:tcW w:w="2556" w:type="dxa"/>
            <w:vAlign w:val="center"/>
          </w:tcPr>
          <w:p w14:paraId="02814288" w14:textId="77777777" w:rsidR="00141403" w:rsidRPr="006E67B9" w:rsidRDefault="00000000">
            <w:pPr>
              <w:rPr>
                <w:rFonts w:asciiTheme="majorHAnsi" w:hAnsiTheme="majorHAnsi" w:cstheme="majorHAnsi"/>
              </w:rPr>
            </w:pPr>
            <w:r w:rsidRPr="006E67B9">
              <w:rPr>
                <w:rFonts w:asciiTheme="majorHAnsi" w:hAnsiTheme="majorHAnsi" w:cstheme="majorHAnsi"/>
                <w:sz w:val="18"/>
              </w:rPr>
              <w:lastRenderedPageBreak/>
              <w:t>F09 métricas y producción</w:t>
            </w:r>
          </w:p>
        </w:tc>
        <w:tc>
          <w:tcPr>
            <w:tcW w:w="2556" w:type="dxa"/>
            <w:vAlign w:val="center"/>
          </w:tcPr>
          <w:p w14:paraId="33E1FCFA" w14:textId="77777777" w:rsidR="00141403" w:rsidRPr="006E67B9" w:rsidRDefault="00000000">
            <w:pPr>
              <w:rPr>
                <w:rFonts w:asciiTheme="majorHAnsi" w:hAnsiTheme="majorHAnsi" w:cstheme="majorHAnsi"/>
              </w:rPr>
            </w:pPr>
            <w:r w:rsidRPr="006E67B9">
              <w:rPr>
                <w:rFonts w:asciiTheme="majorHAnsi" w:hAnsiTheme="majorHAnsi" w:cstheme="majorHAnsi"/>
                <w:sz w:val="18"/>
              </w:rPr>
              <w:t>Corregir monto cotizado/ticket promedio; separar DEBUG y secretos; probar cuenta no Admin</w:t>
            </w:r>
          </w:p>
        </w:tc>
        <w:tc>
          <w:tcPr>
            <w:tcW w:w="2556" w:type="dxa"/>
            <w:vAlign w:val="center"/>
          </w:tcPr>
          <w:p w14:paraId="7FB2C4AE" w14:textId="77777777" w:rsidR="00141403" w:rsidRPr="006E67B9" w:rsidRDefault="00000000">
            <w:pPr>
              <w:rPr>
                <w:rFonts w:asciiTheme="majorHAnsi" w:hAnsiTheme="majorHAnsi" w:cstheme="majorHAnsi"/>
              </w:rPr>
            </w:pPr>
            <w:r w:rsidRPr="006E67B9">
              <w:rPr>
                <w:rFonts w:asciiTheme="majorHAnsi" w:hAnsiTheme="majorHAnsi" w:cstheme="majorHAnsi"/>
                <w:sz w:val="18"/>
              </w:rPr>
              <w:t>Benjamín (backend) y Helen (evidencia) | Semana 12</w:t>
            </w:r>
          </w:p>
        </w:tc>
        <w:tc>
          <w:tcPr>
            <w:tcW w:w="2556" w:type="dxa"/>
            <w:vAlign w:val="center"/>
          </w:tcPr>
          <w:p w14:paraId="08305175" w14:textId="77777777" w:rsidR="00141403" w:rsidRPr="006E67B9" w:rsidRDefault="00000000">
            <w:pPr>
              <w:rPr>
                <w:rFonts w:asciiTheme="majorHAnsi" w:hAnsiTheme="majorHAnsi" w:cstheme="majorHAnsi"/>
              </w:rPr>
            </w:pPr>
            <w:r w:rsidRPr="006E67B9">
              <w:rPr>
                <w:rFonts w:asciiTheme="majorHAnsi" w:hAnsiTheme="majorHAnsi" w:cstheme="majorHAnsi"/>
                <w:sz w:val="18"/>
              </w:rPr>
              <w:t>Pruebas pasan, métricas coinciden con registros y un usuario sin rol recibe acceso denegado.</w:t>
            </w:r>
          </w:p>
        </w:tc>
      </w:tr>
    </w:tbl>
    <w:p w14:paraId="7B6A2E51" w14:textId="77777777" w:rsidR="00141403" w:rsidRPr="006E67B9" w:rsidRDefault="00000000">
      <w:pPr>
        <w:rPr>
          <w:rFonts w:asciiTheme="majorHAnsi" w:hAnsiTheme="majorHAnsi" w:cstheme="majorHAnsi"/>
        </w:rPr>
      </w:pPr>
      <w:r w:rsidRPr="006E67B9">
        <w:rPr>
          <w:rFonts w:asciiTheme="majorHAnsi" w:hAnsiTheme="majorHAnsi" w:cstheme="majorHAnsi"/>
        </w:rPr>
        <w:t>Entregar en GitHub esta ficha, el diagrama de actividades y la evidencia del flujo probado. Mantener actualizados el diario de reflexión y el informe final.</w:t>
      </w:r>
    </w:p>
    <w:p w14:paraId="337FD5BC" w14:textId="77777777" w:rsidR="00141403" w:rsidRPr="006E67B9" w:rsidRDefault="00000000">
      <w:pPr>
        <w:rPr>
          <w:rFonts w:asciiTheme="majorHAnsi" w:hAnsiTheme="majorHAnsi" w:cstheme="majorHAnsi"/>
        </w:rPr>
      </w:pPr>
      <w:r w:rsidRPr="006E67B9">
        <w:rPr>
          <w:rFonts w:asciiTheme="majorHAnsi" w:hAnsiTheme="majorHAnsi" w:cstheme="majorHAnsi"/>
        </w:rPr>
        <w:t>Resultado de la revisión: [X] Coherente  [ ] Coherente con ajustes  [ ] Requiere corrección</w:t>
      </w:r>
      <w:r w:rsidRPr="006E67B9">
        <w:rPr>
          <w:rFonts w:asciiTheme="majorHAnsi" w:hAnsiTheme="majorHAnsi" w:cstheme="majorHAnsi"/>
        </w:rPr>
        <w:br/>
        <w:t>Observación del docente: pendiente de revisión.</w:t>
      </w:r>
      <w:r w:rsidRPr="006E67B9">
        <w:rPr>
          <w:rFonts w:asciiTheme="majorHAnsi" w:hAnsiTheme="majorHAnsi" w:cstheme="majorHAnsi"/>
        </w:rPr>
        <w:br/>
        <w:t>Representante: Helen Cortez    Docente guía: Reginaldo Salinas</w:t>
      </w:r>
    </w:p>
    <w:p w14:paraId="4A374DF6" w14:textId="77777777" w:rsidR="00141403" w:rsidRPr="006E67B9" w:rsidRDefault="00141403">
      <w:pPr>
        <w:rPr>
          <w:rFonts w:asciiTheme="majorHAnsi" w:hAnsiTheme="majorHAnsi" w:cstheme="majorHAnsi"/>
        </w:rPr>
      </w:pPr>
    </w:p>
    <w:p w14:paraId="46B6A6D7" w14:textId="77777777" w:rsidR="00141403" w:rsidRPr="006E67B9" w:rsidRDefault="00000000">
      <w:pPr>
        <w:pStyle w:val="Ttulo1"/>
        <w:rPr>
          <w:rFonts w:cstheme="majorHAnsi"/>
        </w:rPr>
      </w:pPr>
      <w:r w:rsidRPr="006E67B9">
        <w:rPr>
          <w:rFonts w:cstheme="majorHAnsi"/>
        </w:rPr>
        <w:t>8 Mejoras reflexión y avance del informe</w:t>
      </w:r>
    </w:p>
    <w:p w14:paraId="682B6317" w14:textId="77777777" w:rsidR="00141403" w:rsidRPr="006E67B9" w:rsidRDefault="00000000">
      <w:pPr>
        <w:rPr>
          <w:rFonts w:asciiTheme="majorHAnsi" w:hAnsiTheme="majorHAnsi" w:cstheme="majorHAnsi"/>
        </w:rPr>
      </w:pPr>
      <w:r w:rsidRPr="006E67B9">
        <w:rPr>
          <w:rFonts w:asciiTheme="majorHAnsi" w:hAnsiTheme="majorHAnsi" w:cstheme="majorHAnsi"/>
        </w:rPr>
        <w:t>Completar con evidencia de la semana. Vincular la reflexión con las preguntas del diario 2.1 y registrar el avance del informe según la guía 2.6. Este seguimiento no reemplaza esos documentos.</w:t>
      </w:r>
    </w:p>
    <w:p w14:paraId="63855327" w14:textId="77777777" w:rsidR="00141403" w:rsidRPr="006E67B9" w:rsidRDefault="00000000">
      <w:pPr>
        <w:pStyle w:val="Ttulo1"/>
        <w:rPr>
          <w:rFonts w:cstheme="majorHAnsi"/>
        </w:rPr>
      </w:pPr>
      <w:r w:rsidRPr="006E67B9">
        <w:rPr>
          <w:rFonts w:cstheme="majorHAnsi"/>
        </w:rPr>
        <w:t>Retroalimentación y mejoras aplicadas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112"/>
        <w:gridCol w:w="5112"/>
      </w:tblGrid>
      <w:tr w:rsidR="00141403" w:rsidRPr="006E67B9" w14:paraId="5CFB56C4" w14:textId="77777777">
        <w:tc>
          <w:tcPr>
            <w:tcW w:w="5112" w:type="dxa"/>
            <w:shd w:val="clear" w:color="auto" w:fill="EEEEEE"/>
          </w:tcPr>
          <w:p w14:paraId="0CD3EB4B" w14:textId="77777777" w:rsidR="00141403" w:rsidRPr="006E67B9" w:rsidRDefault="00000000">
            <w:pPr>
              <w:spacing w:after="100"/>
              <w:rPr>
                <w:rFonts w:asciiTheme="majorHAnsi" w:hAnsiTheme="majorHAnsi" w:cstheme="majorHAnsi"/>
              </w:rPr>
            </w:pPr>
            <w:proofErr w:type="spellStart"/>
            <w:r w:rsidRPr="006E67B9">
              <w:rPr>
                <w:rFonts w:asciiTheme="majorHAnsi" w:hAnsiTheme="majorHAnsi" w:cstheme="majorHAnsi"/>
                <w:b/>
                <w:sz w:val="18"/>
              </w:rPr>
              <w:t>Observación</w:t>
            </w:r>
            <w:proofErr w:type="spellEnd"/>
            <w:r w:rsidRPr="006E67B9">
              <w:rPr>
                <w:rFonts w:asciiTheme="majorHAnsi" w:hAnsiTheme="majorHAnsi" w:cstheme="majorHAnsi"/>
                <w:b/>
                <w:sz w:val="18"/>
              </w:rPr>
              <w:t xml:space="preserve"> </w:t>
            </w:r>
            <w:proofErr w:type="spellStart"/>
            <w:r w:rsidRPr="006E67B9">
              <w:rPr>
                <w:rFonts w:asciiTheme="majorHAnsi" w:hAnsiTheme="majorHAnsi" w:cstheme="majorHAnsi"/>
                <w:b/>
                <w:sz w:val="18"/>
              </w:rPr>
              <w:t>recibida</w:t>
            </w:r>
            <w:proofErr w:type="spellEnd"/>
            <w:r w:rsidRPr="006E67B9">
              <w:rPr>
                <w:rFonts w:asciiTheme="majorHAnsi" w:hAnsiTheme="majorHAnsi" w:cstheme="majorHAnsi"/>
                <w:b/>
                <w:sz w:val="18"/>
              </w:rPr>
              <w:t xml:space="preserve"> de </w:t>
            </w:r>
            <w:proofErr w:type="spellStart"/>
            <w:r w:rsidRPr="006E67B9">
              <w:rPr>
                <w:rFonts w:asciiTheme="majorHAnsi" w:hAnsiTheme="majorHAnsi" w:cstheme="majorHAnsi"/>
                <w:b/>
                <w:sz w:val="18"/>
              </w:rPr>
              <w:t>fase</w:t>
            </w:r>
            <w:proofErr w:type="spellEnd"/>
            <w:r w:rsidRPr="006E67B9">
              <w:rPr>
                <w:rFonts w:asciiTheme="majorHAnsi" w:hAnsiTheme="majorHAnsi" w:cstheme="majorHAnsi"/>
                <w:b/>
                <w:sz w:val="18"/>
              </w:rPr>
              <w:t xml:space="preserve"> 1 o revisión posterior</w:t>
            </w:r>
          </w:p>
        </w:tc>
        <w:tc>
          <w:tcPr>
            <w:tcW w:w="5112" w:type="dxa"/>
            <w:shd w:val="clear" w:color="auto" w:fill="EEEEEE"/>
          </w:tcPr>
          <w:p w14:paraId="38F653D8" w14:textId="77777777" w:rsidR="00141403" w:rsidRPr="006E67B9" w:rsidRDefault="00000000">
            <w:pPr>
              <w:spacing w:after="100"/>
              <w:rPr>
                <w:rFonts w:asciiTheme="majorHAnsi" w:hAnsiTheme="majorHAnsi" w:cstheme="majorHAnsi"/>
              </w:rPr>
            </w:pPr>
            <w:r w:rsidRPr="006E67B9">
              <w:rPr>
                <w:rFonts w:asciiTheme="majorHAnsi" w:hAnsiTheme="majorHAnsi" w:cstheme="majorHAnsi"/>
                <w:b/>
                <w:sz w:val="18"/>
              </w:rPr>
              <w:t>Mejora aplicada y evidencia</w:t>
            </w:r>
          </w:p>
        </w:tc>
      </w:tr>
      <w:tr w:rsidR="00141403" w:rsidRPr="006E67B9" w14:paraId="53AD1907" w14:textId="77777777">
        <w:tc>
          <w:tcPr>
            <w:tcW w:w="5112" w:type="dxa"/>
            <w:vAlign w:val="center"/>
          </w:tcPr>
          <w:p w14:paraId="313C7A1E" w14:textId="77777777" w:rsidR="00141403" w:rsidRPr="006E67B9" w:rsidRDefault="00000000">
            <w:pPr>
              <w:rPr>
                <w:rFonts w:asciiTheme="majorHAnsi" w:hAnsiTheme="majorHAnsi" w:cstheme="majorHAnsi"/>
              </w:rPr>
            </w:pPr>
            <w:r w:rsidRPr="006E67B9">
              <w:rPr>
                <w:rFonts w:asciiTheme="majorHAnsi" w:hAnsiTheme="majorHAnsi" w:cstheme="majorHAnsi"/>
                <w:sz w:val="18"/>
              </w:rPr>
              <w:t>Datos obligatorios del cliente y normalización del RUT</w:t>
            </w:r>
          </w:p>
        </w:tc>
        <w:tc>
          <w:tcPr>
            <w:tcW w:w="5112" w:type="dxa"/>
            <w:vAlign w:val="center"/>
          </w:tcPr>
          <w:p w14:paraId="78258D5D" w14:textId="77777777" w:rsidR="00141403" w:rsidRPr="006E67B9" w:rsidRDefault="00000000">
            <w:pPr>
              <w:rPr>
                <w:rFonts w:asciiTheme="majorHAnsi" w:hAnsiTheme="majorHAnsi" w:cstheme="majorHAnsi"/>
              </w:rPr>
            </w:pPr>
            <w:r w:rsidRPr="006E67B9">
              <w:rPr>
                <w:rFonts w:asciiTheme="majorHAnsi" w:hAnsiTheme="majorHAnsi" w:cstheme="majorHAnsi"/>
                <w:sz w:val="18"/>
              </w:rPr>
              <w:t>Solo nombre y RUT son obligatorios; RUT se valida y almacena sin puntos ni guion.</w:t>
            </w:r>
          </w:p>
        </w:tc>
      </w:tr>
      <w:tr w:rsidR="00141403" w:rsidRPr="006E67B9" w14:paraId="0329C923" w14:textId="77777777">
        <w:tc>
          <w:tcPr>
            <w:tcW w:w="5112" w:type="dxa"/>
            <w:vAlign w:val="center"/>
          </w:tcPr>
          <w:p w14:paraId="32A5FF48" w14:textId="77777777" w:rsidR="00141403" w:rsidRPr="006E67B9" w:rsidRDefault="00000000">
            <w:pPr>
              <w:rPr>
                <w:rFonts w:asciiTheme="majorHAnsi" w:hAnsiTheme="majorHAnsi" w:cstheme="majorHAnsi"/>
              </w:rPr>
            </w:pPr>
            <w:r w:rsidRPr="006E67B9">
              <w:rPr>
                <w:rFonts w:asciiTheme="majorHAnsi" w:hAnsiTheme="majorHAnsi" w:cstheme="majorHAnsi"/>
                <w:sz w:val="18"/>
              </w:rPr>
              <w:t>Evitar sobreventa y mostrar evidencia real</w:t>
            </w:r>
          </w:p>
        </w:tc>
        <w:tc>
          <w:tcPr>
            <w:tcW w:w="5112" w:type="dxa"/>
            <w:vAlign w:val="center"/>
          </w:tcPr>
          <w:p w14:paraId="253F298D" w14:textId="77777777" w:rsidR="00141403" w:rsidRPr="006E67B9" w:rsidRDefault="00000000">
            <w:pPr>
              <w:rPr>
                <w:rFonts w:asciiTheme="majorHAnsi" w:hAnsiTheme="majorHAnsi" w:cstheme="majorHAnsi"/>
              </w:rPr>
            </w:pPr>
            <w:r w:rsidRPr="006E67B9">
              <w:rPr>
                <w:rFonts w:asciiTheme="majorHAnsi" w:hAnsiTheme="majorHAnsi" w:cstheme="majorHAnsi"/>
                <w:sz w:val="18"/>
              </w:rPr>
              <w:t>Disponibilidad centralizada por fechas, transacción y bloqueo de filas; 28 pruebas y recorrido manual documentados.</w:t>
            </w:r>
          </w:p>
        </w:tc>
      </w:tr>
    </w:tbl>
    <w:p w14:paraId="7515FF0E" w14:textId="77777777" w:rsidR="00141403" w:rsidRPr="006E67B9" w:rsidRDefault="00000000">
      <w:pPr>
        <w:pStyle w:val="Ttulo1"/>
        <w:rPr>
          <w:rFonts w:cstheme="majorHAnsi"/>
        </w:rPr>
      </w:pPr>
      <w:proofErr w:type="spellStart"/>
      <w:r w:rsidRPr="006E67B9">
        <w:rPr>
          <w:rFonts w:cstheme="majorHAnsi"/>
        </w:rPr>
        <w:t>Diagnóstico</w:t>
      </w:r>
      <w:proofErr w:type="spellEnd"/>
      <w:r w:rsidRPr="006E67B9">
        <w:rPr>
          <w:rFonts w:cstheme="majorHAnsi"/>
        </w:rPr>
        <w:t xml:space="preserve"> de </w:t>
      </w:r>
      <w:proofErr w:type="spellStart"/>
      <w:r w:rsidRPr="006E67B9">
        <w:rPr>
          <w:rFonts w:cstheme="majorHAnsi"/>
        </w:rPr>
        <w:t>capacidades</w:t>
      </w:r>
      <w:proofErr w:type="spellEnd"/>
      <w:r w:rsidRPr="006E67B9">
        <w:rPr>
          <w:rFonts w:cstheme="majorHAnsi"/>
        </w:rPr>
        <w:t xml:space="preserve"> del equipo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112"/>
        <w:gridCol w:w="5112"/>
      </w:tblGrid>
      <w:tr w:rsidR="00141403" w:rsidRPr="006E67B9" w14:paraId="2FDBB525" w14:textId="77777777">
        <w:tc>
          <w:tcPr>
            <w:tcW w:w="5112" w:type="dxa"/>
            <w:shd w:val="clear" w:color="auto" w:fill="EEEEEE"/>
          </w:tcPr>
          <w:p w14:paraId="67E6B6E5" w14:textId="77777777" w:rsidR="00141403" w:rsidRPr="006E67B9" w:rsidRDefault="00000000">
            <w:pPr>
              <w:spacing w:after="100"/>
              <w:rPr>
                <w:rFonts w:asciiTheme="majorHAnsi" w:hAnsiTheme="majorHAnsi" w:cstheme="majorHAnsi"/>
              </w:rPr>
            </w:pPr>
            <w:r w:rsidRPr="006E67B9">
              <w:rPr>
                <w:rFonts w:asciiTheme="majorHAnsi" w:hAnsiTheme="majorHAnsi" w:cstheme="majorHAnsi"/>
                <w:b/>
                <w:sz w:val="18"/>
              </w:rPr>
              <w:t>Aspecto</w:t>
            </w:r>
          </w:p>
        </w:tc>
        <w:tc>
          <w:tcPr>
            <w:tcW w:w="5112" w:type="dxa"/>
            <w:shd w:val="clear" w:color="auto" w:fill="EEEEEE"/>
          </w:tcPr>
          <w:p w14:paraId="190354DF" w14:textId="77777777" w:rsidR="00141403" w:rsidRPr="006E67B9" w:rsidRDefault="00000000">
            <w:pPr>
              <w:spacing w:after="100"/>
              <w:rPr>
                <w:rFonts w:asciiTheme="majorHAnsi" w:hAnsiTheme="majorHAnsi" w:cstheme="majorHAnsi"/>
              </w:rPr>
            </w:pPr>
            <w:r w:rsidRPr="006E67B9">
              <w:rPr>
                <w:rFonts w:asciiTheme="majorHAnsi" w:hAnsiTheme="majorHAnsi" w:cstheme="majorHAnsi"/>
                <w:b/>
                <w:sz w:val="18"/>
              </w:rPr>
              <w:t>Respuesta y acción</w:t>
            </w:r>
          </w:p>
        </w:tc>
      </w:tr>
      <w:tr w:rsidR="00141403" w:rsidRPr="006E67B9" w14:paraId="5AAA1287" w14:textId="77777777">
        <w:tc>
          <w:tcPr>
            <w:tcW w:w="5112" w:type="dxa"/>
            <w:vAlign w:val="center"/>
          </w:tcPr>
          <w:p w14:paraId="1AC126E2" w14:textId="77777777" w:rsidR="00141403" w:rsidRPr="006E67B9" w:rsidRDefault="00000000">
            <w:pPr>
              <w:rPr>
                <w:rFonts w:asciiTheme="majorHAnsi" w:hAnsiTheme="majorHAnsi" w:cstheme="majorHAnsi"/>
              </w:rPr>
            </w:pPr>
            <w:r w:rsidRPr="006E67B9">
              <w:rPr>
                <w:rFonts w:asciiTheme="majorHAnsi" w:hAnsiTheme="majorHAnsi" w:cstheme="majorHAnsi"/>
                <w:sz w:val="18"/>
              </w:rPr>
              <w:t>Fortaleza que permitió avanzar</w:t>
            </w:r>
          </w:p>
        </w:tc>
        <w:tc>
          <w:tcPr>
            <w:tcW w:w="5112" w:type="dxa"/>
            <w:vAlign w:val="center"/>
          </w:tcPr>
          <w:p w14:paraId="7EFD68CA" w14:textId="77777777" w:rsidR="00141403" w:rsidRPr="006E67B9" w:rsidRDefault="00000000">
            <w:pPr>
              <w:rPr>
                <w:rFonts w:asciiTheme="majorHAnsi" w:hAnsiTheme="majorHAnsi" w:cstheme="majorHAnsi"/>
              </w:rPr>
            </w:pPr>
            <w:r w:rsidRPr="006E67B9">
              <w:rPr>
                <w:rFonts w:asciiTheme="majorHAnsi" w:hAnsiTheme="majorHAnsi" w:cstheme="majorHAnsi"/>
                <w:sz w:val="18"/>
              </w:rPr>
              <w:t>Complementariedad del equipo, incremento vertical, Django/PostgreSQL y pruebas repetibles.</w:t>
            </w:r>
          </w:p>
        </w:tc>
      </w:tr>
      <w:tr w:rsidR="00141403" w:rsidRPr="006E67B9" w14:paraId="78B1C6CD" w14:textId="77777777">
        <w:tc>
          <w:tcPr>
            <w:tcW w:w="5112" w:type="dxa"/>
            <w:vAlign w:val="center"/>
          </w:tcPr>
          <w:p w14:paraId="4995BCB4" w14:textId="77777777" w:rsidR="00141403" w:rsidRPr="006E67B9" w:rsidRDefault="00000000">
            <w:pPr>
              <w:rPr>
                <w:rFonts w:asciiTheme="majorHAnsi" w:hAnsiTheme="majorHAnsi" w:cstheme="majorHAnsi"/>
              </w:rPr>
            </w:pPr>
            <w:r w:rsidRPr="006E67B9">
              <w:rPr>
                <w:rFonts w:asciiTheme="majorHAnsi" w:hAnsiTheme="majorHAnsi" w:cstheme="majorHAnsi"/>
                <w:sz w:val="18"/>
              </w:rPr>
              <w:t>Dificultad actual y efecto en el desarrollo</w:t>
            </w:r>
          </w:p>
        </w:tc>
        <w:tc>
          <w:tcPr>
            <w:tcW w:w="5112" w:type="dxa"/>
            <w:vAlign w:val="center"/>
          </w:tcPr>
          <w:p w14:paraId="1075224E" w14:textId="77777777" w:rsidR="00141403" w:rsidRPr="006E67B9" w:rsidRDefault="00000000">
            <w:pPr>
              <w:rPr>
                <w:rFonts w:asciiTheme="majorHAnsi" w:hAnsiTheme="majorHAnsi" w:cstheme="majorHAnsi"/>
              </w:rPr>
            </w:pPr>
            <w:r w:rsidRPr="006E67B9">
              <w:rPr>
                <w:rFonts w:asciiTheme="majorHAnsi" w:hAnsiTheme="majorHAnsi" w:cstheme="majorHAnsi"/>
                <w:sz w:val="18"/>
              </w:rPr>
              <w:t>El ciclo posterior a la reserva y las métricas aún impiden declarar cerrada la versión 1.0.</w:t>
            </w:r>
          </w:p>
        </w:tc>
      </w:tr>
      <w:tr w:rsidR="00141403" w:rsidRPr="006E67B9" w14:paraId="4C2BC8BC" w14:textId="77777777">
        <w:tc>
          <w:tcPr>
            <w:tcW w:w="5112" w:type="dxa"/>
            <w:vAlign w:val="center"/>
          </w:tcPr>
          <w:p w14:paraId="572496B7" w14:textId="77777777" w:rsidR="00141403" w:rsidRPr="006E67B9" w:rsidRDefault="00000000">
            <w:pPr>
              <w:rPr>
                <w:rFonts w:asciiTheme="majorHAnsi" w:hAnsiTheme="majorHAnsi" w:cstheme="majorHAnsi"/>
              </w:rPr>
            </w:pPr>
            <w:r w:rsidRPr="006E67B9">
              <w:rPr>
                <w:rFonts w:asciiTheme="majorHAnsi" w:hAnsiTheme="majorHAnsi" w:cstheme="majorHAnsi"/>
                <w:sz w:val="18"/>
              </w:rPr>
              <w:t>Acción de mejora responsable y fecha</w:t>
            </w:r>
          </w:p>
        </w:tc>
        <w:tc>
          <w:tcPr>
            <w:tcW w:w="5112" w:type="dxa"/>
            <w:vAlign w:val="center"/>
          </w:tcPr>
          <w:p w14:paraId="31B6C838" w14:textId="77777777" w:rsidR="00141403" w:rsidRPr="006E67B9" w:rsidRDefault="00000000">
            <w:pPr>
              <w:rPr>
                <w:rFonts w:asciiTheme="majorHAnsi" w:hAnsiTheme="majorHAnsi" w:cstheme="majorHAnsi"/>
              </w:rPr>
            </w:pPr>
            <w:r w:rsidRPr="006E67B9">
              <w:rPr>
                <w:rFonts w:asciiTheme="majorHAnsi" w:hAnsiTheme="majorHAnsi" w:cstheme="majorHAnsi"/>
                <w:sz w:val="18"/>
              </w:rPr>
              <w:t>Cerrar F08 y F09 en Semana 12; Benjamín lidera lógica/datos y Helen interfaz/evidencia; revisión conjunta.</w:t>
            </w:r>
          </w:p>
        </w:tc>
      </w:tr>
    </w:tbl>
    <w:p w14:paraId="46C0BD92" w14:textId="77777777" w:rsidR="00141403" w:rsidRPr="006E67B9" w:rsidRDefault="00000000">
      <w:pPr>
        <w:pStyle w:val="Ttulo1"/>
        <w:rPr>
          <w:rFonts w:cstheme="majorHAnsi"/>
        </w:rPr>
      </w:pPr>
      <w:r w:rsidRPr="006E67B9">
        <w:rPr>
          <w:rFonts w:cstheme="majorHAnsi"/>
        </w:rPr>
        <w:t>Reflexión del aprendizaje</w:t>
      </w:r>
    </w:p>
    <w:p w14:paraId="6B356BBE" w14:textId="73E83E9D" w:rsidR="00141403" w:rsidRDefault="00000000">
      <w:pPr>
        <w:rPr>
          <w:rFonts w:asciiTheme="majorHAnsi" w:hAnsiTheme="majorHAnsi" w:cstheme="majorHAnsi"/>
        </w:rPr>
      </w:pPr>
      <w:r w:rsidRPr="00E201DC">
        <w:rPr>
          <w:rFonts w:asciiTheme="majorHAnsi" w:hAnsiTheme="majorHAnsi" w:cstheme="majorHAnsi"/>
          <w:b/>
          <w:bCs/>
        </w:rPr>
        <w:t>Pregunta del diario 2.1 utilizada: ¿De qué manera hemos enfrentado las dificultades del proyecto?</w:t>
      </w:r>
      <w:r w:rsidRPr="006E67B9">
        <w:rPr>
          <w:rFonts w:asciiTheme="majorHAnsi" w:hAnsiTheme="majorHAnsi" w:cstheme="majorHAnsi"/>
        </w:rPr>
        <w:br/>
      </w:r>
      <w:r w:rsidRPr="00E201DC">
        <w:rPr>
          <w:rFonts w:asciiTheme="majorHAnsi" w:hAnsiTheme="majorHAnsi" w:cstheme="majorHAnsi"/>
          <w:b/>
          <w:bCs/>
        </w:rPr>
        <w:t xml:space="preserve">¿Qué aprendimos al contrastar el diagrama con el </w:t>
      </w:r>
      <w:proofErr w:type="spellStart"/>
      <w:r w:rsidRPr="00E201DC">
        <w:rPr>
          <w:rFonts w:asciiTheme="majorHAnsi" w:hAnsiTheme="majorHAnsi" w:cstheme="majorHAnsi"/>
          <w:b/>
          <w:bCs/>
        </w:rPr>
        <w:t>sistema</w:t>
      </w:r>
      <w:proofErr w:type="spellEnd"/>
      <w:r w:rsidRPr="00E201DC">
        <w:rPr>
          <w:rFonts w:asciiTheme="majorHAnsi" w:hAnsiTheme="majorHAnsi" w:cstheme="majorHAnsi"/>
          <w:b/>
          <w:bCs/>
        </w:rPr>
        <w:t xml:space="preserve"> y </w:t>
      </w:r>
      <w:proofErr w:type="spellStart"/>
      <w:r w:rsidRPr="00E201DC">
        <w:rPr>
          <w:rFonts w:asciiTheme="majorHAnsi" w:hAnsiTheme="majorHAnsi" w:cstheme="majorHAnsi"/>
          <w:b/>
          <w:bCs/>
        </w:rPr>
        <w:t>qué</w:t>
      </w:r>
      <w:proofErr w:type="spellEnd"/>
      <w:r w:rsidRPr="00E201DC">
        <w:rPr>
          <w:rFonts w:asciiTheme="majorHAnsi" w:hAnsiTheme="majorHAnsi" w:cstheme="majorHAnsi"/>
          <w:b/>
          <w:bCs/>
        </w:rPr>
        <w:t xml:space="preserve"> </w:t>
      </w:r>
      <w:proofErr w:type="spellStart"/>
      <w:proofErr w:type="gramStart"/>
      <w:r w:rsidRPr="00E201DC">
        <w:rPr>
          <w:rFonts w:asciiTheme="majorHAnsi" w:hAnsiTheme="majorHAnsi" w:cstheme="majorHAnsi"/>
          <w:b/>
          <w:bCs/>
        </w:rPr>
        <w:t>cambiaremos</w:t>
      </w:r>
      <w:proofErr w:type="spellEnd"/>
      <w:r w:rsidRPr="00E201DC">
        <w:rPr>
          <w:rFonts w:asciiTheme="majorHAnsi" w:hAnsiTheme="majorHAnsi" w:cstheme="majorHAnsi"/>
          <w:b/>
          <w:bCs/>
        </w:rPr>
        <w:t>?</w:t>
      </w:r>
      <w:r w:rsidR="00E201DC">
        <w:rPr>
          <w:rFonts w:asciiTheme="majorHAnsi" w:hAnsiTheme="majorHAnsi" w:cstheme="majorHAnsi"/>
        </w:rPr>
        <w:t>:</w:t>
      </w:r>
      <w:proofErr w:type="gramEnd"/>
      <w:r w:rsidR="00E201DC">
        <w:rPr>
          <w:rFonts w:asciiTheme="majorHAnsi" w:hAnsiTheme="majorHAnsi" w:cstheme="majorHAnsi"/>
        </w:rPr>
        <w:t xml:space="preserve"> </w:t>
      </w:r>
      <w:proofErr w:type="spellStart"/>
      <w:r w:rsidRPr="006E67B9">
        <w:rPr>
          <w:rFonts w:asciiTheme="majorHAnsi" w:hAnsiTheme="majorHAnsi" w:cstheme="majorHAnsi"/>
        </w:rPr>
        <w:t>Aprendimos</w:t>
      </w:r>
      <w:proofErr w:type="spellEnd"/>
      <w:r w:rsidRPr="006E67B9">
        <w:rPr>
          <w:rFonts w:asciiTheme="majorHAnsi" w:hAnsiTheme="majorHAnsi" w:cstheme="majorHAnsi"/>
        </w:rPr>
        <w:t xml:space="preserve"> </w:t>
      </w:r>
      <w:proofErr w:type="spellStart"/>
      <w:r w:rsidRPr="006E67B9">
        <w:rPr>
          <w:rFonts w:asciiTheme="majorHAnsi" w:hAnsiTheme="majorHAnsi" w:cstheme="majorHAnsi"/>
        </w:rPr>
        <w:t>que</w:t>
      </w:r>
      <w:proofErr w:type="spellEnd"/>
      <w:r w:rsidRPr="006E67B9">
        <w:rPr>
          <w:rFonts w:asciiTheme="majorHAnsi" w:hAnsiTheme="majorHAnsi" w:cstheme="majorHAnsi"/>
        </w:rPr>
        <w:t xml:space="preserve"> la </w:t>
      </w:r>
      <w:proofErr w:type="spellStart"/>
      <w:r w:rsidRPr="006E67B9">
        <w:rPr>
          <w:rFonts w:asciiTheme="majorHAnsi" w:hAnsiTheme="majorHAnsi" w:cstheme="majorHAnsi"/>
        </w:rPr>
        <w:t>confirmación</w:t>
      </w:r>
      <w:proofErr w:type="spellEnd"/>
      <w:r w:rsidRPr="006E67B9">
        <w:rPr>
          <w:rFonts w:asciiTheme="majorHAnsi" w:hAnsiTheme="majorHAnsi" w:cstheme="majorHAnsi"/>
        </w:rPr>
        <w:t xml:space="preserve"> </w:t>
      </w:r>
      <w:proofErr w:type="spellStart"/>
      <w:r w:rsidRPr="006E67B9">
        <w:rPr>
          <w:rFonts w:asciiTheme="majorHAnsi" w:hAnsiTheme="majorHAnsi" w:cstheme="majorHAnsi"/>
        </w:rPr>
        <w:t>debe</w:t>
      </w:r>
      <w:proofErr w:type="spellEnd"/>
      <w:r w:rsidRPr="006E67B9">
        <w:rPr>
          <w:rFonts w:asciiTheme="majorHAnsi" w:hAnsiTheme="majorHAnsi" w:cstheme="majorHAnsi"/>
        </w:rPr>
        <w:t xml:space="preserve"> recalcular la disponibilidad dentro de una transacción y que una pantalla aislada no demuestra el proceso completo. El siguiente incremento cerrará preparación, despacho, devolución parcial y merma con pruebas de integración.</w:t>
      </w:r>
      <w:r w:rsidRPr="006E67B9">
        <w:rPr>
          <w:rFonts w:asciiTheme="majorHAnsi" w:hAnsiTheme="majorHAnsi" w:cstheme="majorHAnsi"/>
        </w:rPr>
        <w:br/>
      </w:r>
      <w:r w:rsidRPr="00E201DC">
        <w:rPr>
          <w:rFonts w:asciiTheme="majorHAnsi" w:hAnsiTheme="majorHAnsi" w:cstheme="majorHAnsi"/>
          <w:b/>
          <w:bCs/>
        </w:rPr>
        <w:t>Ubicación de la reflexión en el diario:</w:t>
      </w:r>
      <w:r w:rsidRPr="006E67B9">
        <w:rPr>
          <w:rFonts w:asciiTheme="majorHAnsi" w:hAnsiTheme="majorHAnsi" w:cstheme="majorHAnsi"/>
        </w:rPr>
        <w:t xml:space="preserve"> diarios de Helen Cortez y Benjamín Romero, Fase 2, preguntas 2, 3 y 5.</w:t>
      </w:r>
    </w:p>
    <w:p w14:paraId="1D4CE5DB" w14:textId="77777777" w:rsidR="00E201DC" w:rsidRDefault="00E201DC">
      <w:pPr>
        <w:rPr>
          <w:rFonts w:asciiTheme="majorHAnsi" w:hAnsiTheme="majorHAnsi" w:cstheme="majorHAnsi"/>
        </w:rPr>
      </w:pPr>
    </w:p>
    <w:p w14:paraId="61837DE0" w14:textId="77777777" w:rsidR="00E201DC" w:rsidRPr="006E67B9" w:rsidRDefault="00E201DC">
      <w:pPr>
        <w:rPr>
          <w:rFonts w:asciiTheme="majorHAnsi" w:hAnsiTheme="majorHAnsi" w:cstheme="majorHAnsi"/>
        </w:rPr>
      </w:pPr>
    </w:p>
    <w:p w14:paraId="7B7352D4" w14:textId="77777777" w:rsidR="00141403" w:rsidRPr="006E67B9" w:rsidRDefault="00000000">
      <w:pPr>
        <w:pStyle w:val="Ttulo1"/>
        <w:rPr>
          <w:rFonts w:cstheme="majorHAnsi"/>
        </w:rPr>
      </w:pPr>
      <w:r w:rsidRPr="006E67B9">
        <w:rPr>
          <w:rFonts w:cstheme="majorHAnsi"/>
        </w:rPr>
        <w:lastRenderedPageBreak/>
        <w:t>Avance del informe final 2.6</w:t>
      </w:r>
    </w:p>
    <w:tbl>
      <w:tblPr>
        <w:tblStyle w:val="Tablaconcuadrcula"/>
        <w:tblW w:w="0" w:type="auto"/>
        <w:tblInd w:w="108" w:type="dxa"/>
        <w:tblLook w:val="04A0" w:firstRow="1" w:lastRow="0" w:firstColumn="1" w:lastColumn="0" w:noHBand="0" w:noVBand="1"/>
      </w:tblPr>
      <w:tblGrid>
        <w:gridCol w:w="3300"/>
        <w:gridCol w:w="3408"/>
        <w:gridCol w:w="3408"/>
      </w:tblGrid>
      <w:tr w:rsidR="00141403" w:rsidRPr="006E67B9" w14:paraId="7A94D392" w14:textId="77777777" w:rsidTr="00E201DC">
        <w:tc>
          <w:tcPr>
            <w:tcW w:w="3300" w:type="dxa"/>
            <w:shd w:val="clear" w:color="auto" w:fill="EEEEEE"/>
          </w:tcPr>
          <w:p w14:paraId="123D8422" w14:textId="77777777" w:rsidR="00141403" w:rsidRPr="006E67B9" w:rsidRDefault="00000000">
            <w:pPr>
              <w:spacing w:after="100"/>
              <w:rPr>
                <w:rFonts w:asciiTheme="majorHAnsi" w:hAnsiTheme="majorHAnsi" w:cstheme="majorHAnsi"/>
              </w:rPr>
            </w:pPr>
            <w:proofErr w:type="spellStart"/>
            <w:r w:rsidRPr="006E67B9">
              <w:rPr>
                <w:rFonts w:asciiTheme="majorHAnsi" w:hAnsiTheme="majorHAnsi" w:cstheme="majorHAnsi"/>
                <w:b/>
                <w:sz w:val="18"/>
              </w:rPr>
              <w:t>Apartado</w:t>
            </w:r>
            <w:proofErr w:type="spellEnd"/>
            <w:r w:rsidRPr="006E67B9">
              <w:rPr>
                <w:rFonts w:asciiTheme="majorHAnsi" w:hAnsiTheme="majorHAnsi" w:cstheme="majorHAnsi"/>
                <w:b/>
                <w:sz w:val="18"/>
              </w:rPr>
              <w:t xml:space="preserve"> </w:t>
            </w:r>
            <w:proofErr w:type="spellStart"/>
            <w:r w:rsidRPr="006E67B9">
              <w:rPr>
                <w:rFonts w:asciiTheme="majorHAnsi" w:hAnsiTheme="majorHAnsi" w:cstheme="majorHAnsi"/>
                <w:b/>
                <w:sz w:val="18"/>
              </w:rPr>
              <w:t>según</w:t>
            </w:r>
            <w:proofErr w:type="spellEnd"/>
            <w:r w:rsidRPr="006E67B9">
              <w:rPr>
                <w:rFonts w:asciiTheme="majorHAnsi" w:hAnsiTheme="majorHAnsi" w:cstheme="majorHAnsi"/>
                <w:b/>
                <w:sz w:val="18"/>
              </w:rPr>
              <w:t xml:space="preserve"> la </w:t>
            </w:r>
            <w:proofErr w:type="spellStart"/>
            <w:r w:rsidRPr="006E67B9">
              <w:rPr>
                <w:rFonts w:asciiTheme="majorHAnsi" w:hAnsiTheme="majorHAnsi" w:cstheme="majorHAnsi"/>
                <w:b/>
                <w:sz w:val="18"/>
              </w:rPr>
              <w:t>guía</w:t>
            </w:r>
            <w:proofErr w:type="spellEnd"/>
          </w:p>
        </w:tc>
        <w:tc>
          <w:tcPr>
            <w:tcW w:w="3408" w:type="dxa"/>
            <w:shd w:val="clear" w:color="auto" w:fill="EEEEEE"/>
          </w:tcPr>
          <w:p w14:paraId="5D02BC3B" w14:textId="77777777" w:rsidR="00141403" w:rsidRPr="006E67B9" w:rsidRDefault="00000000">
            <w:pPr>
              <w:spacing w:after="100"/>
              <w:rPr>
                <w:rFonts w:asciiTheme="majorHAnsi" w:hAnsiTheme="majorHAnsi" w:cstheme="majorHAnsi"/>
              </w:rPr>
            </w:pPr>
            <w:r w:rsidRPr="006E67B9">
              <w:rPr>
                <w:rFonts w:asciiTheme="majorHAnsi" w:hAnsiTheme="majorHAnsi" w:cstheme="majorHAnsi"/>
                <w:b/>
                <w:sz w:val="18"/>
              </w:rPr>
              <w:t>Actualización y evidencia</w:t>
            </w:r>
          </w:p>
        </w:tc>
        <w:tc>
          <w:tcPr>
            <w:tcW w:w="3408" w:type="dxa"/>
            <w:shd w:val="clear" w:color="auto" w:fill="EEEEEE"/>
          </w:tcPr>
          <w:p w14:paraId="4CFBFFE5" w14:textId="77777777" w:rsidR="00141403" w:rsidRPr="006E67B9" w:rsidRDefault="00000000">
            <w:pPr>
              <w:spacing w:after="100"/>
              <w:rPr>
                <w:rFonts w:asciiTheme="majorHAnsi" w:hAnsiTheme="majorHAnsi" w:cstheme="majorHAnsi"/>
              </w:rPr>
            </w:pPr>
            <w:r w:rsidRPr="006E67B9">
              <w:rPr>
                <w:rFonts w:asciiTheme="majorHAnsi" w:hAnsiTheme="majorHAnsi" w:cstheme="majorHAnsi"/>
                <w:b/>
                <w:sz w:val="18"/>
              </w:rPr>
              <w:t>Pendiente responsable y fecha</w:t>
            </w:r>
          </w:p>
        </w:tc>
      </w:tr>
      <w:tr w:rsidR="00141403" w:rsidRPr="006E67B9" w14:paraId="0233FC8A" w14:textId="77777777" w:rsidTr="00E201DC">
        <w:tc>
          <w:tcPr>
            <w:tcW w:w="3300" w:type="dxa"/>
            <w:vAlign w:val="center"/>
          </w:tcPr>
          <w:p w14:paraId="3A859102" w14:textId="77777777" w:rsidR="00141403" w:rsidRPr="006E67B9" w:rsidRDefault="00000000">
            <w:pPr>
              <w:rPr>
                <w:rFonts w:asciiTheme="majorHAnsi" w:hAnsiTheme="majorHAnsi" w:cstheme="majorHAnsi"/>
              </w:rPr>
            </w:pPr>
            <w:r w:rsidRPr="006E67B9">
              <w:rPr>
                <w:rFonts w:asciiTheme="majorHAnsi" w:hAnsiTheme="majorHAnsi" w:cstheme="majorHAnsi"/>
                <w:sz w:val="18"/>
              </w:rPr>
              <w:t>Desarrollo de ingeniería</w:t>
            </w:r>
          </w:p>
        </w:tc>
        <w:tc>
          <w:tcPr>
            <w:tcW w:w="3408" w:type="dxa"/>
            <w:vAlign w:val="center"/>
          </w:tcPr>
          <w:p w14:paraId="3118D511" w14:textId="77777777" w:rsidR="00141403" w:rsidRPr="006E67B9" w:rsidRDefault="00000000">
            <w:pPr>
              <w:rPr>
                <w:rFonts w:asciiTheme="majorHAnsi" w:hAnsiTheme="majorHAnsi" w:cstheme="majorHAnsi"/>
              </w:rPr>
            </w:pPr>
            <w:r w:rsidRPr="006E67B9">
              <w:rPr>
                <w:rFonts w:asciiTheme="majorHAnsi" w:hAnsiTheme="majorHAnsi" w:cstheme="majorHAnsi"/>
                <w:sz w:val="18"/>
              </w:rPr>
              <w:t>Añadir arquitectura Django, modelo de datos, regla de disponibilidad, transacciones y diagramas UML como evidencia.</w:t>
            </w:r>
          </w:p>
        </w:tc>
        <w:tc>
          <w:tcPr>
            <w:tcW w:w="3408" w:type="dxa"/>
            <w:vAlign w:val="center"/>
          </w:tcPr>
          <w:p w14:paraId="20B2B0C3" w14:textId="77777777" w:rsidR="00141403" w:rsidRPr="006E67B9" w:rsidRDefault="00000000">
            <w:pPr>
              <w:rPr>
                <w:rFonts w:asciiTheme="majorHAnsi" w:hAnsiTheme="majorHAnsi" w:cstheme="majorHAnsi"/>
              </w:rPr>
            </w:pPr>
            <w:r w:rsidRPr="006E67B9">
              <w:rPr>
                <w:rFonts w:asciiTheme="majorHAnsi" w:hAnsiTheme="majorHAnsi" w:cstheme="majorHAnsi"/>
                <w:sz w:val="18"/>
              </w:rPr>
              <w:t>Completar ciclo F08 | Helen y Benjamín | Semana 12</w:t>
            </w:r>
          </w:p>
        </w:tc>
      </w:tr>
      <w:tr w:rsidR="00141403" w:rsidRPr="006E67B9" w14:paraId="3A8BFCCB" w14:textId="77777777" w:rsidTr="00E201DC">
        <w:tc>
          <w:tcPr>
            <w:tcW w:w="3300" w:type="dxa"/>
            <w:vAlign w:val="center"/>
          </w:tcPr>
          <w:p w14:paraId="1F6BE97D" w14:textId="77777777" w:rsidR="00141403" w:rsidRPr="006E67B9" w:rsidRDefault="00000000">
            <w:pPr>
              <w:rPr>
                <w:rFonts w:asciiTheme="majorHAnsi" w:hAnsiTheme="majorHAnsi" w:cstheme="majorHAnsi"/>
              </w:rPr>
            </w:pPr>
            <w:r w:rsidRPr="006E67B9">
              <w:rPr>
                <w:rFonts w:asciiTheme="majorHAnsi" w:hAnsiTheme="majorHAnsi" w:cstheme="majorHAnsi"/>
                <w:sz w:val="18"/>
              </w:rPr>
              <w:t>Evidencias, conclusiones y reflexión</w:t>
            </w:r>
          </w:p>
        </w:tc>
        <w:tc>
          <w:tcPr>
            <w:tcW w:w="3408" w:type="dxa"/>
            <w:vAlign w:val="center"/>
          </w:tcPr>
          <w:p w14:paraId="09E93276" w14:textId="77777777" w:rsidR="00141403" w:rsidRPr="006E67B9" w:rsidRDefault="00000000">
            <w:pPr>
              <w:rPr>
                <w:rFonts w:asciiTheme="majorHAnsi" w:hAnsiTheme="majorHAnsi" w:cstheme="majorHAnsi"/>
              </w:rPr>
            </w:pPr>
            <w:r w:rsidRPr="006E67B9">
              <w:rPr>
                <w:rFonts w:asciiTheme="majorHAnsi" w:hAnsiTheme="majorHAnsi" w:cstheme="majorHAnsi"/>
                <w:sz w:val="18"/>
              </w:rPr>
              <w:t>Incorporar 28 pruebas, recorrido 40/40, capturas de salidas y aprendizajes de contraste diagrama-sistema.</w:t>
            </w:r>
          </w:p>
        </w:tc>
        <w:tc>
          <w:tcPr>
            <w:tcW w:w="3408" w:type="dxa"/>
            <w:vAlign w:val="center"/>
          </w:tcPr>
          <w:p w14:paraId="52419F60" w14:textId="77777777" w:rsidR="00141403" w:rsidRPr="006E67B9" w:rsidRDefault="00000000">
            <w:pPr>
              <w:rPr>
                <w:rFonts w:asciiTheme="majorHAnsi" w:hAnsiTheme="majorHAnsi" w:cstheme="majorHAnsi"/>
              </w:rPr>
            </w:pPr>
            <w:r w:rsidRPr="006E67B9">
              <w:rPr>
                <w:rFonts w:asciiTheme="majorHAnsi" w:hAnsiTheme="majorHAnsi" w:cstheme="majorHAnsi"/>
                <w:sz w:val="18"/>
              </w:rPr>
              <w:t>Agregar URL/commits y capturas finales | Helen | Semana 12</w:t>
            </w:r>
          </w:p>
        </w:tc>
      </w:tr>
    </w:tbl>
    <w:p w14:paraId="276DC633" w14:textId="77777777" w:rsidR="00141403" w:rsidRPr="006E67B9" w:rsidRDefault="00000000">
      <w:pPr>
        <w:rPr>
          <w:rFonts w:asciiTheme="majorHAnsi" w:hAnsiTheme="majorHAnsi" w:cstheme="majorHAnsi"/>
        </w:rPr>
      </w:pPr>
      <w:proofErr w:type="spellStart"/>
      <w:r w:rsidRPr="006E67B9">
        <w:rPr>
          <w:rFonts w:asciiTheme="majorHAnsi" w:hAnsiTheme="majorHAnsi" w:cstheme="majorHAnsi"/>
        </w:rPr>
        <w:t>Conclusión</w:t>
      </w:r>
      <w:proofErr w:type="spellEnd"/>
      <w:r w:rsidRPr="006E67B9">
        <w:rPr>
          <w:rFonts w:asciiTheme="majorHAnsi" w:hAnsiTheme="majorHAnsi" w:cstheme="majorHAnsi"/>
        </w:rPr>
        <w:t xml:space="preserve"> del </w:t>
      </w:r>
      <w:proofErr w:type="spellStart"/>
      <w:r w:rsidRPr="006E67B9">
        <w:rPr>
          <w:rFonts w:asciiTheme="majorHAnsi" w:hAnsiTheme="majorHAnsi" w:cstheme="majorHAnsi"/>
        </w:rPr>
        <w:t>equipo</w:t>
      </w:r>
      <w:proofErr w:type="spellEnd"/>
      <w:r w:rsidRPr="006E67B9">
        <w:rPr>
          <w:rFonts w:asciiTheme="majorHAnsi" w:hAnsiTheme="majorHAnsi" w:cstheme="majorHAnsi"/>
        </w:rPr>
        <w:t xml:space="preserve"> </w:t>
      </w:r>
      <w:proofErr w:type="spellStart"/>
      <w:r w:rsidRPr="006E67B9">
        <w:rPr>
          <w:rFonts w:asciiTheme="majorHAnsi" w:hAnsiTheme="majorHAnsi" w:cstheme="majorHAnsi"/>
        </w:rPr>
        <w:t>sobre</w:t>
      </w:r>
      <w:proofErr w:type="spellEnd"/>
      <w:r w:rsidRPr="006E67B9">
        <w:rPr>
          <w:rFonts w:asciiTheme="majorHAnsi" w:hAnsiTheme="majorHAnsi" w:cstheme="majorHAnsi"/>
        </w:rPr>
        <w:t xml:space="preserve"> la viabilidad de la versión 1.0 y ajuste del siguiente incremento: la versión 1.0 es viable manteniendo el alcance web y priorizando F08. La aplicación móvil, la inteligencia artificial y el análisis avanzado quedan postergados; después se cerrarán métricas y configuración de producción.</w:t>
      </w:r>
    </w:p>
    <w:sectPr w:rsidR="00141403" w:rsidRPr="006E67B9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71477407">
    <w:abstractNumId w:val="8"/>
  </w:num>
  <w:num w:numId="2" w16cid:durableId="1527208998">
    <w:abstractNumId w:val="6"/>
  </w:num>
  <w:num w:numId="3" w16cid:durableId="675881665">
    <w:abstractNumId w:val="5"/>
  </w:num>
  <w:num w:numId="4" w16cid:durableId="1415518419">
    <w:abstractNumId w:val="4"/>
  </w:num>
  <w:num w:numId="5" w16cid:durableId="1936934861">
    <w:abstractNumId w:val="7"/>
  </w:num>
  <w:num w:numId="6" w16cid:durableId="1460296784">
    <w:abstractNumId w:val="3"/>
  </w:num>
  <w:num w:numId="7" w16cid:durableId="1394544433">
    <w:abstractNumId w:val="2"/>
  </w:num>
  <w:num w:numId="8" w16cid:durableId="366222829">
    <w:abstractNumId w:val="1"/>
  </w:num>
  <w:num w:numId="9" w16cid:durableId="3191221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41403"/>
    <w:rsid w:val="0015074B"/>
    <w:rsid w:val="00193643"/>
    <w:rsid w:val="0029639D"/>
    <w:rsid w:val="00326F90"/>
    <w:rsid w:val="004B711C"/>
    <w:rsid w:val="006E67B9"/>
    <w:rsid w:val="00AA1D8D"/>
    <w:rsid w:val="00B47730"/>
    <w:rsid w:val="00CB0664"/>
    <w:rsid w:val="00E201D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2EFB27D"/>
  <w14:defaultImageDpi w14:val="300"/>
  <w15:docId w15:val="{332C8FCE-0177-4295-B1FC-78532BA143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color w:val="000000"/>
      <w:sz w:val="20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spacing w:val="5"/>
      <w:kern w:val="28"/>
      <w:sz w:val="48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ipervnculo">
    <w:name w:val="Hyperlink"/>
    <w:basedOn w:val="Fuentedeprrafopredeter"/>
    <w:uiPriority w:val="99"/>
    <w:unhideWhenUsed/>
    <w:rsid w:val="00E201DC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E201DC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E201DC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github.com/HelenCortez/2026_2_PO_CAPSTONE_002D_GRUPO_002/tree/main/Fase%202/Evidencias%20Grupales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6ec7f58a-8404-4877-b736-bea143f77ded}" enabled="1" method="Standard" siteId="{84d9a216-e285-4aac-b163-0dfd0c074546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6</Pages>
  <Words>1902</Words>
  <Characters>10465</Characters>
  <Application>Microsoft Office Word</Application>
  <DocSecurity>0</DocSecurity>
  <Lines>87</Lines>
  <Paragraphs>24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12343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CORTES AVILES, HELEN MARIA</cp:lastModifiedBy>
  <cp:revision>3</cp:revision>
  <dcterms:created xsi:type="dcterms:W3CDTF">2013-12-23T23:15:00Z</dcterms:created>
  <dcterms:modified xsi:type="dcterms:W3CDTF">2026-10-22T01:26:00Z</dcterms:modified>
  <cp:category/>
</cp:coreProperties>
</file>