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w:t>
      </w:r>
      <w:r>
        <w:t xml:space="preserve"> </w:t>
      </w:r>
      <w:r>
        <w:t xml:space="preserve">caso</w:t>
      </w:r>
      <w:r>
        <w:t xml:space="preserve"> </w:t>
      </w:r>
      <w:r>
        <w:t xml:space="preserve">de</w:t>
      </w:r>
      <w:r>
        <w:t xml:space="preserve"> </w:t>
      </w:r>
      <w:r>
        <w:t xml:space="preserve">los</w:t>
      </w:r>
      <w:r>
        <w:t xml:space="preserve"> </w:t>
      </w:r>
      <w:r>
        <w:t xml:space="preserve">Retrievers:</w:t>
      </w:r>
      <w:r>
        <w:t xml:space="preserve"> </w:t>
      </w:r>
      <w:r>
        <w:t xml:space="preserve">teoría</w:t>
      </w:r>
    </w:p>
    <w:p>
      <w:pPr>
        <w:pStyle w:val="Subtitle"/>
      </w:pPr>
      <w:r>
        <w:t xml:space="preserve">Orquestación</w:t>
      </w:r>
      <w:r>
        <w:t xml:space="preserve"> </w:t>
      </w:r>
      <w:r>
        <w:t xml:space="preserve">de</w:t>
      </w:r>
      <w:r>
        <w:t xml:space="preserve"> </w:t>
      </w:r>
      <w:r>
        <w:t xml:space="preserve">flujos</w:t>
      </w:r>
      <w:r>
        <w:t xml:space="preserve"> </w:t>
      </w:r>
      <w:r>
        <w:t xml:space="preserve">con</w:t>
      </w:r>
      <w:r>
        <w:t xml:space="preserve"> </w:t>
      </w:r>
      <w:r>
        <w:t xml:space="preserve">LangChain</w:t>
      </w:r>
      <w:r>
        <w:t xml:space="preserve"> </w:t>
      </w:r>
      <w:r>
        <w:t xml:space="preserve">y</w:t>
      </w:r>
      <w:r>
        <w:t xml:space="preserve"> </w:t>
      </w:r>
      <w:r>
        <w:t xml:space="preserve">LlamaIndex</w:t>
      </w:r>
    </w:p>
    <w:p>
      <w:pPr>
        <w:pStyle w:val="Author"/>
      </w:pPr>
      <w:r>
        <w:t xml:space="preserve">Elena</w:t>
      </w:r>
      <w:r>
        <w:t xml:space="preserve"> </w:t>
      </w:r>
      <w:r>
        <w:t xml:space="preserve">Díaz</w:t>
      </w:r>
      <w:r>
        <w:t xml:space="preserve"> </w:t>
      </w:r>
      <w:r>
        <w:t xml:space="preserve">-</w:t>
      </w:r>
      <w:r>
        <w:t xml:space="preserve"> </w:t>
      </w:r>
      <w:r>
        <w:t xml:space="preserve">@HelenDiMo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rag-en-tres-pasos"/>
    <w:p>
      <w:pPr>
        <w:pStyle w:val="Heading1"/>
      </w:pPr>
      <w:r>
        <w:t xml:space="preserve">1. RAG en tres pasos</w:t>
      </w:r>
    </w:p>
    <w:p>
      <w:pPr>
        <w:pStyle w:val="FirstParagraph"/>
      </w:pPr>
      <w:r>
        <w:t xml:space="preserve">Un LLM no conoce tus documentos: ni los de tu empresa, ni los de tu expediente.</w:t>
      </w:r>
      <w:r>
        <w:t xml:space="preserve"> </w:t>
      </w:r>
      <w:r>
        <w:rPr>
          <w:bCs/>
          <w:b/>
        </w:rPr>
        <w:t xml:space="preserve">RAG</w:t>
      </w:r>
      <w:r>
        <w:t xml:space="preserve"> </w:t>
      </w:r>
      <w:r>
        <w:t xml:space="preserve">(</w:t>
      </w:r>
      <w:r>
        <w:rPr>
          <w:iCs/>
          <w:i/>
        </w:rPr>
        <w:t xml:space="preserve">Retrieval-Augmented Generation</w:t>
      </w:r>
      <w:r>
        <w:t xml:space="preserve">, generación aumentada con recuperación) lo soluciona en tres pasos:</w:t>
      </w:r>
    </w:p>
    <w:p>
      <w:pPr>
        <w:numPr>
          <w:ilvl w:val="0"/>
          <w:numId w:val="1001"/>
        </w:numPr>
        <w:pStyle w:val="Compact"/>
      </w:pPr>
      <w:r>
        <w:rPr>
          <w:bCs/>
          <w:b/>
        </w:rPr>
        <w:t xml:space="preserve">Indexar.</w:t>
      </w:r>
      <w:r>
        <w:t xml:space="preserve"> </w:t>
      </w:r>
      <w:r>
        <w:t xml:space="preserve">Se trocean los documentos y se guardan de forma que se puedan buscar.</w:t>
      </w:r>
    </w:p>
    <w:p>
      <w:pPr>
        <w:numPr>
          <w:ilvl w:val="0"/>
          <w:numId w:val="1001"/>
        </w:numPr>
        <w:pStyle w:val="Compact"/>
      </w:pPr>
      <w:r>
        <w:rPr>
          <w:bCs/>
          <w:b/>
        </w:rPr>
        <w:t xml:space="preserve">Recuperar.</w:t>
      </w:r>
      <w:r>
        <w:t xml:space="preserve"> </w:t>
      </w:r>
      <w:r>
        <w:t xml:space="preserve">Dada una pregunta, se buscan los trozos más relevantes.</w:t>
      </w:r>
      <w:r>
        <w:t xml:space="preserve"> </w:t>
      </w:r>
      <w:r>
        <w:rPr>
          <w:bCs/>
          <w:b/>
        </w:rPr>
        <w:t xml:space="preserve">Aquí trabaja el retriever.</w:t>
      </w:r>
    </w:p>
    <w:p>
      <w:pPr>
        <w:numPr>
          <w:ilvl w:val="0"/>
          <w:numId w:val="1001"/>
        </w:numPr>
        <w:pStyle w:val="Compact"/>
      </w:pPr>
      <w:r>
        <w:rPr>
          <w:bCs/>
          <w:b/>
        </w:rPr>
        <w:t xml:space="preserve">Generar.</w:t>
      </w:r>
      <w:r>
        <w:t xml:space="preserve"> </w:t>
      </w:r>
      <w:r>
        <w:t xml:space="preserve">Se pasan esos trozos al LLM para que responda usándolos.</w:t>
      </w:r>
    </w:p>
    <w:p>
      <w:pPr>
        <w:pStyle w:val="SourceCode"/>
      </w:pPr>
      <w:r>
        <w:rPr>
          <w:rStyle w:val="VerbatimChar"/>
        </w:rPr>
        <w:t xml:space="preserve">pregunta ──&gt; RETRIEVER ──&gt; pruebas ──&gt; prompt ──&gt; LLM ──&gt; respuesta</w:t>
      </w:r>
      <w:r>
        <w:br/>
      </w:r>
      <w:r>
        <w:rPr>
          <w:rStyle w:val="VerbatimChar"/>
        </w:rPr>
        <w:t xml:space="preserve">              (busca)     (k trozos)</w:t>
      </w:r>
    </w:p>
    <w:p>
      <w:pPr>
        <w:pStyle w:val="FirstParagraph"/>
      </w:pPr>
      <w:r>
        <w:t xml:space="preserve">En esta píldora el caso es un crimen en Marlowe Hall, el expediente son 11 documentos cortos, el retriever es el ayudante de Holmes y el LLM es el propio Holmes.</w:t>
      </w:r>
    </w:p>
    <w:bookmarkEnd w:id="20"/>
    <w:bookmarkStart w:id="21" w:name="qué-es-un-retriever"/>
    <w:p>
      <w:pPr>
        <w:pStyle w:val="Heading1"/>
      </w:pPr>
      <w:r>
        <w:t xml:space="preserve">2. ¿Qué es un retriever?</w:t>
      </w:r>
    </w:p>
    <w:p>
      <w:pPr>
        <w:pStyle w:val="FirstParagraph"/>
      </w:pPr>
      <w:r>
        <w:rPr>
          <w:bCs/>
          <w:b/>
        </w:rPr>
        <w:t xml:space="preserve">¿Qué es?</w:t>
      </w:r>
      <w:r>
        <w:t xml:space="preserve"> </w:t>
      </w:r>
      <w:r>
        <w:t xml:space="preserve">Una interfaz muy simple: recibe un texto y devuelve una lista de documentos. No necesita guardar nada, solo saber dónde buscar. Por eso hay retrievers construidos sobre vector stores, sobre buscadores web, sobre bases de datos o sobre grafos.</w:t>
      </w:r>
    </w:p>
    <w:p>
      <w:pPr>
        <w:pStyle w:val="BodyText"/>
      </w:pPr>
      <w:r>
        <w:rPr>
          <w:bCs/>
          <w:b/>
        </w:rPr>
        <w:t xml:space="preserve">¿Por qué importa?</w:t>
      </w:r>
      <w:r>
        <w:t xml:space="preserve"> </w:t>
      </w:r>
      <w:r>
        <w:t xml:space="preserve">El LLM solo ve lo que le pasa el retriever. Si trae las pruebas equivocadas, el mejor modelo del mundo responde mal o se inventa cosas. Muchos fallos de un sistema RAG no son del modelo: son de la búsqueda.</w:t>
      </w:r>
    </w:p>
    <w:p>
      <w:pPr>
        <w:pStyle w:val="BodyText"/>
      </w:pPr>
      <w:r>
        <w:rPr>
          <w:bCs/>
          <w:b/>
        </w:rPr>
        <w:t xml:space="preserve">¿Cómo se usa?</w:t>
      </w:r>
      <w:r>
        <w:t xml:space="preserve"> </w:t>
      </w:r>
      <w:r>
        <w:t xml:space="preserve">Se crea a partir de un vector store (o de un índice) y se pide una lista de documentos. El mando principal es</w:t>
      </w:r>
      <w:r>
        <w:t xml:space="preserve"> </w:t>
      </w:r>
      <w:r>
        <w:rPr>
          <w:bCs/>
          <w:b/>
        </w:rPr>
        <w:t xml:space="preserve">k</w:t>
      </w:r>
      <w:r>
        <w:t xml:space="preserve">: cuántos documentos quieres.</w:t>
      </w:r>
    </w:p>
    <w:tbl>
      <w:tblPr>
        <w:tblStyle w:val="Table"/>
        <w:tblW w:type="pct" w:w="5000"/>
        <w:tblLook w:firstRow="1" w:lastRow="0" w:firstColumn="0" w:lastColumn="0" w:noHBand="0" w:noVBand="0" w:val="0020"/>
        <w:jc w:val="start"/>
        <w:tblBorders>
          <w:top w:val="single" w:sz="4" w:space="0" w:color="8A7A55"/>
          <w:left w:val="single" w:sz="4" w:space="0" w:color="8A7A55"/>
          <w:bottom w:val="single" w:sz="4" w:space="0" w:color="8A7A55"/>
          <w:right w:val="single" w:sz="4" w:space="0" w:color="8A7A55"/>
          <w:insideH w:val="single" w:sz="4" w:space="0" w:color="8A7A55"/>
          <w:insideV w:val="single" w:sz="4" w:space="0" w:color="8A7A55"/>
        </w:tblBorders>
      </w:tblPr>
      <w:tblGrid>
        <w:gridCol w:w="2640"/>
        <w:gridCol w:w="2640"/>
        <w:gridCol w:w="2640"/>
      </w:tblGrid>
      <w:tr>
        <w:trPr>
          <w:tblHeader w:val="true"/>
        </w:trPr>
        <w:tc>
          <w:tcPr>
            <w:shd w:val="clear" w:color="auto" w:fill="E8DFC2"/>
          </w:tcPr>
          <w:p>
            <w:pPr>
              <w:pStyle w:val="Compact"/>
            </w:pPr>
          </w:p>
        </w:tc>
        <w:tc>
          <w:tcPr>
            <w:shd w:val="clear" w:color="auto" w:fill="E8DFC2"/>
          </w:tcPr>
          <w:p>
            <w:pPr>
              <w:pStyle w:val="Compact"/>
              <w:jc w:val="left"/>
            </w:pPr>
            <w:r>
              <w:rPr>
                <w:sz w:val="19"/>
              </w:rPr>
              <w:t xml:space="preserve">LangChain</w:t>
            </w:r>
          </w:p>
        </w:tc>
        <w:tc>
          <w:tcPr>
            <w:shd w:val="clear" w:color="auto" w:fill="E8DFC2"/>
          </w:tcPr>
          <w:p>
            <w:pPr>
              <w:pStyle w:val="Compact"/>
              <w:jc w:val="left"/>
            </w:pPr>
            <w:r>
              <w:rPr>
                <w:sz w:val="19"/>
              </w:rPr>
              <w:t xml:space="preserve">LlamaIndex</w:t>
            </w:r>
          </w:p>
        </w:tc>
      </w:tr>
      <w:tr>
        <w:tc>
          <w:tcPr/>
          <w:p>
            <w:pPr>
              <w:pStyle w:val="Compact"/>
              <w:jc w:val="left"/>
            </w:pPr>
            <w:r>
              <w:rPr>
                <w:sz w:val="19"/>
              </w:rPr>
              <w:t xml:space="preserve">Crear</w:t>
            </w:r>
          </w:p>
        </w:tc>
        <w:tc>
          <w:tcPr/>
          <w:p>
            <w:pPr>
              <w:pStyle w:val="Compact"/>
              <w:jc w:val="left"/>
            </w:pPr>
            <w:r>
              <w:rPr>
                <w:rStyle w:val="VerbatimChar"/>
                <w:sz w:val="19"/>
              </w:rPr>
              <w:t xml:space="preserve">vectorstore.as_retriever(search_kwargs={"k": 3})</w:t>
            </w:r>
          </w:p>
        </w:tc>
        <w:tc>
          <w:tcPr/>
          <w:p>
            <w:pPr>
              <w:pStyle w:val="Compact"/>
              <w:jc w:val="left"/>
            </w:pPr>
            <w:r>
              <w:rPr>
                <w:rStyle w:val="VerbatimChar"/>
                <w:sz w:val="19"/>
              </w:rPr>
              <w:t xml:space="preserve">index.as_retriever(similarity_top_k=3)</w:t>
            </w:r>
          </w:p>
        </w:tc>
      </w:tr>
      <w:tr>
        <w:tc>
          <w:tcPr/>
          <w:p>
            <w:pPr>
              <w:pStyle w:val="Compact"/>
              <w:jc w:val="left"/>
            </w:pPr>
            <w:r>
              <w:rPr>
                <w:sz w:val="19"/>
              </w:rPr>
              <w:t xml:space="preserve">Preguntar</w:t>
            </w:r>
          </w:p>
        </w:tc>
        <w:tc>
          <w:tcPr/>
          <w:p>
            <w:pPr>
              <w:pStyle w:val="Compact"/>
              <w:jc w:val="left"/>
            </w:pPr>
            <w:r>
              <w:rPr>
                <w:rStyle w:val="VerbatimChar"/>
                <w:sz w:val="19"/>
              </w:rPr>
              <w:t xml:space="preserve">retriever.invoke(pregunta)</w:t>
            </w:r>
          </w:p>
        </w:tc>
        <w:tc>
          <w:tcPr/>
          <w:p>
            <w:pPr>
              <w:pStyle w:val="Compact"/>
              <w:jc w:val="left"/>
            </w:pPr>
            <w:r>
              <w:rPr>
                <w:rStyle w:val="VerbatimChar"/>
                <w:sz w:val="19"/>
              </w:rPr>
              <w:t xml:space="preserve">retriever.retrieve(pregunta)</w:t>
            </w:r>
          </w:p>
        </w:tc>
      </w:tr>
      <w:tr>
        <w:tc>
          <w:tcPr/>
          <w:p>
            <w:pPr>
              <w:pStyle w:val="Compact"/>
              <w:jc w:val="left"/>
            </w:pPr>
            <w:r>
              <w:rPr>
                <w:sz w:val="19"/>
              </w:rPr>
              <w:t xml:space="preserve">Devuelve</w:t>
            </w:r>
          </w:p>
        </w:tc>
        <w:tc>
          <w:tcPr/>
          <w:p>
            <w:pPr>
              <w:pStyle w:val="Compact"/>
              <w:jc w:val="left"/>
            </w:pPr>
            <w:r>
              <w:rPr>
                <w:sz w:val="19"/>
              </w:rPr>
              <w:t xml:space="preserve">lista de</w:t>
            </w:r>
            <w:r>
              <w:rPr>
                <w:sz w:val="19"/>
              </w:rPr>
              <w:t xml:space="preserve"> </w:t>
            </w:r>
            <w:r>
              <w:rPr>
                <w:rStyle w:val="VerbatimChar"/>
                <w:sz w:val="19"/>
              </w:rPr>
              <w:t xml:space="preserve">Document</w:t>
            </w:r>
          </w:p>
        </w:tc>
        <w:tc>
          <w:tcPr/>
          <w:p>
            <w:pPr>
              <w:pStyle w:val="Compact"/>
              <w:jc w:val="left"/>
            </w:pPr>
            <w:r>
              <w:rPr>
                <w:sz w:val="19"/>
              </w:rPr>
              <w:t xml:space="preserve">lista de</w:t>
            </w:r>
            <w:r>
              <w:rPr>
                <w:sz w:val="19"/>
              </w:rPr>
              <w:t xml:space="preserve"> </w:t>
            </w:r>
            <w:r>
              <w:rPr>
                <w:rStyle w:val="VerbatimChar"/>
                <w:sz w:val="19"/>
              </w:rPr>
              <w:t xml:space="preserve">NodeWithScore</w:t>
            </w:r>
            <w:r>
              <w:rPr>
                <w:sz w:val="19"/>
              </w:rPr>
              <w:t xml:space="preserve"> </w:t>
            </w:r>
            <w:r>
              <w:rPr>
                <w:sz w:val="19"/>
              </w:rPr>
              <w:t xml:space="preserve">(con puntuación)</w:t>
            </w:r>
          </w:p>
        </w:tc>
      </w:tr>
      <w:tr>
        <w:tc>
          <w:tcPr/>
          <w:p>
            <w:pPr>
              <w:pStyle w:val="Compact"/>
              <w:jc w:val="left"/>
            </w:pPr>
            <w:r>
              <w:rPr>
                <w:sz w:val="19"/>
              </w:rPr>
              <w:t xml:space="preserve">Encaja en una cadena</w:t>
            </w:r>
          </w:p>
        </w:tc>
        <w:tc>
          <w:tcPr/>
          <w:p>
            <w:pPr>
              <w:pStyle w:val="Compact"/>
              <w:jc w:val="left"/>
            </w:pPr>
            <w:r>
              <w:rPr>
                <w:sz w:val="19"/>
              </w:rPr>
              <w:t xml:space="preserve">Sí: es un</w:t>
            </w:r>
            <w:r>
              <w:rPr>
                <w:sz w:val="19"/>
              </w:rPr>
              <w:t xml:space="preserve"> </w:t>
            </w:r>
            <w:r>
              <w:rPr>
                <w:iCs/>
                <w:i/>
                <w:sz w:val="19"/>
              </w:rPr>
              <w:t xml:space="preserve">Runnable</w:t>
            </w:r>
            <w:r>
              <w:rPr>
                <w:sz w:val="19"/>
              </w:rPr>
              <w:t xml:space="preserve"> </w:t>
            </w:r>
            <w:r>
              <w:rPr>
                <w:sz w:val="19"/>
              </w:rPr>
              <w:t xml:space="preserve">y se encadena con el operador pipe</w:t>
            </w:r>
          </w:p>
        </w:tc>
        <w:tc>
          <w:tcPr/>
          <w:p>
            <w:pPr>
              <w:pStyle w:val="Compact"/>
              <w:jc w:val="left"/>
            </w:pPr>
            <w:r>
              <w:rPr>
                <w:sz w:val="19"/>
              </w:rPr>
              <w:t xml:space="preserve">A través de motores de consulta (</w:t>
            </w:r>
            <w:r>
              <w:rPr>
                <w:rStyle w:val="VerbatimChar"/>
                <w:sz w:val="19"/>
              </w:rPr>
              <w:t xml:space="preserve">RetrieverQueryEngine</w:t>
            </w:r>
            <w:r>
              <w:rPr>
                <w:sz w:val="19"/>
              </w:rPr>
              <w:t xml:space="preserve">)</w:t>
            </w:r>
          </w:p>
        </w:tc>
      </w:tr>
    </w:tbl>
    <w:p>
      <w:pPr>
        <w:pStyle w:val="BodyText"/>
      </w:pPr>
      <w:r>
        <w:t xml:space="preserve">Un retriever propio puede ser tan pequeño como esto (LangChain):</w:t>
      </w:r>
    </w:p>
    <w:p>
      <w:pPr>
        <w:pStyle w:val="SourceCode"/>
      </w:pPr>
      <w:r>
        <w:rPr>
          <w:rStyle w:val="ImportTok"/>
        </w:rPr>
        <w:t xml:space="preserve">from</w:t>
      </w:r>
      <w:r>
        <w:rPr>
          <w:rStyle w:val="NormalTok"/>
        </w:rPr>
        <w:t xml:space="preserve"> langchain_core.retrievers </w:t>
      </w:r>
      <w:r>
        <w:rPr>
          <w:rStyle w:val="ImportTok"/>
        </w:rPr>
        <w:t xml:space="preserve">import</w:t>
      </w:r>
      <w:r>
        <w:rPr>
          <w:rStyle w:val="NormalTok"/>
        </w:rPr>
        <w:t xml:space="preserve"> BaseRetriever</w:t>
      </w:r>
      <w:r>
        <w:br/>
      </w:r>
      <w:r>
        <w:br/>
      </w:r>
      <w:r>
        <w:rPr>
          <w:rStyle w:val="KeywordTok"/>
        </w:rPr>
        <w:t xml:space="preserve">class</w:t>
      </w:r>
      <w:r>
        <w:rPr>
          <w:rStyle w:val="NormalTok"/>
        </w:rPr>
        <w:t xml:space="preserve"> RetrieverMinimo(BaseRetriever):</w:t>
      </w:r>
      <w:r>
        <w:br/>
      </w:r>
      <w:r>
        <w:rPr>
          <w:rStyle w:val="NormalTok"/>
        </w:rPr>
        <w:t xml:space="preserve">    docs: </w:t>
      </w:r>
      <w:r>
        <w:rPr>
          <w:rStyle w:val="BuiltInTok"/>
        </w:rPr>
        <w:t xml:space="preserve">list</w:t>
      </w:r>
      <w:r>
        <w:br/>
      </w:r>
      <w:r>
        <w:br/>
      </w:r>
      <w:r>
        <w:rPr>
          <w:rStyle w:val="NormalTok"/>
        </w:rPr>
        <w:t xml:space="preserve">    </w:t>
      </w:r>
      <w:r>
        <w:rPr>
          <w:rStyle w:val="KeywordTok"/>
        </w:rPr>
        <w:t xml:space="preserve">def</w:t>
      </w:r>
      <w:r>
        <w:rPr>
          <w:rStyle w:val="NormalTok"/>
        </w:rPr>
        <w:t xml:space="preserve"> _get_relevant_documents(</w:t>
      </w:r>
      <w:r>
        <w:rPr>
          <w:rStyle w:val="VariableTok"/>
        </w:rPr>
        <w:t xml:space="preserve">self</w:t>
      </w:r>
      <w:r>
        <w:rPr>
          <w:rStyle w:val="NormalTok"/>
        </w:rPr>
        <w:t xml:space="preserve">, query, </w:t>
      </w:r>
      <w:r>
        <w:rPr>
          <w:rStyle w:val="OperatorTok"/>
        </w:rPr>
        <w:t xml:space="preserve">*</w:t>
      </w:r>
      <w:r>
        <w:rPr>
          <w:rStyle w:val="NormalTok"/>
        </w:rPr>
        <w:t xml:space="preserve">, run_manager):</w:t>
      </w:r>
      <w:r>
        <w:br/>
      </w:r>
      <w:r>
        <w:rPr>
          <w:rStyle w:val="NormalTok"/>
        </w:rPr>
        <w:t xml:space="preserve">        </w:t>
      </w:r>
      <w:r>
        <w:rPr>
          <w:rStyle w:val="ControlFlowTok"/>
        </w:rPr>
        <w:t xml:space="preserve">return</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VariableTok"/>
        </w:rPr>
        <w:t xml:space="preserve">self</w:t>
      </w:r>
      <w:r>
        <w:rPr>
          <w:rStyle w:val="NormalTok"/>
        </w:rPr>
        <w:t xml:space="preserve">.docs </w:t>
      </w:r>
      <w:r>
        <w:rPr>
          <w:rStyle w:val="ControlFlowTok"/>
        </w:rPr>
        <w:t xml:space="preserve">if</w:t>
      </w:r>
      <w:r>
        <w:rPr>
          <w:rStyle w:val="NormalTok"/>
        </w:rPr>
        <w:t xml:space="preserve"> query.lower() </w:t>
      </w:r>
      <w:r>
        <w:rPr>
          <w:rStyle w:val="KeywordTok"/>
        </w:rPr>
        <w:t xml:space="preserve">in</w:t>
      </w:r>
      <w:r>
        <w:rPr>
          <w:rStyle w:val="NormalTok"/>
        </w:rPr>
        <w:t xml:space="preserve"> d.page_content.lower()]</w:t>
      </w:r>
    </w:p>
    <w:bookmarkEnd w:id="21"/>
    <w:bookmarkStart w:id="22" w:name="piezas-previas"/>
    <w:p>
      <w:pPr>
        <w:pStyle w:val="Heading1"/>
      </w:pPr>
      <w:r>
        <w:t xml:space="preserve">3. Piezas previas</w:t>
      </w:r>
    </w:p>
    <w:p>
      <w:pPr>
        <w:numPr>
          <w:ilvl w:val="0"/>
          <w:numId w:val="1002"/>
        </w:numPr>
        <w:pStyle w:val="Compact"/>
      </w:pPr>
      <w:r>
        <w:rPr>
          <w:bCs/>
          <w:b/>
        </w:rPr>
        <w:t xml:space="preserve">Documento / nodo.</w:t>
      </w:r>
      <w:r>
        <w:t xml:space="preserve"> </w:t>
      </w:r>
      <w:r>
        <w:t xml:space="preserve">Un texto con metadatos (título, autor, fecha). LangChain los llama</w:t>
      </w:r>
      <w:r>
        <w:t xml:space="preserve"> </w:t>
      </w:r>
      <w:r>
        <w:rPr>
          <w:rStyle w:val="VerbatimChar"/>
        </w:rPr>
        <w:t xml:space="preserve">Document</w:t>
      </w:r>
      <w:r>
        <w:t xml:space="preserve">; LlamaIndex,</w:t>
      </w:r>
      <w:r>
        <w:t xml:space="preserve"> </w:t>
      </w:r>
      <w:r>
        <w:rPr>
          <w:rStyle w:val="VerbatimChar"/>
        </w:rPr>
        <w:t xml:space="preserve">Document</w:t>
      </w:r>
      <w:r>
        <w:t xml:space="preserve"> </w:t>
      </w:r>
      <w:r>
        <w:t xml:space="preserve">y</w:t>
      </w:r>
      <w:r>
        <w:t xml:space="preserve"> </w:t>
      </w:r>
      <w:r>
        <w:rPr>
          <w:rStyle w:val="VerbatimChar"/>
        </w:rPr>
        <w:t xml:space="preserve">Node</w:t>
      </w:r>
      <w:r>
        <w:t xml:space="preserve">.</w:t>
      </w:r>
    </w:p>
    <w:p>
      <w:pPr>
        <w:numPr>
          <w:ilvl w:val="0"/>
          <w:numId w:val="1002"/>
        </w:numPr>
        <w:pStyle w:val="Compact"/>
      </w:pPr>
      <w:r>
        <w:rPr>
          <w:bCs/>
          <w:b/>
        </w:rPr>
        <w:t xml:space="preserve">Trozo (</w:t>
      </w:r>
      <w:r>
        <w:rPr>
          <w:iCs/>
          <w:i/>
          <w:bCs/>
          <w:b/>
        </w:rPr>
        <w:t xml:space="preserve">chunk</w:t>
      </w:r>
      <w:r>
        <w:rPr>
          <w:bCs/>
          <w:b/>
        </w:rPr>
        <w:t xml:space="preserve">).</w:t>
      </w:r>
      <w:r>
        <w:t xml:space="preserve"> </w:t>
      </w:r>
      <w:r>
        <w:t xml:space="preserve">Los documentos largos se trocean antes de indexarlos. En esta píldora cada documento es corto, así que cada uno es un único trozo.</w:t>
      </w:r>
    </w:p>
    <w:p>
      <w:pPr>
        <w:numPr>
          <w:ilvl w:val="0"/>
          <w:numId w:val="1002"/>
        </w:numPr>
        <w:pStyle w:val="Compact"/>
      </w:pPr>
      <w:r>
        <w:rPr>
          <w:bCs/>
          <w:b/>
        </w:rPr>
        <w:t xml:space="preserve">Embedding.</w:t>
      </w:r>
      <w:r>
        <w:t xml:space="preserve"> </w:t>
      </w:r>
      <w:r>
        <w:t xml:space="preserve">Una lista de números que representa el</w:t>
      </w:r>
      <w:r>
        <w:t xml:space="preserve"> </w:t>
      </w:r>
      <w:r>
        <w:rPr>
          <w:bCs/>
          <w:b/>
        </w:rPr>
        <w:t xml:space="preserve">significado</w:t>
      </w:r>
      <w:r>
        <w:t xml:space="preserve"> </w:t>
      </w:r>
      <w:r>
        <w:t xml:space="preserve">de un texto. Dos textos que hablan de lo mismo tienen embeddings parecidos, aunque usen palabras distintas.</w:t>
      </w:r>
    </w:p>
    <w:p>
      <w:pPr>
        <w:numPr>
          <w:ilvl w:val="0"/>
          <w:numId w:val="1002"/>
        </w:numPr>
        <w:pStyle w:val="Compact"/>
      </w:pPr>
      <w:r>
        <w:rPr>
          <w:bCs/>
          <w:b/>
        </w:rPr>
        <w:t xml:space="preserve">Vector store.</w:t>
      </w:r>
      <w:r>
        <w:t xml:space="preserve"> </w:t>
      </w:r>
      <w:r>
        <w:t xml:space="preserve">Donde se guardan los embeddings para poder compararlos rápido. Aquí se usa uno en memoria.</w:t>
      </w:r>
    </w:p>
    <w:p>
      <w:pPr>
        <w:numPr>
          <w:ilvl w:val="0"/>
          <w:numId w:val="1002"/>
        </w:numPr>
        <w:pStyle w:val="Compact"/>
      </w:pPr>
      <w:r>
        <w:rPr>
          <w:bCs/>
          <w:b/>
        </w:rPr>
        <w:t xml:space="preserve">Similitud coseno.</w:t>
      </w:r>
      <w:r>
        <w:t xml:space="preserve"> </w:t>
      </w:r>
      <w:r>
        <w:t xml:space="preserve">La medida con la que se comparan dos embeddings (de -1 a 1; cuanto más alto, más parecidos).</w:t>
      </w:r>
    </w:p>
    <w:bookmarkEnd w:id="22"/>
    <w:bookmarkStart w:id="27" w:name="los-cuatro-retrievers"/>
    <w:p>
      <w:pPr>
        <w:pStyle w:val="Heading1"/>
      </w:pPr>
      <w:r>
        <w:t xml:space="preserve">4. Los cuatro retrievers</w:t>
      </w:r>
    </w:p>
    <w:bookmarkStart w:id="23" w:name="similitud-por-embeddings"/>
    <w:p>
      <w:pPr>
        <w:pStyle w:val="Heading2"/>
      </w:pPr>
      <w:r>
        <w:t xml:space="preserve">4.1 Similitud (por embeddings)</w:t>
      </w:r>
    </w:p>
    <w:p>
      <w:pPr>
        <w:pStyle w:val="FirstParagraph"/>
      </w:pPr>
      <w:r>
        <w:rPr>
          <w:bCs/>
          <w:b/>
        </w:rPr>
        <w:t xml:space="preserve">Qué hace.</w:t>
      </w:r>
      <w:r>
        <w:t xml:space="preserve"> </w:t>
      </w:r>
      <w:r>
        <w:t xml:space="preserve">Convierte la pregunta en un embedding y trae los</w:t>
      </w:r>
      <w:r>
        <w:t xml:space="preserve"> </w:t>
      </w:r>
      <w:r>
        <w:rPr>
          <w:rStyle w:val="VerbatimChar"/>
        </w:rPr>
        <w:t xml:space="preserve">k</w:t>
      </w:r>
      <w:r>
        <w:t xml:space="preserve"> </w:t>
      </w:r>
      <w:r>
        <w:t xml:space="preserve">documentos con embedding más parecido.</w:t>
      </w:r>
    </w:p>
    <w:p>
      <w:pPr>
        <w:pStyle w:val="BodyText"/>
      </w:pPr>
      <w:r>
        <w:rPr>
          <w:bCs/>
          <w:b/>
        </w:rPr>
        <w:t xml:space="preserve">Cuándo.</w:t>
      </w:r>
      <w:r>
        <w:t xml:space="preserve"> </w:t>
      </w:r>
      <w:r>
        <w:t xml:space="preserve">Cuando los usuarios preguntan con palabras distintas a las del documento. Con la pregunta «el sabueso» encuentra el testimonio del jardinero, que habla de un</w:t>
      </w:r>
      <w:r>
        <w:t xml:space="preserve"> </w:t>
      </w:r>
      <w:r>
        <w:rPr>
          <w:iCs/>
          <w:i/>
        </w:rPr>
        <w:t xml:space="preserve">lebrel</w:t>
      </w:r>
      <w:r>
        <w:t xml:space="preserve"> </w:t>
      </w:r>
      <w:r>
        <w:t xml:space="preserve">y de un</w:t>
      </w:r>
      <w:r>
        <w:t xml:space="preserve"> </w:t>
      </w:r>
      <w:r>
        <w:rPr>
          <w:iCs/>
          <w:i/>
        </w:rPr>
        <w:t xml:space="preserve">perro</w:t>
      </w:r>
      <w:r>
        <w:t xml:space="preserve">; la palabra «sabueso» no aparece en ningún documento.</w:t>
      </w:r>
    </w:p>
    <w:p>
      <w:pPr>
        <w:pStyle w:val="BodyText"/>
      </w:pPr>
      <w:r>
        <w:rPr>
          <w:bCs/>
          <w:b/>
        </w:rPr>
        <w:t xml:space="preserve">Su límite.</w:t>
      </w:r>
      <w:r>
        <w:t xml:space="preserve"> </w:t>
      </w:r>
      <w:r>
        <w:t xml:space="preserve">Con palabras que el modelo no conoce, como el apellido «Whitcombe», las puntuaciones son casi ruido (alrededor de 0.1, frente a 0.46 de una búsqueda con sentido) y el orden no es fiable.</w:t>
      </w:r>
    </w:p>
    <w:p>
      <w:pPr>
        <w:pStyle w:val="SourceCode"/>
      </w:pPr>
      <w:r>
        <w:rPr>
          <w:rStyle w:val="CommentTok"/>
        </w:rPr>
        <w:t xml:space="preserve"># LangChain</w:t>
      </w:r>
      <w:r>
        <w:br/>
      </w:r>
      <w:r>
        <w:rPr>
          <w:rStyle w:val="NormalTok"/>
        </w:rPr>
        <w:t xml:space="preserve">retriever </w:t>
      </w:r>
      <w:r>
        <w:rPr>
          <w:rStyle w:val="OperatorTok"/>
        </w:rPr>
        <w:t xml:space="preserve">=</w:t>
      </w:r>
      <w:r>
        <w:rPr>
          <w:rStyle w:val="NormalTok"/>
        </w:rPr>
        <w:t xml:space="preserve"> vectorstore.as_retriever(search_kwargs</w:t>
      </w:r>
      <w:r>
        <w:rPr>
          <w:rStyle w:val="OperatorTok"/>
        </w:rPr>
        <w:t xml:space="preserve">=</w:t>
      </w:r>
      <w:r>
        <w:rPr>
          <w:rStyle w:val="NormalTok"/>
        </w:rPr>
        <w:t xml:space="preserve">{</w:t>
      </w:r>
      <w:r>
        <w:rPr>
          <w:rStyle w:val="StringTok"/>
        </w:rPr>
        <w:t xml:space="preserve">"k"</w:t>
      </w:r>
      <w:r>
        <w:rPr>
          <w:rStyle w:val="NormalTok"/>
        </w:rPr>
        <w:t xml:space="preserve">: </w:t>
      </w:r>
      <w:r>
        <w:rPr>
          <w:rStyle w:val="DecValTok"/>
        </w:rPr>
        <w:t xml:space="preserve">3</w:t>
      </w:r>
      <w:r>
        <w:rPr>
          <w:rStyle w:val="NormalTok"/>
        </w:rPr>
        <w:t xml:space="preserve">})</w:t>
      </w:r>
      <w:r>
        <w:br/>
      </w:r>
      <w:r>
        <w:rPr>
          <w:rStyle w:val="CommentTok"/>
        </w:rPr>
        <w:t xml:space="preserve"># LlamaIndex</w:t>
      </w:r>
      <w:r>
        <w:br/>
      </w:r>
      <w:r>
        <w:rPr>
          <w:rStyle w:val="NormalTok"/>
        </w:rPr>
        <w:t xml:space="preserve">retriever </w:t>
      </w:r>
      <w:r>
        <w:rPr>
          <w:rStyle w:val="OperatorTok"/>
        </w:rPr>
        <w:t xml:space="preserve">=</w:t>
      </w:r>
      <w:r>
        <w:rPr>
          <w:rStyle w:val="NormalTok"/>
        </w:rPr>
        <w:t xml:space="preserve"> index.as_retriever(similarity_top_k</w:t>
      </w:r>
      <w:r>
        <w:rPr>
          <w:rStyle w:val="OperatorTok"/>
        </w:rPr>
        <w:t xml:space="preserve">=</w:t>
      </w:r>
      <w:r>
        <w:rPr>
          <w:rStyle w:val="DecValTok"/>
        </w:rPr>
        <w:t xml:space="preserve">3</w:t>
      </w:r>
      <w:r>
        <w:rPr>
          <w:rStyle w:val="NormalTok"/>
        </w:rPr>
        <w:t xml:space="preserve">)</w:t>
      </w:r>
    </w:p>
    <w:p>
      <w:pPr>
        <w:pStyle w:val="FirstParagraph"/>
      </w:pPr>
      <w:r>
        <w:t xml:space="preserve">En LlamaIndex,</w:t>
      </w:r>
      <w:r>
        <w:t xml:space="preserve"> </w:t>
      </w:r>
      <w:r>
        <w:rPr>
          <w:rStyle w:val="VerbatimChar"/>
        </w:rPr>
        <w:t xml:space="preserve">similarity_top_k</w:t>
      </w:r>
      <w:r>
        <w:t xml:space="preserve"> </w:t>
      </w:r>
      <w:r>
        <w:t xml:space="preserve">es un</w:t>
      </w:r>
      <w:r>
        <w:t xml:space="preserve"> </w:t>
      </w:r>
      <w:r>
        <w:rPr>
          <w:bCs/>
          <w:b/>
        </w:rPr>
        <w:t xml:space="preserve">máximo</w:t>
      </w:r>
      <w:r>
        <w:t xml:space="preserve">, no una garantía: si hay filtros o pocos datos, pueden llegar menos resultados.</w:t>
      </w:r>
    </w:p>
    <w:bookmarkEnd w:id="23"/>
    <w:bookmarkStart w:id="24" w:name="bm25-palabras-exactas"/>
    <w:p>
      <w:pPr>
        <w:pStyle w:val="Heading2"/>
      </w:pPr>
      <w:r>
        <w:t xml:space="preserve">4.2 BM25 (palabras exactas)</w:t>
      </w:r>
    </w:p>
    <w:p>
      <w:pPr>
        <w:pStyle w:val="FirstParagraph"/>
      </w:pPr>
      <w:r>
        <w:rPr>
          <w:bCs/>
          <w:b/>
        </w:rPr>
        <w:t xml:space="preserve">Qué hace.</w:t>
      </w:r>
      <w:r>
        <w:t xml:space="preserve"> </w:t>
      </w:r>
      <w:r>
        <w:t xml:space="preserve">Puntúa cada documento según cuántas palabras de la pregunta contiene, y da más valor a las palabras</w:t>
      </w:r>
      <w:r>
        <w:t xml:space="preserve"> </w:t>
      </w:r>
      <w:r>
        <w:rPr>
          <w:bCs/>
          <w:b/>
        </w:rPr>
        <w:t xml:space="preserve">raras</w:t>
      </w:r>
      <w:r>
        <w:t xml:space="preserve"> </w:t>
      </w:r>
      <w:r>
        <w:t xml:space="preserve">(las que aparecen en pocos documentos).</w:t>
      </w:r>
    </w:p>
    <w:p>
      <w:pPr>
        <w:pStyle w:val="BodyText"/>
      </w:pPr>
      <w:r>
        <w:rPr>
          <w:bCs/>
          <w:b/>
        </w:rPr>
        <w:t xml:space="preserve">Cuándo.</w:t>
      </w:r>
      <w:r>
        <w:t xml:space="preserve"> </w:t>
      </w:r>
      <w:r>
        <w:t xml:space="preserve">Con nombres propios, códigos, siglas y términos poco comunes. Con «Whitcombe» pone la carta al abogado la primera.</w:t>
      </w:r>
    </w:p>
    <w:p>
      <w:pPr>
        <w:pStyle w:val="BodyText"/>
      </w:pPr>
      <w:r>
        <w:rPr>
          <w:bCs/>
          <w:b/>
        </w:rPr>
        <w:t xml:space="preserve">Su límite.</w:t>
      </w:r>
      <w:r>
        <w:t xml:space="preserve"> </w:t>
      </w:r>
      <w:r>
        <w:t xml:space="preserve">No entiende sinónimos: con «el sabueso» no encuentra nada.</w:t>
      </w:r>
    </w:p>
    <w:p>
      <w:pPr>
        <w:pStyle w:val="BodyText"/>
      </w:pPr>
      <w:r>
        <w:rPr>
          <w:bCs/>
          <w:b/>
        </w:rPr>
        <w:t xml:space="preserve">Trampa: el relleno.</w:t>
      </w:r>
      <w:r>
        <w:t xml:space="preserve"> </w:t>
      </w:r>
      <w:r>
        <w:t xml:space="preserve">El BM25 de serie de LangChain</w:t>
      </w:r>
      <w:r>
        <w:t xml:space="preserve"> </w:t>
      </w:r>
      <w:r>
        <w:rPr>
          <w:bCs/>
          <w:b/>
        </w:rPr>
        <w:t xml:space="preserve">siempre devuelve</w:t>
      </w:r>
      <w:r>
        <w:rPr>
          <w:bCs/>
          <w:b/>
        </w:rPr>
        <w:t xml:space="preserve"> </w:t>
      </w:r>
      <w:r>
        <w:rPr>
          <w:rStyle w:val="VerbatimChar"/>
          <w:bCs/>
          <w:b/>
        </w:rPr>
        <w:t xml:space="preserve">k</w:t>
      </w:r>
      <w:r>
        <w:rPr>
          <w:bCs/>
          <w:b/>
        </w:rPr>
        <w:t xml:space="preserve"> </w:t>
      </w:r>
      <w:r>
        <w:rPr>
          <w:bCs/>
          <w:b/>
        </w:rPr>
        <w:t xml:space="preserve">documentos</w:t>
      </w:r>
      <w:r>
        <w:t xml:space="preserve">, aunque ninguno comparta ni una palabra con la pregunta (con puntuación 0). Si lo mezclas con otro retriever, esos documentos de relleno cuentan igual que los buenos. La solución es un BM25</w:t>
      </w:r>
      <w:r>
        <w:t xml:space="preserve"> </w:t>
      </w:r>
      <w:r>
        <w:rPr>
          <w:iCs/>
          <w:i/>
        </w:rPr>
        <w:t xml:space="preserve">con corte</w:t>
      </w:r>
      <w:r>
        <w:t xml:space="preserve">, que descarta las puntuaciones 0 (</w:t>
      </w:r>
      <w:r>
        <w:rPr>
          <w:rStyle w:val="VerbatimChar"/>
        </w:rPr>
        <w:t xml:space="preserve">src/sherlock/retrievers.py</w:t>
      </w:r>
      <w:r>
        <w:t xml:space="preserve">).</w:t>
      </w:r>
    </w:p>
    <w:p>
      <w:pPr>
        <w:pStyle w:val="SourceCode"/>
      </w:pPr>
      <w:r>
        <w:rPr>
          <w:rStyle w:val="CommentTok"/>
        </w:rPr>
        <w:t xml:space="preserve"># LangChain</w:t>
      </w:r>
      <w:r>
        <w:br/>
      </w:r>
      <w:r>
        <w:rPr>
          <w:rStyle w:val="ImportTok"/>
        </w:rPr>
        <w:t xml:space="preserve">from</w:t>
      </w:r>
      <w:r>
        <w:rPr>
          <w:rStyle w:val="NormalTok"/>
        </w:rPr>
        <w:t xml:space="preserve"> langchain_community.retrievers </w:t>
      </w:r>
      <w:r>
        <w:rPr>
          <w:rStyle w:val="ImportTok"/>
        </w:rPr>
        <w:t xml:space="preserve">import</w:t>
      </w:r>
      <w:r>
        <w:rPr>
          <w:rStyle w:val="NormalTok"/>
        </w:rPr>
        <w:t xml:space="preserve"> BM25Retriever</w:t>
      </w:r>
      <w:r>
        <w:br/>
      </w:r>
      <w:r>
        <w:rPr>
          <w:rStyle w:val="NormalTok"/>
        </w:rPr>
        <w:t xml:space="preserve">retriever </w:t>
      </w:r>
      <w:r>
        <w:rPr>
          <w:rStyle w:val="OperatorTok"/>
        </w:rPr>
        <w:t xml:space="preserve">=</w:t>
      </w:r>
      <w:r>
        <w:rPr>
          <w:rStyle w:val="NormalTok"/>
        </w:rPr>
        <w:t xml:space="preserve"> BM25Retriever.from_documents(docs, k</w:t>
      </w:r>
      <w:r>
        <w:rPr>
          <w:rStyle w:val="OperatorTok"/>
        </w:rPr>
        <w:t xml:space="preserve">=</w:t>
      </w:r>
      <w:r>
        <w:rPr>
          <w:rStyle w:val="DecValTok"/>
        </w:rPr>
        <w:t xml:space="preserve">3</w:t>
      </w:r>
      <w:r>
        <w:rPr>
          <w:rStyle w:val="NormalTok"/>
        </w:rPr>
        <w:t xml:space="preserve">)</w:t>
      </w:r>
      <w:r>
        <w:br/>
      </w:r>
      <w:r>
        <w:br/>
      </w:r>
      <w:r>
        <w:rPr>
          <w:rStyle w:val="CommentTok"/>
        </w:rPr>
        <w:t xml:space="preserve"># LlamaIndex (paquete aparte: llama-index-retrievers-bm25)</w:t>
      </w:r>
      <w:r>
        <w:br/>
      </w:r>
      <w:r>
        <w:rPr>
          <w:rStyle w:val="ImportTok"/>
        </w:rPr>
        <w:t xml:space="preserve">from</w:t>
      </w:r>
      <w:r>
        <w:rPr>
          <w:rStyle w:val="NormalTok"/>
        </w:rPr>
        <w:t xml:space="preserve"> llama_index.retrievers.bm25 </w:t>
      </w:r>
      <w:r>
        <w:rPr>
          <w:rStyle w:val="ImportTok"/>
        </w:rPr>
        <w:t xml:space="preserve">import</w:t>
      </w:r>
      <w:r>
        <w:rPr>
          <w:rStyle w:val="NormalTok"/>
        </w:rPr>
        <w:t xml:space="preserve"> BM25Retriever</w:t>
      </w:r>
      <w:r>
        <w:br/>
      </w:r>
      <w:r>
        <w:rPr>
          <w:rStyle w:val="NormalTok"/>
        </w:rPr>
        <w:t xml:space="preserve">retriever </w:t>
      </w:r>
      <w:r>
        <w:rPr>
          <w:rStyle w:val="OperatorTok"/>
        </w:rPr>
        <w:t xml:space="preserve">=</w:t>
      </w:r>
      <w:r>
        <w:rPr>
          <w:rStyle w:val="NormalTok"/>
        </w:rPr>
        <w:t xml:space="preserve"> BM25Retriever.from_defaults(nodes</w:t>
      </w:r>
      <w:r>
        <w:rPr>
          <w:rStyle w:val="OperatorTok"/>
        </w:rPr>
        <w:t xml:space="preserve">=</w:t>
      </w:r>
      <w:r>
        <w:rPr>
          <w:rStyle w:val="NormalTok"/>
        </w:rPr>
        <w:t xml:space="preserve">nodos, similarity_top_k</w:t>
      </w:r>
      <w:r>
        <w:rPr>
          <w:rStyle w:val="OperatorTok"/>
        </w:rPr>
        <w:t xml:space="preserve">=</w:t>
      </w:r>
      <w:r>
        <w:rPr>
          <w:rStyle w:val="DecValTok"/>
        </w:rPr>
        <w:t xml:space="preserve">3</w:t>
      </w:r>
      <w:r>
        <w:rPr>
          <w:rStyle w:val="NormalTok"/>
        </w:rPr>
        <w:t xml:space="preserve">)</w:t>
      </w:r>
    </w:p>
    <w:p>
      <w:pPr>
        <w:pStyle w:val="FirstParagraph"/>
      </w:pPr>
      <w:r>
        <w:rPr>
          <w:bCs/>
          <w:b/>
        </w:rPr>
        <w:t xml:space="preserve">Trampa: los metadatos.</w:t>
      </w:r>
      <w:r>
        <w:t xml:space="preserve"> </w:t>
      </w:r>
      <w:r>
        <w:t xml:space="preserve">El BM25 de LlamaIndex indexa también los metadatos (título, autor…) como si fueran texto. Si no quieres eso, exclúyelos con</w:t>
      </w:r>
      <w:r>
        <w:t xml:space="preserve"> </w:t>
      </w:r>
      <w:r>
        <w:rPr>
          <w:rStyle w:val="VerbatimChar"/>
        </w:rPr>
        <w:t xml:space="preserve">excluded_embed_metadata_keys</w:t>
      </w:r>
      <w:r>
        <w:t xml:space="preserve"> </w:t>
      </w:r>
      <w:r>
        <w:t xml:space="preserve">al crear los</w:t>
      </w:r>
      <w:r>
        <w:t xml:space="preserve"> </w:t>
      </w:r>
      <w:r>
        <w:rPr>
          <w:rStyle w:val="VerbatimChar"/>
        </w:rPr>
        <w:t xml:space="preserve">Document</w:t>
      </w:r>
      <w:r>
        <w:t xml:space="preserve">.</w:t>
      </w:r>
    </w:p>
    <w:bookmarkEnd w:id="24"/>
    <w:bookmarkStart w:id="25" w:name="mmr-variedad"/>
    <w:p>
      <w:pPr>
        <w:pStyle w:val="Heading2"/>
      </w:pPr>
      <w:r>
        <w:t xml:space="preserve">4.3 MMR (variedad)</w:t>
      </w:r>
    </w:p>
    <w:p>
      <w:pPr>
        <w:pStyle w:val="FirstParagraph"/>
      </w:pPr>
      <w:r>
        <w:rPr>
          <w:bCs/>
          <w:b/>
        </w:rPr>
        <w:t xml:space="preserve">Qué hace.</w:t>
      </w:r>
      <w:r>
        <w:t xml:space="preserve"> </w:t>
      </w:r>
      <w:r>
        <w:rPr>
          <w:iCs/>
          <w:i/>
        </w:rPr>
        <w:t xml:space="preserve">Maximal Marginal Relevance</w:t>
      </w:r>
      <w:r>
        <w:t xml:space="preserve">. Elige el primer resultado como la similitud, y para cada resultado siguiente penaliza los que se parecen a los ya elegidos.</w:t>
      </w:r>
    </w:p>
    <w:p>
      <w:pPr>
        <w:pStyle w:val="BodyText"/>
      </w:pPr>
      <w:r>
        <w:rPr>
          <w:bCs/>
          <w:b/>
        </w:rPr>
        <w:t xml:space="preserve">Cuándo.</w:t>
      </w:r>
      <w:r>
        <w:t xml:space="preserve"> </w:t>
      </w:r>
      <w:r>
        <w:t xml:space="preserve">Cuando tus resultados se repiten. En la pregunta «¿Quién vio luz en la biblioteca?» hay tres testimonios casi idénticos; con similitud se llevan los tres puestos, y con MMR entran el informe del forense y el diario de Watson.</w:t>
      </w:r>
    </w:p>
    <w:p>
      <w:pPr>
        <w:pStyle w:val="BodyText"/>
      </w:pPr>
      <w:r>
        <w:rPr>
          <w:bCs/>
          <w:b/>
        </w:rPr>
        <w:t xml:space="preserve">Los mandos (LangChain).</w:t>
      </w:r>
      <w:r>
        <w:t xml:space="preserve"> </w:t>
      </w:r>
      <w:r>
        <w:rPr>
          <w:rStyle w:val="VerbatimChar"/>
        </w:rPr>
        <w:t xml:space="preserve">lambda_mult</w:t>
      </w:r>
      <w:r>
        <w:t xml:space="preserve"> </w:t>
      </w:r>
      <w:r>
        <w:t xml:space="preserve">va de 0 (solo variedad) a 1 (solo relevancia; equivale a la similitud).</w:t>
      </w:r>
      <w:r>
        <w:t xml:space="preserve"> </w:t>
      </w:r>
      <w:r>
        <w:rPr>
          <w:rStyle w:val="VerbatimChar"/>
        </w:rPr>
        <w:t xml:space="preserve">fetch_k</w:t>
      </w:r>
      <w:r>
        <w:t xml:space="preserve"> </w:t>
      </w:r>
      <w:r>
        <w:t xml:space="preserve">es cuántos candidatos mira MMR antes de elegir los</w:t>
      </w:r>
      <w:r>
        <w:t xml:space="preserve"> </w:t>
      </w:r>
      <w:r>
        <w:rPr>
          <w:rStyle w:val="VerbatimChar"/>
        </w:rPr>
        <w:t xml:space="preserve">k</w:t>
      </w:r>
      <w:r>
        <w:t xml:space="preserve"> </w:t>
      </w:r>
      <w:r>
        <w:t xml:space="preserve">finales.</w:t>
      </w:r>
    </w:p>
    <w:p>
      <w:pPr>
        <w:pStyle w:val="SourceCode"/>
      </w:pPr>
      <w:r>
        <w:rPr>
          <w:rStyle w:val="CommentTok"/>
        </w:rPr>
        <w:t xml:space="preserve"># LangChain</w:t>
      </w:r>
      <w:r>
        <w:br/>
      </w:r>
      <w:r>
        <w:rPr>
          <w:rStyle w:val="NormalTok"/>
        </w:rPr>
        <w:t xml:space="preserve">retriever </w:t>
      </w:r>
      <w:r>
        <w:rPr>
          <w:rStyle w:val="OperatorTok"/>
        </w:rPr>
        <w:t xml:space="preserve">=</w:t>
      </w:r>
      <w:r>
        <w:rPr>
          <w:rStyle w:val="NormalTok"/>
        </w:rPr>
        <w:t xml:space="preserve"> vectorstore.as_retriever(</w:t>
      </w:r>
      <w:r>
        <w:br/>
      </w:r>
      <w:r>
        <w:rPr>
          <w:rStyle w:val="NormalTok"/>
        </w:rPr>
        <w:t xml:space="preserve">    search_type</w:t>
      </w:r>
      <w:r>
        <w:rPr>
          <w:rStyle w:val="OperatorTok"/>
        </w:rPr>
        <w:t xml:space="preserve">=</w:t>
      </w:r>
      <w:r>
        <w:rPr>
          <w:rStyle w:val="StringTok"/>
        </w:rPr>
        <w:t xml:space="preserve">"mmr"</w:t>
      </w:r>
      <w:r>
        <w:rPr>
          <w:rStyle w:val="NormalTok"/>
        </w:rPr>
        <w:t xml:space="preserve">,</w:t>
      </w:r>
      <w:r>
        <w:br/>
      </w:r>
      <w:r>
        <w:rPr>
          <w:rStyle w:val="NormalTok"/>
        </w:rPr>
        <w:t xml:space="preserve">    search_kwargs</w:t>
      </w:r>
      <w:r>
        <w:rPr>
          <w:rStyle w:val="OperatorTok"/>
        </w:rPr>
        <w:t xml:space="preserve">=</w:t>
      </w:r>
      <w:r>
        <w:rPr>
          <w:rStyle w:val="NormalTok"/>
        </w:rPr>
        <w:t xml:space="preserve">{</w:t>
      </w:r>
      <w:r>
        <w:rPr>
          <w:rStyle w:val="StringTok"/>
        </w:rPr>
        <w:t xml:space="preserve">"k"</w:t>
      </w:r>
      <w:r>
        <w:rPr>
          <w:rStyle w:val="NormalTok"/>
        </w:rPr>
        <w:t xml:space="preserve">: </w:t>
      </w:r>
      <w:r>
        <w:rPr>
          <w:rStyle w:val="DecValTok"/>
        </w:rPr>
        <w:t xml:space="preserve">3</w:t>
      </w:r>
      <w:r>
        <w:rPr>
          <w:rStyle w:val="NormalTok"/>
        </w:rPr>
        <w:t xml:space="preserve">, </w:t>
      </w:r>
      <w:r>
        <w:rPr>
          <w:rStyle w:val="StringTok"/>
        </w:rPr>
        <w:t xml:space="preserve">"fetch_k"</w:t>
      </w:r>
      <w:r>
        <w:rPr>
          <w:rStyle w:val="NormalTok"/>
        </w:rPr>
        <w:t xml:space="preserve">: </w:t>
      </w:r>
      <w:r>
        <w:rPr>
          <w:rStyle w:val="DecValTok"/>
        </w:rPr>
        <w:t xml:space="preserve">6</w:t>
      </w:r>
      <w:r>
        <w:rPr>
          <w:rStyle w:val="NormalTok"/>
        </w:rPr>
        <w:t xml:space="preserve">, </w:t>
      </w:r>
      <w:r>
        <w:rPr>
          <w:rStyle w:val="StringTok"/>
        </w:rPr>
        <w:t xml:space="preserve">"lambda_mult"</w:t>
      </w:r>
      <w:r>
        <w:rPr>
          <w:rStyle w:val="NormalTok"/>
        </w:rPr>
        <w:t xml:space="preserve">: </w:t>
      </w:r>
      <w:r>
        <w:rPr>
          <w:rStyle w:val="FloatTok"/>
        </w:rPr>
        <w:t xml:space="preserve">0.5</w:t>
      </w:r>
      <w:r>
        <w:rPr>
          <w:rStyle w:val="NormalTok"/>
        </w:rPr>
        <w:t xml:space="preserve">},</w:t>
      </w:r>
      <w:r>
        <w:br/>
      </w:r>
      <w:r>
        <w:rPr>
          <w:rStyle w:val="NormalTok"/>
        </w:rPr>
        <w:t xml:space="preserve">)</w:t>
      </w:r>
      <w:r>
        <w:br/>
      </w:r>
      <w:r>
        <w:rPr>
          <w:rStyle w:val="CommentTok"/>
        </w:rPr>
        <w:t xml:space="preserve"># LlamaIndex</w:t>
      </w:r>
      <w:r>
        <w:br/>
      </w:r>
      <w:r>
        <w:rPr>
          <w:rStyle w:val="NormalTok"/>
        </w:rPr>
        <w:t xml:space="preserve">retriever </w:t>
      </w:r>
      <w:r>
        <w:rPr>
          <w:rStyle w:val="OperatorTok"/>
        </w:rPr>
        <w:t xml:space="preserve">=</w:t>
      </w:r>
      <w:r>
        <w:rPr>
          <w:rStyle w:val="NormalTok"/>
        </w:rPr>
        <w:t xml:space="preserve"> index.as_retriever(</w:t>
      </w:r>
      <w:r>
        <w:br/>
      </w:r>
      <w:r>
        <w:rPr>
          <w:rStyle w:val="NormalTok"/>
        </w:rPr>
        <w:t xml:space="preserve">    similarity_top_k</w:t>
      </w:r>
      <w:r>
        <w:rPr>
          <w:rStyle w:val="OperatorTok"/>
        </w:rPr>
        <w:t xml:space="preserve">=</w:t>
      </w:r>
      <w:r>
        <w:rPr>
          <w:rStyle w:val="DecValTok"/>
        </w:rPr>
        <w:t xml:space="preserve">3</w:t>
      </w:r>
      <w:r>
        <w:rPr>
          <w:rStyle w:val="NormalTok"/>
        </w:rPr>
        <w:t xml:space="preserve">,</w:t>
      </w:r>
      <w:r>
        <w:br/>
      </w:r>
      <w:r>
        <w:rPr>
          <w:rStyle w:val="NormalTok"/>
        </w:rPr>
        <w:t xml:space="preserve">    vector_store_query_mode</w:t>
      </w:r>
      <w:r>
        <w:rPr>
          <w:rStyle w:val="OperatorTok"/>
        </w:rPr>
        <w:t xml:space="preserve">=</w:t>
      </w:r>
      <w:r>
        <w:rPr>
          <w:rStyle w:val="StringTok"/>
        </w:rPr>
        <w:t xml:space="preserve">"mmr"</w:t>
      </w:r>
      <w:r>
        <w:rPr>
          <w:rStyle w:val="NormalTok"/>
        </w:rPr>
        <w:t xml:space="preserve">,</w:t>
      </w:r>
      <w:r>
        <w:br/>
      </w:r>
      <w:r>
        <w:rPr>
          <w:rStyle w:val="NormalTok"/>
        </w:rPr>
        <w:t xml:space="preserve">    vector_store_kwargs</w:t>
      </w:r>
      <w:r>
        <w:rPr>
          <w:rStyle w:val="OperatorTok"/>
        </w:rPr>
        <w:t xml:space="preserve">=</w:t>
      </w:r>
      <w:r>
        <w:rPr>
          <w:rStyle w:val="NormalTok"/>
        </w:rPr>
        <w:t xml:space="preserve">{</w:t>
      </w:r>
      <w:r>
        <w:rPr>
          <w:rStyle w:val="StringTok"/>
        </w:rPr>
        <w:t xml:space="preserve">"mmr_threshold"</w:t>
      </w:r>
      <w:r>
        <w:rPr>
          <w:rStyle w:val="NormalTok"/>
        </w:rPr>
        <w:t xml:space="preserve">: </w:t>
      </w:r>
      <w:r>
        <w:rPr>
          <w:rStyle w:val="FloatTok"/>
        </w:rPr>
        <w:t xml:space="preserve">0.6</w:t>
      </w:r>
      <w:r>
        <w:rPr>
          <w:rStyle w:val="NormalTok"/>
        </w:rPr>
        <w:t xml:space="preserve">},</w:t>
      </w:r>
      <w:r>
        <w:br/>
      </w:r>
      <w:r>
        <w:rPr>
          <w:rStyle w:val="NormalTok"/>
        </w:rPr>
        <w:t xml:space="preserve">)</w:t>
      </w:r>
    </w:p>
    <w:p>
      <w:pPr>
        <w:pStyle w:val="FirstParagraph"/>
      </w:pPr>
      <w:r>
        <w:rPr>
          <w:bCs/>
          <w:b/>
        </w:rPr>
        <w:t xml:space="preserve">No son idénticos.</w:t>
      </w:r>
      <w:r>
        <w:t xml:space="preserve"> </w:t>
      </w:r>
      <w:r>
        <w:t xml:space="preserve">El MMR de LlamaIndex es una versión simplificada: solo compara cada candidato con el</w:t>
      </w:r>
      <w:r>
        <w:t xml:space="preserve"> </w:t>
      </w:r>
      <w:r>
        <w:rPr>
          <w:bCs/>
          <w:b/>
        </w:rPr>
        <w:t xml:space="preserve">último</w:t>
      </w:r>
      <w:r>
        <w:t xml:space="preserve"> </w:t>
      </w:r>
      <w:r>
        <w:t xml:space="preserve">documento elegido, no con todos los anteriores como hace el de LangChain. Con un expediente pequeño se nota (puede colar documentos poco relevantes). Además, la puntuación que devuelve ya está ajustada por MMR: no es la similitud pura.</w:t>
      </w:r>
    </w:p>
    <w:bookmarkEnd w:id="25"/>
    <w:bookmarkStart w:id="26" w:name="híbrido-bm25-similitud"/>
    <w:p>
      <w:pPr>
        <w:pStyle w:val="Heading2"/>
      </w:pPr>
      <w:r>
        <w:t xml:space="preserve">4.4 Híbrido (BM25 + similitud)</w:t>
      </w:r>
    </w:p>
    <w:p>
      <w:pPr>
        <w:pStyle w:val="FirstParagraph"/>
      </w:pPr>
      <w:r>
        <w:rPr>
          <w:bCs/>
          <w:b/>
        </w:rPr>
        <w:t xml:space="preserve">Qué hace.</w:t>
      </w:r>
      <w:r>
        <w:t xml:space="preserve"> </w:t>
      </w:r>
      <w:r>
        <w:t xml:space="preserve">Combina varios retrievers. Hemos visto que BM25 y similitud fallan en sitios distintos, así que se usan los dos y se fusionan los resultados.</w:t>
      </w:r>
    </w:p>
    <w:p>
      <w:pPr>
        <w:pStyle w:val="BodyText"/>
      </w:pPr>
      <w:r>
        <w:rPr>
          <w:bCs/>
          <w:b/>
        </w:rPr>
        <w:t xml:space="preserve">Cómo fusiona.</w:t>
      </w:r>
      <w:r>
        <w:t xml:space="preserve"> </w:t>
      </w:r>
      <w:r>
        <w:t xml:space="preserve">No suma puntuaciones, porque las de BM25, las de similitud y las de cualquier otro método están en escalas distintas y no se pueden comparar. Usa</w:t>
      </w:r>
      <w:r>
        <w:t xml:space="preserve"> </w:t>
      </w:r>
      <w:r>
        <w:rPr>
          <w:bCs/>
          <w:b/>
        </w:rPr>
        <w:t xml:space="preserve">Reciprocal Rank Fusion</w:t>
      </w:r>
      <w:r>
        <w:t xml:space="preserve"> </w:t>
      </w:r>
      <w:r>
        <w:t xml:space="preserve">(RRF, fusión por rangos recíprocos): solo mira la</w:t>
      </w:r>
      <w:r>
        <w:t xml:space="preserve"> </w:t>
      </w:r>
      <w:r>
        <w:rPr>
          <w:bCs/>
          <w:b/>
        </w:rPr>
        <w:t xml:space="preserve">posición</w:t>
      </w:r>
      <w:r>
        <w:t xml:space="preserve"> </w:t>
      </w:r>
      <w:r>
        <w:t xml:space="preserve">de cada documento en cada lista.</w:t>
      </w:r>
    </w:p>
    <w:p>
      <w:pPr>
        <w:pStyle w:val="BlockText"/>
      </w:pPr>
      <w:r>
        <w:t xml:space="preserve">Cada lista da</w:t>
      </w:r>
      <w:r>
        <w:t xml:space="preserve"> </w:t>
      </w:r>
      <w:r>
        <w:rPr>
          <w:rStyle w:val="VerbatimChar"/>
        </w:rPr>
        <w:t xml:space="preserve">peso / (posición + 60)</w:t>
      </w:r>
      <w:r>
        <w:t xml:space="preserve"> </w:t>
      </w:r>
      <w:r>
        <w:t xml:space="preserve">a cada documento, y se suman los puntos de todas las listas.</w:t>
      </w:r>
    </w:p>
    <w:p>
      <w:pPr>
        <w:pStyle w:val="FirstParagraph"/>
      </w:pPr>
      <w:r>
        <w:t xml:space="preserve">Ejemplo con «Whitcombe y el sabueso» y pesos 0.5 / 0.5:</w:t>
      </w:r>
    </w:p>
    <w:tbl>
      <w:tblPr>
        <w:tblStyle w:val="Table"/>
        <w:tblW w:type="auto" w:w="0"/>
        <w:tblLook w:firstRow="1" w:lastRow="0" w:firstColumn="0" w:lastColumn="0" w:noHBand="0" w:noVBand="0" w:val="0020"/>
        <w:jc w:val="start"/>
        <w:tblBorders>
          <w:top w:val="single" w:sz="4" w:space="0" w:color="8A7A55"/>
          <w:left w:val="single" w:sz="4" w:space="0" w:color="8A7A55"/>
          <w:bottom w:val="single" w:sz="4" w:space="0" w:color="8A7A55"/>
          <w:right w:val="single" w:sz="4" w:space="0" w:color="8A7A55"/>
          <w:insideH w:val="single" w:sz="4" w:space="0" w:color="8A7A55"/>
          <w:insideV w:val="single" w:sz="4" w:space="0" w:color="8A7A55"/>
        </w:tblBorders>
      </w:tblPr>
      <w:tblGrid>
        <w:gridCol w:w="1980"/>
        <w:gridCol w:w="1980"/>
        <w:gridCol w:w="1980"/>
        <w:gridCol w:w="1980"/>
      </w:tblGrid>
      <w:tr>
        <w:trPr>
          <w:tblHeader w:val="true"/>
        </w:trPr>
        <w:tc>
          <w:tcPr>
            <w:shd w:val="clear" w:color="auto" w:fill="E8DFC2"/>
          </w:tcPr>
          <w:p>
            <w:pPr>
              <w:pStyle w:val="Compact"/>
              <w:jc w:val="left"/>
            </w:pPr>
            <w:r>
              <w:rPr>
                <w:sz w:val="19"/>
              </w:rPr>
              <w:t xml:space="preserve">Documento</w:t>
            </w:r>
          </w:p>
        </w:tc>
        <w:tc>
          <w:tcPr>
            <w:shd w:val="clear" w:color="auto" w:fill="E8DFC2"/>
          </w:tcPr>
          <w:p>
            <w:pPr>
              <w:pStyle w:val="Compact"/>
              <w:jc w:val="left"/>
            </w:pPr>
            <w:r>
              <w:rPr>
                <w:sz w:val="19"/>
              </w:rPr>
              <w:t xml:space="preserve">En BM25</w:t>
            </w:r>
          </w:p>
        </w:tc>
        <w:tc>
          <w:tcPr>
            <w:shd w:val="clear" w:color="auto" w:fill="E8DFC2"/>
          </w:tcPr>
          <w:p>
            <w:pPr>
              <w:pStyle w:val="Compact"/>
              <w:jc w:val="left"/>
            </w:pPr>
            <w:r>
              <w:rPr>
                <w:sz w:val="19"/>
              </w:rPr>
              <w:t xml:space="preserve">En similitud</w:t>
            </w:r>
          </w:p>
        </w:tc>
        <w:tc>
          <w:tcPr>
            <w:shd w:val="clear" w:color="auto" w:fill="E8DFC2"/>
          </w:tcPr>
          <w:p>
            <w:pPr>
              <w:pStyle w:val="Compact"/>
              <w:jc w:val="left"/>
            </w:pPr>
            <w:r>
              <w:rPr>
                <w:sz w:val="19"/>
              </w:rPr>
              <w:t xml:space="preserve">Puntos</w:t>
            </w:r>
          </w:p>
        </w:tc>
      </w:tr>
      <w:tr>
        <w:tc>
          <w:tcPr/>
          <w:p>
            <w:pPr>
              <w:pStyle w:val="Compact"/>
              <w:jc w:val="left"/>
            </w:pPr>
            <w:r>
              <w:rPr>
                <w:sz w:val="19"/>
              </w:rPr>
              <w:t xml:space="preserve">Carta de Lord Aldridge</w:t>
            </w:r>
          </w:p>
        </w:tc>
        <w:tc>
          <w:tcPr/>
          <w:p>
            <w:pPr>
              <w:pStyle w:val="Compact"/>
              <w:jc w:val="left"/>
            </w:pPr>
            <w:r>
              <w:rPr>
                <w:sz w:val="19"/>
              </w:rPr>
              <w:t xml:space="preserve">puesto 1</w:t>
            </w:r>
          </w:p>
        </w:tc>
        <w:tc>
          <w:tcPr/>
          <w:p>
            <w:pPr>
              <w:pStyle w:val="Compact"/>
              <w:jc w:val="left"/>
            </w:pPr>
            <w:r>
              <w:rPr>
                <w:sz w:val="19"/>
              </w:rPr>
              <w:t xml:space="preserve">no sale</w:t>
            </w:r>
          </w:p>
        </w:tc>
        <w:tc>
          <w:tcPr/>
          <w:p>
            <w:pPr>
              <w:pStyle w:val="Compact"/>
              <w:jc w:val="left"/>
            </w:pPr>
            <w:r>
              <w:rPr>
                <w:sz w:val="19"/>
              </w:rPr>
              <w:t xml:space="preserve">0.5 / 61 = 0.0082</w:t>
            </w:r>
          </w:p>
        </w:tc>
      </w:tr>
      <w:tr>
        <w:tc>
          <w:tcPr/>
          <w:p>
            <w:pPr>
              <w:pStyle w:val="Compact"/>
              <w:jc w:val="left"/>
            </w:pPr>
            <w:r>
              <w:rPr>
                <w:sz w:val="19"/>
              </w:rPr>
              <w:t xml:space="preserve">Testimonio del jardinero</w:t>
            </w:r>
          </w:p>
        </w:tc>
        <w:tc>
          <w:tcPr/>
          <w:p>
            <w:pPr>
              <w:pStyle w:val="Compact"/>
              <w:jc w:val="left"/>
            </w:pPr>
            <w:r>
              <w:rPr>
                <w:sz w:val="19"/>
              </w:rPr>
              <w:t xml:space="preserve">no sale</w:t>
            </w:r>
          </w:p>
        </w:tc>
        <w:tc>
          <w:tcPr/>
          <w:p>
            <w:pPr>
              <w:pStyle w:val="Compact"/>
              <w:jc w:val="left"/>
            </w:pPr>
            <w:r>
              <w:rPr>
                <w:sz w:val="19"/>
              </w:rPr>
              <w:t xml:space="preserve">puesto 1</w:t>
            </w:r>
          </w:p>
        </w:tc>
        <w:tc>
          <w:tcPr/>
          <w:p>
            <w:pPr>
              <w:pStyle w:val="Compact"/>
              <w:jc w:val="left"/>
            </w:pPr>
            <w:r>
              <w:rPr>
                <w:sz w:val="19"/>
              </w:rPr>
              <w:t xml:space="preserve">0.5 / 61 = 0.0082</w:t>
            </w:r>
          </w:p>
        </w:tc>
      </w:tr>
      <w:tr>
        <w:tc>
          <w:tcPr/>
          <w:p>
            <w:pPr>
              <w:pStyle w:val="Compact"/>
              <w:jc w:val="left"/>
            </w:pPr>
            <w:r>
              <w:rPr>
                <w:sz w:val="19"/>
              </w:rPr>
              <w:t xml:space="preserve">Diario de Watson</w:t>
            </w:r>
          </w:p>
        </w:tc>
        <w:tc>
          <w:tcPr/>
          <w:p>
            <w:pPr>
              <w:pStyle w:val="Compact"/>
              <w:jc w:val="left"/>
            </w:pPr>
            <w:r>
              <w:rPr>
                <w:sz w:val="19"/>
              </w:rPr>
              <w:t xml:space="preserve">no sale</w:t>
            </w:r>
          </w:p>
        </w:tc>
        <w:tc>
          <w:tcPr/>
          <w:p>
            <w:pPr>
              <w:pStyle w:val="Compact"/>
              <w:jc w:val="left"/>
            </w:pPr>
            <w:r>
              <w:rPr>
                <w:sz w:val="19"/>
              </w:rPr>
              <w:t xml:space="preserve">puesto 2</w:t>
            </w:r>
          </w:p>
        </w:tc>
        <w:tc>
          <w:tcPr/>
          <w:p>
            <w:pPr>
              <w:pStyle w:val="Compact"/>
              <w:jc w:val="left"/>
            </w:pPr>
            <w:r>
              <w:rPr>
                <w:sz w:val="19"/>
              </w:rPr>
              <w:t xml:space="preserve">0.5 / 62 = 0.0081</w:t>
            </w:r>
          </w:p>
        </w:tc>
      </w:tr>
    </w:tbl>
    <w:p>
      <w:pPr>
        <w:pStyle w:val="BodyText"/>
      </w:pPr>
      <w:r>
        <w:t xml:space="preserve">Quedan arriba justo las dos pruebas que hacen falta: la carta (por la palabra rara) y el jardinero (por el significado).</w:t>
      </w:r>
    </w:p>
    <w:p>
      <w:pPr>
        <w:pStyle w:val="SourceCode"/>
      </w:pPr>
      <w:r>
        <w:rPr>
          <w:rStyle w:val="CommentTok"/>
        </w:rPr>
        <w:t xml:space="preserve"># LangChain 1.x: ya NO está en langchain.retrievers</w:t>
      </w:r>
      <w:r>
        <w:br/>
      </w:r>
      <w:r>
        <w:rPr>
          <w:rStyle w:val="ImportTok"/>
        </w:rPr>
        <w:t xml:space="preserve">from</w:t>
      </w:r>
      <w:r>
        <w:rPr>
          <w:rStyle w:val="NormalTok"/>
        </w:rPr>
        <w:t xml:space="preserve"> langchain_classic.retrievers </w:t>
      </w:r>
      <w:r>
        <w:rPr>
          <w:rStyle w:val="ImportTok"/>
        </w:rPr>
        <w:t xml:space="preserve">import</w:t>
      </w:r>
      <w:r>
        <w:rPr>
          <w:rStyle w:val="NormalTok"/>
        </w:rPr>
        <w:t xml:space="preserve"> EnsembleRetriever</w:t>
      </w:r>
      <w:r>
        <w:br/>
      </w:r>
      <w:r>
        <w:rPr>
          <w:rStyle w:val="NormalTok"/>
        </w:rPr>
        <w:t xml:space="preserve">retriever </w:t>
      </w:r>
      <w:r>
        <w:rPr>
          <w:rStyle w:val="OperatorTok"/>
        </w:rPr>
        <w:t xml:space="preserve">=</w:t>
      </w:r>
      <w:r>
        <w:rPr>
          <w:rStyle w:val="NormalTok"/>
        </w:rPr>
        <w:t xml:space="preserve"> EnsembleRetriever(retrievers</w:t>
      </w:r>
      <w:r>
        <w:rPr>
          <w:rStyle w:val="OperatorTok"/>
        </w:rPr>
        <w:t xml:space="preserve">=</w:t>
      </w:r>
      <w:r>
        <w:rPr>
          <w:rStyle w:val="NormalTok"/>
        </w:rPr>
        <w:t xml:space="preserve">[bm25, similitud], weights</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br/>
      </w:r>
      <w:r>
        <w:rPr>
          <w:rStyle w:val="CommentTok"/>
        </w:rPr>
        <w:t xml:space="preserve"># LlamaIndex</w:t>
      </w:r>
      <w:r>
        <w:br/>
      </w:r>
      <w:r>
        <w:rPr>
          <w:rStyle w:val="ImportTok"/>
        </w:rPr>
        <w:t xml:space="preserve">from</w:t>
      </w:r>
      <w:r>
        <w:rPr>
          <w:rStyle w:val="NormalTok"/>
        </w:rPr>
        <w:t xml:space="preserve"> llama_index.core.retrievers </w:t>
      </w:r>
      <w:r>
        <w:rPr>
          <w:rStyle w:val="ImportTok"/>
        </w:rPr>
        <w:t xml:space="preserve">import</w:t>
      </w:r>
      <w:r>
        <w:rPr>
          <w:rStyle w:val="NormalTok"/>
        </w:rPr>
        <w:t xml:space="preserve"> QueryFusionRetriever</w:t>
      </w:r>
      <w:r>
        <w:br/>
      </w:r>
      <w:r>
        <w:rPr>
          <w:rStyle w:val="NormalTok"/>
        </w:rPr>
        <w:t xml:space="preserve">retriever </w:t>
      </w:r>
      <w:r>
        <w:rPr>
          <w:rStyle w:val="OperatorTok"/>
        </w:rPr>
        <w:t xml:space="preserve">=</w:t>
      </w:r>
      <w:r>
        <w:rPr>
          <w:rStyle w:val="NormalTok"/>
        </w:rPr>
        <w:t xml:space="preserve"> QueryFusionRetriever(</w:t>
      </w:r>
      <w:r>
        <w:br/>
      </w:r>
      <w:r>
        <w:rPr>
          <w:rStyle w:val="NormalTok"/>
        </w:rPr>
        <w:t xml:space="preserve">    [similitud, bm25], similarity_top_k</w:t>
      </w:r>
      <w:r>
        <w:rPr>
          <w:rStyle w:val="OperatorTok"/>
        </w:rPr>
        <w:t xml:space="preserve">=</w:t>
      </w:r>
      <w:r>
        <w:rPr>
          <w:rStyle w:val="DecValTok"/>
        </w:rPr>
        <w:t xml:space="preserve">3</w:t>
      </w:r>
      <w:r>
        <w:rPr>
          <w:rStyle w:val="NormalTok"/>
        </w:rPr>
        <w:t xml:space="preserve">,</w:t>
      </w:r>
      <w:r>
        <w:br/>
      </w:r>
      <w:r>
        <w:rPr>
          <w:rStyle w:val="NormalTok"/>
        </w:rPr>
        <w:t xml:space="preserve">    num_queries</w:t>
      </w:r>
      <w:r>
        <w:rPr>
          <w:rStyle w:val="OperatorTok"/>
        </w:rPr>
        <w:t xml:space="preserve">=</w:t>
      </w:r>
      <w:r>
        <w:rPr>
          <w:rStyle w:val="DecValTok"/>
        </w:rPr>
        <w:t xml:space="preserve">1</w:t>
      </w:r>
      <w:r>
        <w:rPr>
          <w:rStyle w:val="NormalTok"/>
        </w:rPr>
        <w:t xml:space="preserve">,               </w:t>
      </w:r>
      <w:r>
        <w:rPr>
          <w:rStyle w:val="CommentTok"/>
        </w:rPr>
        <w:t xml:space="preserve"># 1 = no reescribe la pregunta (no necesita LLM)</w:t>
      </w:r>
      <w:r>
        <w:br/>
      </w:r>
      <w:r>
        <w:rPr>
          <w:rStyle w:val="NormalTok"/>
        </w:rPr>
        <w:t xml:space="preserve">    mode</w:t>
      </w:r>
      <w:r>
        <w:rPr>
          <w:rStyle w:val="OperatorTok"/>
        </w:rPr>
        <w:t xml:space="preserve">=</w:t>
      </w:r>
      <w:r>
        <w:rPr>
          <w:rStyle w:val="StringTok"/>
        </w:rPr>
        <w:t xml:space="preserve">"reciprocal_rerank"</w:t>
      </w:r>
      <w:r>
        <w:rPr>
          <w:rStyle w:val="NormalTok"/>
        </w:rPr>
        <w:t xml:space="preserve">, use_async</w:t>
      </w:r>
      <w:r>
        <w:rPr>
          <w:rStyle w:val="OperatorTok"/>
        </w:rPr>
        <w:t xml:space="preserve">=</w:t>
      </w:r>
      <w:r>
        <w:rPr>
          <w:rStyle w:val="VariableTok"/>
        </w:rPr>
        <w:t xml:space="preserve">False</w:t>
      </w:r>
      <w:r>
        <w:rPr>
          <w:rStyle w:val="NormalTok"/>
        </w:rPr>
        <w:t xml:space="preserve">,</w:t>
      </w:r>
      <w:r>
        <w:br/>
      </w:r>
      <w:r>
        <w:rPr>
          <w:rStyle w:val="NormalTok"/>
        </w:rPr>
        <w:t xml:space="preserve">)</w:t>
      </w:r>
    </w:p>
    <w:p>
      <w:pPr>
        <w:pStyle w:val="FirstParagraph"/>
      </w:pPr>
      <w:r>
        <w:rPr>
          <w:bCs/>
          <w:b/>
        </w:rPr>
        <w:t xml:space="preserve">Detalles que despistan.</w:t>
      </w:r>
    </w:p>
    <w:p>
      <w:pPr>
        <w:numPr>
          <w:ilvl w:val="0"/>
          <w:numId w:val="1003"/>
        </w:numPr>
        <w:pStyle w:val="Compact"/>
      </w:pPr>
      <w:r>
        <w:t xml:space="preserve">El</w:t>
      </w:r>
      <w:r>
        <w:t xml:space="preserve"> </w:t>
      </w:r>
      <w:r>
        <w:rPr>
          <w:rStyle w:val="VerbatimChar"/>
        </w:rPr>
        <w:t xml:space="preserve">EnsembleRetriever</w:t>
      </w:r>
      <w:r>
        <w:t xml:space="preserve"> </w:t>
      </w:r>
      <w:r>
        <w:t xml:space="preserve">devuelve la</w:t>
      </w:r>
      <w:r>
        <w:t xml:space="preserve"> </w:t>
      </w:r>
      <w:r>
        <w:rPr>
          <w:bCs/>
          <w:b/>
        </w:rPr>
        <w:t xml:space="preserve">unión</w:t>
      </w:r>
      <w:r>
        <w:t xml:space="preserve"> </w:t>
      </w:r>
      <w:r>
        <w:t xml:space="preserve">de las listas de cada retriever, no</w:t>
      </w:r>
      <w:r>
        <w:t xml:space="preserve"> </w:t>
      </w:r>
      <w:r>
        <w:rPr>
          <w:rStyle w:val="VerbatimChar"/>
        </w:rPr>
        <w:t xml:space="preserve">k</w:t>
      </w:r>
      <w:r>
        <w:t xml:space="preserve"> </w:t>
      </w:r>
      <w:r>
        <w:t xml:space="preserve">documentos: hay que recortar (</w:t>
      </w:r>
      <w:r>
        <w:rPr>
          <w:rStyle w:val="VerbatimChar"/>
        </w:rPr>
        <w:t xml:space="preserve">[:3]</w:t>
      </w:r>
      <w:r>
        <w:t xml:space="preserve">).</w:t>
      </w:r>
    </w:p>
    <w:p>
      <w:pPr>
        <w:numPr>
          <w:ilvl w:val="0"/>
          <w:numId w:val="1003"/>
        </w:numPr>
        <w:pStyle w:val="Compact"/>
      </w:pPr>
      <w:r>
        <w:t xml:space="preserve">Las puntuaciones del híbrido son puntos RRF (valores pequeños, como 0.017). No se pueden comparar con similitudes ni con puntuaciones BM25.</w:t>
      </w:r>
    </w:p>
    <w:p>
      <w:pPr>
        <w:numPr>
          <w:ilvl w:val="0"/>
          <w:numId w:val="1003"/>
        </w:numPr>
        <w:pStyle w:val="Compact"/>
      </w:pPr>
      <w:r>
        <w:t xml:space="preserve">Con</w:t>
      </w:r>
      <w:r>
        <w:t xml:space="preserve"> </w:t>
      </w:r>
      <w:r>
        <w:rPr>
          <w:rStyle w:val="VerbatimChar"/>
        </w:rPr>
        <w:t xml:space="preserve">num_queries</w:t>
      </w:r>
      <w:r>
        <w:t xml:space="preserve"> </w:t>
      </w:r>
      <w:r>
        <w:t xml:space="preserve">mayor que 1,</w:t>
      </w:r>
      <w:r>
        <w:t xml:space="preserve"> </w:t>
      </w:r>
      <w:r>
        <w:rPr>
          <w:rStyle w:val="VerbatimChar"/>
        </w:rPr>
        <w:t xml:space="preserve">QueryFusionRetriever</w:t>
      </w:r>
      <w:r>
        <w:t xml:space="preserve"> </w:t>
      </w:r>
      <w:r>
        <w:t xml:space="preserve">usa un LLM para reescribir la pregunta de varias formas y fusionar los resultados (</w:t>
      </w:r>
      <w:r>
        <w:rPr>
          <w:iCs/>
          <w:i/>
        </w:rPr>
        <w:t xml:space="preserve">multi-query</w:t>
      </w:r>
      <w:r>
        <w:t xml:space="preserve">).</w:t>
      </w:r>
    </w:p>
    <w:bookmarkEnd w:id="26"/>
    <w:bookmarkEnd w:id="27"/>
    <w:bookmarkStart w:id="28" w:name="la-cadena-completa"/>
    <w:p>
      <w:pPr>
        <w:pStyle w:val="Heading1"/>
      </w:pPr>
      <w:r>
        <w:t xml:space="preserve">5. La cadena completa</w:t>
      </w:r>
    </w:p>
    <w:p>
      <w:pPr>
        <w:pStyle w:val="FirstParagraph"/>
      </w:pPr>
      <w:r>
        <w:t xml:space="preserve">Los retrievers de LangChain son</w:t>
      </w:r>
      <w:r>
        <w:t xml:space="preserve"> </w:t>
      </w:r>
      <w:r>
        <w:rPr>
          <w:iCs/>
          <w:i/>
        </w:rPr>
        <w:t xml:space="preserve">Runnables</w:t>
      </w:r>
      <w:r>
        <w:t xml:space="preserve">: piezas que se encadenan con el operador pipe (</w:t>
      </w:r>
      <w:r>
        <w:rPr>
          <w:rStyle w:val="VerbatimChar"/>
        </w:rPr>
        <w:t xml:space="preserve">|</w:t>
      </w:r>
      <w:r>
        <w:t xml:space="preserve">), lo que se llama LCEL.</w:t>
      </w:r>
    </w:p>
    <w:p>
      <w:pPr>
        <w:pStyle w:val="SourceCode"/>
      </w:pPr>
      <w:r>
        <w:rPr>
          <w:rStyle w:val="NormalTok"/>
        </w:rPr>
        <w:t xml:space="preserve">cadena </w:t>
      </w:r>
      <w:r>
        <w:rPr>
          <w:rStyle w:val="OperatorTok"/>
        </w:rPr>
        <w:t xml:space="preserve">=</w:t>
      </w:r>
      <w:r>
        <w:rPr>
          <w:rStyle w:val="NormalTok"/>
        </w:rPr>
        <w:t xml:space="preserve"> (</w:t>
      </w:r>
      <w:r>
        <w:br/>
      </w:r>
      <w:r>
        <w:rPr>
          <w:rStyle w:val="NormalTok"/>
        </w:rPr>
        <w:t xml:space="preserve">    {</w:t>
      </w:r>
      <w:r>
        <w:rPr>
          <w:rStyle w:val="StringTok"/>
        </w:rPr>
        <w:t xml:space="preserve">"contexto"</w:t>
      </w:r>
      <w:r>
        <w:rPr>
          <w:rStyle w:val="NormalTok"/>
        </w:rPr>
        <w:t xml:space="preserve">: retriever </w:t>
      </w:r>
      <w:r>
        <w:rPr>
          <w:rStyle w:val="OperatorTok"/>
        </w:rPr>
        <w:t xml:space="preserve">|</w:t>
      </w:r>
      <w:r>
        <w:rPr>
          <w:rStyle w:val="NormalTok"/>
        </w:rPr>
        <w:t xml:space="preserve"> formatear, </w:t>
      </w:r>
      <w:r>
        <w:rPr>
          <w:rStyle w:val="StringTok"/>
        </w:rPr>
        <w:t xml:space="preserve">"pregunta"</w:t>
      </w:r>
      <w:r>
        <w:rPr>
          <w:rStyle w:val="NormalTok"/>
        </w:rPr>
        <w:t xml:space="preserve">: RunnablePassthrough()}</w:t>
      </w:r>
      <w:r>
        <w:br/>
      </w:r>
      <w:r>
        <w:rPr>
          <w:rStyle w:val="NormalTok"/>
        </w:rPr>
        <w:t xml:space="preserve">    </w:t>
      </w:r>
      <w:r>
        <w:rPr>
          <w:rStyle w:val="OperatorTok"/>
        </w:rPr>
        <w:t xml:space="preserve">|</w:t>
      </w:r>
      <w:r>
        <w:rPr>
          <w:rStyle w:val="NormalTok"/>
        </w:rPr>
        <w:t xml:space="preserve"> prompt</w:t>
      </w:r>
      <w:r>
        <w:br/>
      </w:r>
      <w:r>
        <w:rPr>
          <w:rStyle w:val="NormalTok"/>
        </w:rPr>
        <w:t xml:space="preserve">    </w:t>
      </w:r>
      <w:r>
        <w:rPr>
          <w:rStyle w:val="OperatorTok"/>
        </w:rPr>
        <w:t xml:space="preserve">|</w:t>
      </w:r>
      <w:r>
        <w:rPr>
          <w:rStyle w:val="NormalTok"/>
        </w:rPr>
        <w:t xml:space="preserve"> llm</w:t>
      </w:r>
      <w:r>
        <w:br/>
      </w:r>
      <w:r>
        <w:rPr>
          <w:rStyle w:val="NormalTok"/>
        </w:rPr>
        <w:t xml:space="preserve">    </w:t>
      </w:r>
      <w:r>
        <w:rPr>
          <w:rStyle w:val="OperatorTok"/>
        </w:rPr>
        <w:t xml:space="preserve">|</w:t>
      </w:r>
      <w:r>
        <w:rPr>
          <w:rStyle w:val="NormalTok"/>
        </w:rPr>
        <w:t xml:space="preserve"> StrOutputParser()</w:t>
      </w:r>
      <w:r>
        <w:br/>
      </w:r>
      <w:r>
        <w:rPr>
          <w:rStyle w:val="NormalTok"/>
        </w:rPr>
        <w:t xml:space="preserve">)</w:t>
      </w:r>
      <w:r>
        <w:br/>
      </w:r>
      <w:r>
        <w:rPr>
          <w:rStyle w:val="NormalTok"/>
        </w:rPr>
        <w:t xml:space="preserve">respuesta </w:t>
      </w:r>
      <w:r>
        <w:rPr>
          <w:rStyle w:val="OperatorTok"/>
        </w:rPr>
        <w:t xml:space="preserve">=</w:t>
      </w:r>
      <w:r>
        <w:rPr>
          <w:rStyle w:val="NormalTok"/>
        </w:rPr>
        <w:t xml:space="preserve"> cadena.invoke(</w:t>
      </w:r>
      <w:r>
        <w:rPr>
          <w:rStyle w:val="StringTok"/>
        </w:rPr>
        <w:t xml:space="preserve">"¿Qué prueba demuestra que quien envenenó conocía la casa?"</w:t>
      </w:r>
      <w:r>
        <w:rPr>
          <w:rStyle w:val="NormalTok"/>
        </w:rPr>
        <w:t xml:space="preserve">)</w:t>
      </w:r>
    </w:p>
    <w:p>
      <w:pPr>
        <w:pStyle w:val="FirstParagraph"/>
      </w:pPr>
      <w:r>
        <w:t xml:space="preserve">Antes de culpar al LLM de una mala respuesta,</w:t>
      </w:r>
      <w:r>
        <w:t xml:space="preserve"> </w:t>
      </w:r>
      <w:r>
        <w:rPr>
          <w:bCs/>
          <w:b/>
        </w:rPr>
        <w:t xml:space="preserve">mira qué contexto recibió</w:t>
      </w:r>
      <w:r>
        <w:t xml:space="preserve">:</w:t>
      </w:r>
      <w:r>
        <w:t xml:space="preserve"> </w:t>
      </w:r>
      <w:r>
        <w:rPr>
          <w:rStyle w:val="VerbatimChar"/>
        </w:rPr>
        <w:t xml:space="preserve">(retriever | formatear).invoke(pregunta)</w:t>
      </w:r>
      <w:r>
        <w:t xml:space="preserve">.</w:t>
      </w:r>
    </w:p>
    <w:bookmarkEnd w:id="28"/>
    <w:bookmarkStart w:id="29" w:name="errores-típicos"/>
    <w:p>
      <w:pPr>
        <w:pStyle w:val="Heading1"/>
      </w:pPr>
      <w:r>
        <w:t xml:space="preserve">6. Errores típicos</w:t>
      </w:r>
    </w:p>
    <w:tbl>
      <w:tblPr>
        <w:tblStyle w:val="Table"/>
        <w:tblW w:type="pct" w:w="5000"/>
        <w:tblLook w:firstRow="1" w:lastRow="0" w:firstColumn="0" w:lastColumn="0" w:noHBand="0" w:noVBand="0" w:val="0020"/>
        <w:jc w:val="start"/>
        <w:tblBorders>
          <w:top w:val="single" w:sz="4" w:space="0" w:color="8A7A55"/>
          <w:left w:val="single" w:sz="4" w:space="0" w:color="8A7A55"/>
          <w:bottom w:val="single" w:sz="4" w:space="0" w:color="8A7A55"/>
          <w:right w:val="single" w:sz="4" w:space="0" w:color="8A7A55"/>
          <w:insideH w:val="single" w:sz="4" w:space="0" w:color="8A7A55"/>
          <w:insideV w:val="single" w:sz="4" w:space="0" w:color="8A7A55"/>
        </w:tblBorders>
      </w:tblPr>
      <w:tblGrid>
        <w:gridCol w:w="2640"/>
        <w:gridCol w:w="2640"/>
        <w:gridCol w:w="2640"/>
      </w:tblGrid>
      <w:tr>
        <w:trPr>
          <w:tblHeader w:val="true"/>
        </w:trPr>
        <w:tc>
          <w:tcPr>
            <w:shd w:val="clear" w:color="auto" w:fill="E8DFC2"/>
          </w:tcPr>
          <w:p>
            <w:pPr>
              <w:pStyle w:val="Compact"/>
              <w:jc w:val="left"/>
            </w:pPr>
            <w:r>
              <w:rPr>
                <w:sz w:val="19"/>
              </w:rPr>
              <w:t xml:space="preserve">Error</w:t>
            </w:r>
          </w:p>
        </w:tc>
        <w:tc>
          <w:tcPr>
            <w:shd w:val="clear" w:color="auto" w:fill="E8DFC2"/>
          </w:tcPr>
          <w:p>
            <w:pPr>
              <w:pStyle w:val="Compact"/>
              <w:jc w:val="left"/>
            </w:pPr>
            <w:r>
              <w:rPr>
                <w:sz w:val="19"/>
              </w:rPr>
              <w:t xml:space="preserve">Cómo se nota</w:t>
            </w:r>
          </w:p>
        </w:tc>
        <w:tc>
          <w:tcPr>
            <w:shd w:val="clear" w:color="auto" w:fill="E8DFC2"/>
          </w:tcPr>
          <w:p>
            <w:pPr>
              <w:pStyle w:val="Compact"/>
              <w:jc w:val="left"/>
            </w:pPr>
            <w:r>
              <w:rPr>
                <w:sz w:val="19"/>
              </w:rPr>
              <w:t xml:space="preserve">Arreglo</w:t>
            </w:r>
          </w:p>
        </w:tc>
      </w:tr>
      <w:tr>
        <w:tc>
          <w:tcPr/>
          <w:p>
            <w:pPr>
              <w:pStyle w:val="Compact"/>
              <w:jc w:val="left"/>
            </w:pPr>
            <w:r>
              <w:rPr>
                <w:rStyle w:val="VerbatimChar"/>
                <w:sz w:val="19"/>
              </w:rPr>
              <w:t xml:space="preserve">k</w:t>
            </w:r>
            <w:r>
              <w:rPr>
                <w:sz w:val="19"/>
              </w:rPr>
              <w:t xml:space="preserve"> </w:t>
            </w:r>
            <w:r>
              <w:rPr>
                <w:sz w:val="19"/>
              </w:rPr>
              <w:t xml:space="preserve">mal elegido</w:t>
            </w:r>
          </w:p>
        </w:tc>
        <w:tc>
          <w:tcPr/>
          <w:p>
            <w:pPr>
              <w:pStyle w:val="Compact"/>
              <w:jc w:val="left"/>
            </w:pPr>
            <w:r>
              <w:rPr>
                <w:sz w:val="19"/>
              </w:rPr>
              <w:t xml:space="preserve">Con</w:t>
            </w:r>
            <w:r>
              <w:rPr>
                <w:sz w:val="19"/>
              </w:rPr>
              <w:t xml:space="preserve"> </w:t>
            </w:r>
            <w:r>
              <w:rPr>
                <w:rStyle w:val="VerbatimChar"/>
                <w:sz w:val="19"/>
              </w:rPr>
              <w:t xml:space="preserve">k</w:t>
            </w:r>
            <w:r>
              <w:rPr>
                <w:sz w:val="19"/>
              </w:rPr>
              <w:t xml:space="preserve"> </w:t>
            </w:r>
            <w:r>
              <w:rPr>
                <w:sz w:val="19"/>
              </w:rPr>
              <w:t xml:space="preserve">bajo falta la prueba clave; con</w:t>
            </w:r>
            <w:r>
              <w:rPr>
                <w:sz w:val="19"/>
              </w:rPr>
              <w:t xml:space="preserve"> </w:t>
            </w:r>
            <w:r>
              <w:rPr>
                <w:rStyle w:val="VerbatimChar"/>
                <w:sz w:val="19"/>
              </w:rPr>
              <w:t xml:space="preserve">k</w:t>
            </w:r>
            <w:r>
              <w:rPr>
                <w:sz w:val="19"/>
              </w:rPr>
              <w:t xml:space="preserve"> </w:t>
            </w:r>
            <w:r>
              <w:rPr>
                <w:sz w:val="19"/>
              </w:rPr>
              <w:t xml:space="preserve">alto entra ruido</w:t>
            </w:r>
          </w:p>
        </w:tc>
        <w:tc>
          <w:tcPr/>
          <w:p>
            <w:pPr>
              <w:pStyle w:val="Compact"/>
              <w:jc w:val="left"/>
            </w:pPr>
            <w:r>
              <w:rPr>
                <w:sz w:val="19"/>
              </w:rPr>
              <w:t xml:space="preserve">Medir con preguntas de prueba</w:t>
            </w:r>
          </w:p>
        </w:tc>
      </w:tr>
      <w:tr>
        <w:tc>
          <w:tcPr/>
          <w:p>
            <w:pPr>
              <w:pStyle w:val="Compact"/>
              <w:jc w:val="left"/>
            </w:pPr>
            <w:r>
              <w:rPr>
                <w:sz w:val="19"/>
              </w:rPr>
              <w:t xml:space="preserve">BM25 «de relleno»</w:t>
            </w:r>
          </w:p>
        </w:tc>
        <w:tc>
          <w:tcPr/>
          <w:p>
            <w:pPr>
              <w:pStyle w:val="Compact"/>
              <w:jc w:val="left"/>
            </w:pPr>
            <w:r>
              <w:rPr>
                <w:sz w:val="19"/>
              </w:rPr>
              <w:t xml:space="preserve">Devuelve</w:t>
            </w:r>
            <w:r>
              <w:rPr>
                <w:sz w:val="19"/>
              </w:rPr>
              <w:t xml:space="preserve"> </w:t>
            </w:r>
            <w:r>
              <w:rPr>
                <w:rStyle w:val="VerbatimChar"/>
                <w:sz w:val="19"/>
              </w:rPr>
              <w:t xml:space="preserve">k</w:t>
            </w:r>
            <w:r>
              <w:rPr>
                <w:sz w:val="19"/>
              </w:rPr>
              <w:t xml:space="preserve"> </w:t>
            </w:r>
            <w:r>
              <w:rPr>
                <w:sz w:val="19"/>
              </w:rPr>
              <w:t xml:space="preserve">documentos con puntuación 0 y estropea el híbrido</w:t>
            </w:r>
          </w:p>
        </w:tc>
        <w:tc>
          <w:tcPr/>
          <w:p>
            <w:pPr>
              <w:pStyle w:val="Compact"/>
              <w:jc w:val="left"/>
            </w:pPr>
            <w:r>
              <w:rPr>
                <w:sz w:val="19"/>
              </w:rPr>
              <w:t xml:space="preserve">Descartar puntuación 0</w:t>
            </w:r>
          </w:p>
        </w:tc>
      </w:tr>
      <w:tr>
        <w:tc>
          <w:tcPr/>
          <w:p>
            <w:pPr>
              <w:pStyle w:val="Compact"/>
              <w:jc w:val="left"/>
            </w:pPr>
            <w:r>
              <w:rPr>
                <w:sz w:val="19"/>
              </w:rPr>
              <w:t xml:space="preserve">Culpar al LLM sin mirar el contexto</w:t>
            </w:r>
          </w:p>
        </w:tc>
        <w:tc>
          <w:tcPr/>
          <w:p>
            <w:pPr>
              <w:pStyle w:val="Compact"/>
              <w:jc w:val="left"/>
            </w:pPr>
            <w:r>
              <w:rPr>
                <w:sz w:val="19"/>
              </w:rPr>
              <w:t xml:space="preserve">Respuestas raras</w:t>
            </w:r>
          </w:p>
        </w:tc>
        <w:tc>
          <w:tcPr/>
          <w:p>
            <w:pPr>
              <w:pStyle w:val="Compact"/>
              <w:jc w:val="left"/>
            </w:pPr>
            <w:r>
              <w:rPr>
                <w:sz w:val="19"/>
              </w:rPr>
              <w:t xml:space="preserve">Imprimir lo que devolvió el retriever</w:t>
            </w:r>
          </w:p>
        </w:tc>
      </w:tr>
      <w:tr>
        <w:tc>
          <w:tcPr/>
          <w:p>
            <w:pPr>
              <w:pStyle w:val="Compact"/>
              <w:jc w:val="left"/>
            </w:pPr>
            <w:r>
              <w:rPr>
                <w:sz w:val="19"/>
              </w:rPr>
              <w:t xml:space="preserve">Palabras desconocidas para el modelo</w:t>
            </w:r>
          </w:p>
        </w:tc>
        <w:tc>
          <w:tcPr/>
          <w:p>
            <w:pPr>
              <w:pStyle w:val="Compact"/>
              <w:jc w:val="left"/>
            </w:pPr>
            <w:r>
              <w:rPr>
                <w:sz w:val="19"/>
              </w:rPr>
              <w:t xml:space="preserve">Puntuaciones bajas y orden arbitrario</w:t>
            </w:r>
          </w:p>
        </w:tc>
        <w:tc>
          <w:tcPr/>
          <w:p>
            <w:pPr>
              <w:pStyle w:val="Compact"/>
              <w:jc w:val="left"/>
            </w:pPr>
            <w:r>
              <w:rPr>
                <w:sz w:val="19"/>
              </w:rPr>
              <w:t xml:space="preserve">Añadir BM25</w:t>
            </w:r>
          </w:p>
        </w:tc>
      </w:tr>
      <w:tr>
        <w:tc>
          <w:tcPr/>
          <w:p>
            <w:pPr>
              <w:pStyle w:val="Compact"/>
              <w:jc w:val="left"/>
            </w:pPr>
            <w:r>
              <w:rPr>
                <w:sz w:val="19"/>
              </w:rPr>
              <w:t xml:space="preserve">Metadatos dentro del embedding (LlamaIndex)</w:t>
            </w:r>
          </w:p>
        </w:tc>
        <w:tc>
          <w:tcPr/>
          <w:p>
            <w:pPr>
              <w:pStyle w:val="Compact"/>
              <w:jc w:val="left"/>
            </w:pPr>
            <w:r>
              <w:rPr>
                <w:sz w:val="19"/>
              </w:rPr>
              <w:t xml:space="preserve">Títulos y autores cuentan como texto</w:t>
            </w:r>
          </w:p>
        </w:tc>
        <w:tc>
          <w:tcPr/>
          <w:p>
            <w:pPr>
              <w:pStyle w:val="Compact"/>
              <w:jc w:val="left"/>
            </w:pPr>
            <w:r>
              <w:rPr>
                <w:rStyle w:val="VerbatimChar"/>
                <w:sz w:val="19"/>
              </w:rPr>
              <w:t xml:space="preserve">excluded_embed_metadata_keys</w:t>
            </w:r>
          </w:p>
        </w:tc>
      </w:tr>
      <w:tr>
        <w:tc>
          <w:tcPr/>
          <w:p>
            <w:pPr>
              <w:pStyle w:val="Compact"/>
              <w:jc w:val="left"/>
            </w:pPr>
            <w:r>
              <w:rPr>
                <w:sz w:val="19"/>
              </w:rPr>
              <w:t xml:space="preserve">Imports antiguos (LangChain 1.x)</w:t>
            </w:r>
          </w:p>
        </w:tc>
        <w:tc>
          <w:tcPr/>
          <w:p>
            <w:pPr>
              <w:pStyle w:val="Compact"/>
              <w:jc w:val="left"/>
            </w:pPr>
            <w:r>
              <w:rPr>
                <w:rStyle w:val="VerbatimChar"/>
                <w:sz w:val="19"/>
              </w:rPr>
              <w:t xml:space="preserve">ModuleNotFoundError</w:t>
            </w:r>
            <w:r>
              <w:rPr>
                <w:sz w:val="19"/>
              </w:rPr>
              <w:t xml:space="preserve"> </w:t>
            </w:r>
            <w:r>
              <w:rPr>
                <w:sz w:val="19"/>
              </w:rPr>
              <w:t xml:space="preserve">con</w:t>
            </w:r>
            <w:r>
              <w:rPr>
                <w:sz w:val="19"/>
              </w:rPr>
              <w:t xml:space="preserve"> </w:t>
            </w:r>
            <w:r>
              <w:rPr>
                <w:rStyle w:val="VerbatimChar"/>
                <w:sz w:val="19"/>
              </w:rPr>
              <w:t xml:space="preserve">EnsembleRetriever</w:t>
            </w:r>
          </w:p>
        </w:tc>
        <w:tc>
          <w:tcPr/>
          <w:p>
            <w:pPr>
              <w:pStyle w:val="Compact"/>
              <w:jc w:val="left"/>
            </w:pPr>
            <w:r>
              <w:rPr>
                <w:rStyle w:val="VerbatimChar"/>
                <w:sz w:val="19"/>
              </w:rPr>
              <w:t xml:space="preserve">langchain_classic.retrievers</w:t>
            </w:r>
          </w:p>
        </w:tc>
      </w:tr>
      <w:tr>
        <w:tc>
          <w:tcPr/>
          <w:p>
            <w:pPr>
              <w:pStyle w:val="Compact"/>
              <w:jc w:val="left"/>
            </w:pPr>
            <w:r>
              <w:rPr>
                <w:sz w:val="19"/>
              </w:rPr>
              <w:t xml:space="preserve">Esperar que el híbrido recorte a</w:t>
            </w:r>
            <w:r>
              <w:rPr>
                <w:sz w:val="19"/>
              </w:rPr>
              <w:t xml:space="preserve"> </w:t>
            </w:r>
            <w:r>
              <w:rPr>
                <w:rStyle w:val="VerbatimChar"/>
                <w:sz w:val="19"/>
              </w:rPr>
              <w:t xml:space="preserve">k</w:t>
            </w:r>
          </w:p>
        </w:tc>
        <w:tc>
          <w:tcPr/>
          <w:p>
            <w:pPr>
              <w:pStyle w:val="Compact"/>
              <w:jc w:val="left"/>
            </w:pPr>
            <w:r>
              <w:rPr>
                <w:sz w:val="19"/>
              </w:rPr>
              <w:t xml:space="preserve">Devuelve más de</w:t>
            </w:r>
            <w:r>
              <w:rPr>
                <w:sz w:val="19"/>
              </w:rPr>
              <w:t xml:space="preserve"> </w:t>
            </w:r>
            <w:r>
              <w:rPr>
                <w:rStyle w:val="VerbatimChar"/>
                <w:sz w:val="19"/>
              </w:rPr>
              <w:t xml:space="preserve">k</w:t>
            </w:r>
          </w:p>
        </w:tc>
        <w:tc>
          <w:tcPr/>
          <w:p>
            <w:pPr>
              <w:pStyle w:val="Compact"/>
              <w:jc w:val="left"/>
            </w:pPr>
            <w:r>
              <w:rPr>
                <w:sz w:val="19"/>
              </w:rPr>
              <w:t xml:space="preserve">Cortar con</w:t>
            </w:r>
            <w:r>
              <w:rPr>
                <w:sz w:val="19"/>
              </w:rPr>
              <w:t xml:space="preserve"> </w:t>
            </w:r>
            <w:r>
              <w:rPr>
                <w:rStyle w:val="VerbatimChar"/>
                <w:sz w:val="19"/>
              </w:rPr>
              <w:t xml:space="preserve">[:k]</w:t>
            </w:r>
          </w:p>
        </w:tc>
      </w:tr>
      <w:tr>
        <w:tc>
          <w:tcPr/>
          <w:p>
            <w:pPr>
              <w:pStyle w:val="Compact"/>
              <w:jc w:val="left"/>
            </w:pPr>
            <w:r>
              <w:rPr>
                <w:sz w:val="19"/>
              </w:rPr>
              <w:t xml:space="preserve">Comparar puntuaciones de métodos distintos</w:t>
            </w:r>
          </w:p>
        </w:tc>
        <w:tc>
          <w:tcPr/>
          <w:p>
            <w:pPr>
              <w:pStyle w:val="Compact"/>
              <w:jc w:val="left"/>
            </w:pPr>
            <w:r>
              <w:rPr>
                <w:sz w:val="19"/>
              </w:rPr>
              <w:t xml:space="preserve">BM25, coseno y RRF están en escalas diferentes</w:t>
            </w:r>
          </w:p>
        </w:tc>
        <w:tc>
          <w:tcPr/>
          <w:p>
            <w:pPr>
              <w:pStyle w:val="Compact"/>
              <w:jc w:val="left"/>
            </w:pPr>
            <w:r>
              <w:rPr>
                <w:sz w:val="19"/>
              </w:rPr>
              <w:t xml:space="preserve">Comparar posiciones</w:t>
            </w:r>
          </w:p>
        </w:tc>
      </w:tr>
    </w:tbl>
    <w:bookmarkEnd w:id="29"/>
    <w:bookmarkStart w:id="30" w:name="cómo-evaluar-un-retriever"/>
    <w:p>
      <w:pPr>
        <w:pStyle w:val="Heading1"/>
      </w:pPr>
      <w:r>
        <w:t xml:space="preserve">7. Cómo evaluar un retriever</w:t>
      </w:r>
    </w:p>
    <w:p>
      <w:pPr>
        <w:pStyle w:val="FirstParagraph"/>
      </w:pPr>
      <w:r>
        <w:t xml:space="preserve">Un retriever se evalúa</w:t>
      </w:r>
      <w:r>
        <w:t xml:space="preserve"> </w:t>
      </w:r>
      <w:r>
        <w:rPr>
          <w:bCs/>
          <w:b/>
        </w:rPr>
        <w:t xml:space="preserve">sin LLM</w:t>
      </w:r>
      <w:r>
        <w:t xml:space="preserve">: preparas preguntas de prueba, anotas qué documentos deberían salir, y compruebas si salen entre los</w:t>
      </w:r>
      <w:r>
        <w:t xml:space="preserve"> </w:t>
      </w:r>
      <w:r>
        <w:rPr>
          <w:rStyle w:val="VerbatimChar"/>
        </w:rPr>
        <w:t xml:space="preserve">k</w:t>
      </w:r>
      <w:r>
        <w:t xml:space="preserve"> </w:t>
      </w:r>
      <w:r>
        <w:t xml:space="preserve">primeros (</w:t>
      </w:r>
      <w:r>
        <w:rPr>
          <w:iCs/>
          <w:i/>
        </w:rPr>
        <w:t xml:space="preserve">hit@k</w:t>
      </w:r>
      <w:r>
        <w:t xml:space="preserve">). El notebook de solución lo hace con las cinco pistas del reto y obtiene:</w:t>
      </w:r>
    </w:p>
    <w:tbl>
      <w:tblPr>
        <w:tblStyle w:val="Table"/>
        <w:tblW w:type="auto" w:w="0"/>
        <w:tblLook w:firstRow="1" w:lastRow="0" w:firstColumn="0" w:lastColumn="0" w:noHBand="0" w:noVBand="0" w:val="0020"/>
        <w:jc w:val="start"/>
        <w:tblBorders>
          <w:top w:val="single" w:sz="4" w:space="0" w:color="8A7A55"/>
          <w:left w:val="single" w:sz="4" w:space="0" w:color="8A7A55"/>
          <w:bottom w:val="single" w:sz="4" w:space="0" w:color="8A7A55"/>
          <w:right w:val="single" w:sz="4" w:space="0" w:color="8A7A55"/>
          <w:insideH w:val="single" w:sz="4" w:space="0" w:color="8A7A55"/>
          <w:insideV w:val="single" w:sz="4" w:space="0" w:color="8A7A55"/>
        </w:tblBorders>
      </w:tblPr>
      <w:tblGrid>
        <w:gridCol w:w="1584"/>
        <w:gridCol w:w="1584"/>
        <w:gridCol w:w="1584"/>
        <w:gridCol w:w="1584"/>
        <w:gridCol w:w="1584"/>
      </w:tblGrid>
      <w:tr>
        <w:trPr>
          <w:tblHeader w:val="true"/>
        </w:trPr>
        <w:tc>
          <w:tcPr>
            <w:shd w:val="clear" w:color="auto" w:fill="E8DFC2"/>
          </w:tcPr>
          <w:p>
            <w:pPr>
              <w:pStyle w:val="Compact"/>
            </w:pPr>
          </w:p>
        </w:tc>
        <w:tc>
          <w:tcPr>
            <w:shd w:val="clear" w:color="auto" w:fill="E8DFC2"/>
          </w:tcPr>
          <w:p>
            <w:pPr>
              <w:pStyle w:val="Compact"/>
              <w:jc w:val="left"/>
            </w:pPr>
            <w:r>
              <w:rPr>
                <w:sz w:val="19"/>
              </w:rPr>
              <w:t xml:space="preserve">Similitud</w:t>
            </w:r>
          </w:p>
        </w:tc>
        <w:tc>
          <w:tcPr>
            <w:shd w:val="clear" w:color="auto" w:fill="E8DFC2"/>
          </w:tcPr>
          <w:p>
            <w:pPr>
              <w:pStyle w:val="Compact"/>
              <w:jc w:val="left"/>
            </w:pPr>
            <w:r>
              <w:rPr>
                <w:sz w:val="19"/>
              </w:rPr>
              <w:t xml:space="preserve">BM25</w:t>
            </w:r>
          </w:p>
        </w:tc>
        <w:tc>
          <w:tcPr>
            <w:shd w:val="clear" w:color="auto" w:fill="E8DFC2"/>
          </w:tcPr>
          <w:p>
            <w:pPr>
              <w:pStyle w:val="Compact"/>
              <w:jc w:val="left"/>
            </w:pPr>
            <w:r>
              <w:rPr>
                <w:sz w:val="19"/>
              </w:rPr>
              <w:t xml:space="preserve">MMR</w:t>
            </w:r>
          </w:p>
        </w:tc>
        <w:tc>
          <w:tcPr>
            <w:shd w:val="clear" w:color="auto" w:fill="E8DFC2"/>
          </w:tcPr>
          <w:p>
            <w:pPr>
              <w:pStyle w:val="Compact"/>
              <w:jc w:val="left"/>
            </w:pPr>
            <w:r>
              <w:rPr>
                <w:sz w:val="19"/>
              </w:rPr>
              <w:t xml:space="preserve">Híbrido</w:t>
            </w:r>
          </w:p>
        </w:tc>
      </w:tr>
      <w:tr>
        <w:tc>
          <w:tcPr/>
          <w:p>
            <w:pPr>
              <w:pStyle w:val="Compact"/>
              <w:jc w:val="left"/>
            </w:pPr>
            <w:r>
              <w:rPr>
                <w:sz w:val="19"/>
              </w:rPr>
              <w:t xml:space="preserve">Pistas resueltas (de 5)</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4</w:t>
            </w:r>
          </w:p>
        </w:tc>
      </w:tr>
    </w:tbl>
    <w:p>
      <w:pPr>
        <w:pStyle w:val="BodyText"/>
      </w:pPr>
      <w:r>
        <w:t xml:space="preserve">Cómo leerlo: ningún retriever resuelve las cinco; el híbrido es el que más acierta, pero falla en la pista de los testigos repetidos, que solo resuelve MMR. Y cuidado: estas preguntas están</w:t>
      </w:r>
      <w:r>
        <w:t xml:space="preserve"> </w:t>
      </w:r>
      <w:r>
        <w:rPr>
          <w:bCs/>
          <w:b/>
        </w:rPr>
        <w:t xml:space="preserve">diseñadas como trampas</w:t>
      </w:r>
      <w:r>
        <w:t xml:space="preserve"> </w:t>
      </w:r>
      <w:r>
        <w:t xml:space="preserve">para cada método, así que no miden lo bueno que es cada uno en general. En un proyecto real hacen falta muchas más preguntas, sacadas de usuarios reales.</w:t>
      </w:r>
    </w:p>
    <w:bookmarkEnd w:id="30"/>
    <w:bookmarkStart w:id="31" w:name="glosario"/>
    <w:p>
      <w:pPr>
        <w:pStyle w:val="Heading1"/>
      </w:pPr>
      <w:r>
        <w:t xml:space="preserve">8. Glosario</w:t>
      </w:r>
    </w:p>
    <w:tbl>
      <w:tblPr>
        <w:tblStyle w:val="Table"/>
        <w:tblW w:type="pct" w:w="5000"/>
        <w:tblLook w:firstRow="1" w:lastRow="0" w:firstColumn="0" w:lastColumn="0" w:noHBand="0" w:noVBand="0" w:val="0020"/>
        <w:jc w:val="start"/>
        <w:tblBorders>
          <w:top w:val="single" w:sz="4" w:space="0" w:color="8A7A55"/>
          <w:left w:val="single" w:sz="4" w:space="0" w:color="8A7A55"/>
          <w:bottom w:val="single" w:sz="4" w:space="0" w:color="8A7A55"/>
          <w:right w:val="single" w:sz="4" w:space="0" w:color="8A7A55"/>
          <w:insideH w:val="single" w:sz="4" w:space="0" w:color="8A7A55"/>
          <w:insideV w:val="single" w:sz="4" w:space="0" w:color="8A7A55"/>
        </w:tblBorders>
      </w:tblPr>
      <w:tblGrid>
        <w:gridCol w:w="3960"/>
        <w:gridCol w:w="3960"/>
      </w:tblGrid>
      <w:tr>
        <w:trPr>
          <w:tblHeader w:val="true"/>
        </w:trPr>
        <w:tc>
          <w:tcPr>
            <w:shd w:val="clear" w:color="auto" w:fill="E8DFC2"/>
          </w:tcPr>
          <w:p>
            <w:pPr>
              <w:pStyle w:val="Compact"/>
              <w:jc w:val="left"/>
            </w:pPr>
            <w:r>
              <w:rPr>
                <w:sz w:val="19"/>
              </w:rPr>
              <w:t xml:space="preserve">Término</w:t>
            </w:r>
          </w:p>
        </w:tc>
        <w:tc>
          <w:tcPr>
            <w:shd w:val="clear" w:color="auto" w:fill="E8DFC2"/>
          </w:tcPr>
          <w:p>
            <w:pPr>
              <w:pStyle w:val="Compact"/>
              <w:jc w:val="left"/>
            </w:pPr>
            <w:r>
              <w:rPr>
                <w:sz w:val="19"/>
              </w:rPr>
              <w:t xml:space="preserve">Significado</w:t>
            </w:r>
          </w:p>
        </w:tc>
      </w:tr>
      <w:tr>
        <w:tc>
          <w:tcPr/>
          <w:p>
            <w:pPr>
              <w:pStyle w:val="Compact"/>
              <w:jc w:val="left"/>
            </w:pPr>
            <w:r>
              <w:rPr>
                <w:sz w:val="19"/>
              </w:rPr>
              <w:t xml:space="preserve">RAG</w:t>
            </w:r>
          </w:p>
        </w:tc>
        <w:tc>
          <w:tcPr/>
          <w:p>
            <w:pPr>
              <w:pStyle w:val="Compact"/>
              <w:jc w:val="left"/>
            </w:pPr>
            <w:r>
              <w:rPr>
                <w:sz w:val="19"/>
              </w:rPr>
              <w:t xml:space="preserve">Generación aumentada con recuperación: buscar pruebas y dárselas al LLM</w:t>
            </w:r>
          </w:p>
        </w:tc>
      </w:tr>
      <w:tr>
        <w:tc>
          <w:tcPr/>
          <w:p>
            <w:pPr>
              <w:pStyle w:val="Compact"/>
              <w:jc w:val="left"/>
            </w:pPr>
            <w:r>
              <w:rPr>
                <w:sz w:val="19"/>
              </w:rPr>
              <w:t xml:space="preserve">Retriever</w:t>
            </w:r>
          </w:p>
        </w:tc>
        <w:tc>
          <w:tcPr/>
          <w:p>
            <w:pPr>
              <w:pStyle w:val="Compact"/>
              <w:jc w:val="left"/>
            </w:pPr>
            <w:r>
              <w:rPr>
                <w:sz w:val="19"/>
              </w:rPr>
              <w:t xml:space="preserve">Componente que recibe una pregunta y devuelve documentos</w:t>
            </w:r>
          </w:p>
        </w:tc>
      </w:tr>
      <w:tr>
        <w:tc>
          <w:tcPr/>
          <w:p>
            <w:pPr>
              <w:pStyle w:val="Compact"/>
              <w:jc w:val="left"/>
            </w:pPr>
            <w:r>
              <w:rPr>
                <w:sz w:val="19"/>
              </w:rPr>
              <w:t xml:space="preserve">Embedding</w:t>
            </w:r>
          </w:p>
        </w:tc>
        <w:tc>
          <w:tcPr/>
          <w:p>
            <w:pPr>
              <w:pStyle w:val="Compact"/>
              <w:jc w:val="left"/>
            </w:pPr>
            <w:r>
              <w:rPr>
                <w:sz w:val="19"/>
              </w:rPr>
              <w:t xml:space="preserve">Lista de números que representa el significado de un texto</w:t>
            </w:r>
          </w:p>
        </w:tc>
      </w:tr>
      <w:tr>
        <w:tc>
          <w:tcPr/>
          <w:p>
            <w:pPr>
              <w:pStyle w:val="Compact"/>
              <w:jc w:val="left"/>
            </w:pPr>
            <w:r>
              <w:rPr>
                <w:sz w:val="19"/>
              </w:rPr>
              <w:t xml:space="preserve">k</w:t>
            </w:r>
          </w:p>
        </w:tc>
        <w:tc>
          <w:tcPr/>
          <w:p>
            <w:pPr>
              <w:pStyle w:val="Compact"/>
              <w:jc w:val="left"/>
            </w:pPr>
            <w:r>
              <w:rPr>
                <w:sz w:val="19"/>
              </w:rPr>
              <w:t xml:space="preserve">Cuántos documentos devuelve el retriever</w:t>
            </w:r>
          </w:p>
        </w:tc>
      </w:tr>
      <w:tr>
        <w:tc>
          <w:tcPr/>
          <w:p>
            <w:pPr>
              <w:pStyle w:val="Compact"/>
              <w:jc w:val="left"/>
            </w:pPr>
            <w:r>
              <w:rPr>
                <w:sz w:val="19"/>
              </w:rPr>
              <w:t xml:space="preserve">BM25</w:t>
            </w:r>
          </w:p>
        </w:tc>
        <w:tc>
          <w:tcPr/>
          <w:p>
            <w:pPr>
              <w:pStyle w:val="Compact"/>
              <w:jc w:val="left"/>
            </w:pPr>
            <w:r>
              <w:rPr>
                <w:sz w:val="19"/>
              </w:rPr>
              <w:t xml:space="preserve">Búsqueda por palabras exactas que premia las palabras raras</w:t>
            </w:r>
          </w:p>
        </w:tc>
      </w:tr>
      <w:tr>
        <w:tc>
          <w:tcPr/>
          <w:p>
            <w:pPr>
              <w:pStyle w:val="Compact"/>
              <w:jc w:val="left"/>
            </w:pPr>
            <w:r>
              <w:rPr>
                <w:sz w:val="19"/>
              </w:rPr>
              <w:t xml:space="preserve">MMR</w:t>
            </w:r>
          </w:p>
        </w:tc>
        <w:tc>
          <w:tcPr/>
          <w:p>
            <w:pPr>
              <w:pStyle w:val="Compact"/>
              <w:jc w:val="left"/>
            </w:pPr>
            <w:r>
              <w:rPr>
                <w:sz w:val="19"/>
              </w:rPr>
              <w:t xml:space="preserve">Similitud que penaliza resultados repetidos</w:t>
            </w:r>
          </w:p>
        </w:tc>
      </w:tr>
      <w:tr>
        <w:tc>
          <w:tcPr/>
          <w:p>
            <w:pPr>
              <w:pStyle w:val="Compact"/>
              <w:jc w:val="left"/>
            </w:pPr>
            <w:r>
              <w:rPr>
                <w:sz w:val="19"/>
              </w:rPr>
              <w:t xml:space="preserve">RRF</w:t>
            </w:r>
          </w:p>
        </w:tc>
        <w:tc>
          <w:tcPr/>
          <w:p>
            <w:pPr>
              <w:pStyle w:val="Compact"/>
              <w:jc w:val="left"/>
            </w:pPr>
            <w:r>
              <w:rPr>
                <w:sz w:val="19"/>
              </w:rPr>
              <w:t xml:space="preserve">Fusión de listas que solo mira la posición de cada documento</w:t>
            </w:r>
          </w:p>
        </w:tc>
      </w:tr>
      <w:tr>
        <w:tc>
          <w:tcPr/>
          <w:p>
            <w:pPr>
              <w:pStyle w:val="Compact"/>
              <w:jc w:val="left"/>
            </w:pPr>
            <w:r>
              <w:rPr>
                <w:sz w:val="19"/>
              </w:rPr>
              <w:t xml:space="preserve">Runnable</w:t>
            </w:r>
          </w:p>
        </w:tc>
        <w:tc>
          <w:tcPr/>
          <w:p>
            <w:pPr>
              <w:pStyle w:val="Compact"/>
              <w:jc w:val="left"/>
            </w:pPr>
            <w:r>
              <w:rPr>
                <w:sz w:val="19"/>
              </w:rPr>
              <w:t xml:space="preserve">Pieza de LangChain que se puede encadenar con el operador pipe</w:t>
            </w:r>
          </w:p>
        </w:tc>
      </w:tr>
      <w:tr>
        <w:tc>
          <w:tcPr/>
          <w:p>
            <w:pPr>
              <w:pStyle w:val="Compact"/>
              <w:jc w:val="left"/>
            </w:pPr>
            <w:r>
              <w:rPr>
                <w:sz w:val="19"/>
              </w:rPr>
              <w:t xml:space="preserve">LCEL</w:t>
            </w:r>
          </w:p>
        </w:tc>
        <w:tc>
          <w:tcPr/>
          <w:p>
            <w:pPr>
              <w:pStyle w:val="Compact"/>
              <w:jc w:val="left"/>
            </w:pPr>
            <w:r>
              <w:rPr>
                <w:sz w:val="19"/>
              </w:rPr>
              <w:t xml:space="preserve">LangChain Expression Language: la forma de encadenar Runnables</w:t>
            </w:r>
          </w:p>
        </w:tc>
      </w:tr>
      <w:tr>
        <w:tc>
          <w:tcPr/>
          <w:p>
            <w:pPr>
              <w:pStyle w:val="Compact"/>
              <w:jc w:val="left"/>
            </w:pPr>
            <w:r>
              <w:rPr>
                <w:sz w:val="19"/>
              </w:rPr>
              <w:t xml:space="preserve">Multi-query</w:t>
            </w:r>
          </w:p>
        </w:tc>
        <w:tc>
          <w:tcPr/>
          <w:p>
            <w:pPr>
              <w:pStyle w:val="Compact"/>
              <w:jc w:val="left"/>
            </w:pPr>
            <w:r>
              <w:rPr>
                <w:sz w:val="19"/>
              </w:rPr>
              <w:t xml:space="preserve">Reformular la pregunta de varias formas (con un LLM) y fusionar resultados</w:t>
            </w:r>
          </w:p>
        </w:tc>
      </w:tr>
      <w:tr>
        <w:tc>
          <w:tcPr/>
          <w:p>
            <w:pPr>
              <w:pStyle w:val="Compact"/>
              <w:jc w:val="left"/>
            </w:pPr>
            <w:r>
              <w:rPr>
                <w:sz w:val="19"/>
              </w:rPr>
              <w:t xml:space="preserve">HyDE</w:t>
            </w:r>
          </w:p>
        </w:tc>
        <w:tc>
          <w:tcPr/>
          <w:p>
            <w:pPr>
              <w:pStyle w:val="Compact"/>
              <w:jc w:val="left"/>
            </w:pPr>
            <w:r>
              <w:rPr>
                <w:sz w:val="19"/>
              </w:rPr>
              <w:t xml:space="preserve">Un LLM convierte la pregunta en un documento hipotético que la responde, y se busca con él</w:t>
            </w:r>
          </w:p>
        </w:tc>
      </w:tr>
      <w:tr>
        <w:tc>
          <w:tcPr/>
          <w:p>
            <w:pPr>
              <w:pStyle w:val="Compact"/>
              <w:jc w:val="left"/>
            </w:pPr>
            <w:r>
              <w:rPr>
                <w:sz w:val="19"/>
              </w:rPr>
              <w:t xml:space="preserve">Reranker</w:t>
            </w:r>
          </w:p>
        </w:tc>
        <w:tc>
          <w:tcPr/>
          <w:p>
            <w:pPr>
              <w:pStyle w:val="Compact"/>
              <w:jc w:val="left"/>
            </w:pPr>
            <w:r>
              <w:rPr>
                <w:sz w:val="19"/>
              </w:rPr>
              <w:t xml:space="preserve">Modelo que reordena los resultados de un retriever</w:t>
            </w:r>
          </w:p>
        </w:tc>
      </w:tr>
    </w:tbl>
    <w:bookmarkEnd w:id="31"/>
    <w:bookmarkStart w:id="32" w:name="qué-se-ha-verificado-y-qué-no"/>
    <w:p>
      <w:pPr>
        <w:pStyle w:val="Heading1"/>
      </w:pPr>
      <w:r>
        <w:t xml:space="preserve">9. Qué se ha verificado y qué no</w:t>
      </w:r>
    </w:p>
    <w:p>
      <w:pPr>
        <w:pStyle w:val="FirstParagraph"/>
      </w:pPr>
      <w:r>
        <w:t xml:space="preserve">Todo el código del repositorio se ejecutó el 11 de octubre de 2026 con Python 3.13,</w:t>
      </w:r>
      <w:r>
        <w:t xml:space="preserve"> </w:t>
      </w:r>
      <w:r>
        <w:rPr>
          <w:rStyle w:val="VerbatimChar"/>
        </w:rPr>
        <w:t xml:space="preserve">langchain-core</w:t>
      </w:r>
      <w:r>
        <w:t xml:space="preserve"> </w:t>
      </w:r>
      <w:r>
        <w:t xml:space="preserve">1.6.9,</w:t>
      </w:r>
      <w:r>
        <w:t xml:space="preserve"> </w:t>
      </w:r>
      <w:r>
        <w:rPr>
          <w:rStyle w:val="VerbatimChar"/>
        </w:rPr>
        <w:t xml:space="preserve">langchain-community</w:t>
      </w:r>
      <w:r>
        <w:t xml:space="preserve"> </w:t>
      </w:r>
      <w:r>
        <w:t xml:space="preserve">0.4.2,</w:t>
      </w:r>
      <w:r>
        <w:t xml:space="preserve"> </w:t>
      </w:r>
      <w:r>
        <w:rPr>
          <w:rStyle w:val="VerbatimChar"/>
        </w:rPr>
        <w:t xml:space="preserve">langchain-classic</w:t>
      </w:r>
      <w:r>
        <w:t xml:space="preserve"> </w:t>
      </w:r>
      <w:r>
        <w:t xml:space="preserve">1.0.8,</w:t>
      </w:r>
      <w:r>
        <w:t xml:space="preserve"> </w:t>
      </w:r>
      <w:r>
        <w:rPr>
          <w:rStyle w:val="VerbatimChar"/>
        </w:rPr>
        <w:t xml:space="preserve">llama-index-core</w:t>
      </w:r>
      <w:r>
        <w:t xml:space="preserve"> </w:t>
      </w:r>
      <w:r>
        <w:t xml:space="preserve">0.14.25,</w:t>
      </w:r>
      <w:r>
        <w:t xml:space="preserve"> </w:t>
      </w:r>
      <w:r>
        <w:rPr>
          <w:rStyle w:val="VerbatimChar"/>
        </w:rPr>
        <w:t xml:space="preserve">llama-index-retrievers-bm25</w:t>
      </w:r>
      <w:r>
        <w:t xml:space="preserve"> </w:t>
      </w:r>
      <w:r>
        <w:t xml:space="preserve">0.8.0 y spaCy 3.8.16 (versiones exactas en</w:t>
      </w:r>
      <w:r>
        <w:t xml:space="preserve"> </w:t>
      </w:r>
      <w:r>
        <w:rPr>
          <w:rStyle w:val="VerbatimChar"/>
        </w:rPr>
        <w:t xml:space="preserve">requirements-lock.txt</w:t>
      </w:r>
      <w:r>
        <w:t xml:space="preserve">). Estas librerías cambian rápido: si algo no funciona, lo primero que hay que mirar son los nombres de los imports.</w:t>
      </w:r>
    </w:p>
    <w:p>
      <w:pPr>
        <w:pStyle w:val="BodyText"/>
      </w:pPr>
      <w:r>
        <w:rPr>
          <w:bCs/>
          <w:b/>
        </w:rPr>
        <w:t xml:space="preserve">Verificado:</w:t>
      </w:r>
      <w:r>
        <w:t xml:space="preserve"> </w:t>
      </w:r>
      <w:r>
        <w:t xml:space="preserve">los tres notebooks se ejecutan de principio a fin; los 17 tests de Python pasan; la web reproduce exactamente los resultados de los retrievers reales de LangChain (7 preguntas × 4 métodos) con</w:t>
      </w:r>
      <w:r>
        <w:t xml:space="preserve"> </w:t>
      </w:r>
      <w:r>
        <w:rPr>
          <w:rStyle w:val="VerbatimChar"/>
        </w:rPr>
        <w:t xml:space="preserve">npm run check</w:t>
      </w:r>
      <w:r>
        <w:t xml:space="preserve">.</w:t>
      </w:r>
    </w:p>
    <w:p>
      <w:pPr>
        <w:pStyle w:val="BodyText"/>
      </w:pPr>
      <w:r>
        <w:rPr>
          <w:bCs/>
          <w:b/>
        </w:rPr>
        <w:t xml:space="preserve">No verificado:</w:t>
      </w:r>
    </w:p>
    <w:p>
      <w:pPr>
        <w:numPr>
          <w:ilvl w:val="0"/>
          <w:numId w:val="1004"/>
        </w:numPr>
        <w:pStyle w:val="Compact"/>
      </w:pPr>
      <w:r>
        <w:rPr>
          <w:bCs/>
          <w:b/>
        </w:rPr>
        <w:t xml:space="preserve">Embeddings de Hugging Face</w:t>
      </w:r>
      <w:r>
        <w:t xml:space="preserve"> </w:t>
      </w:r>
      <w:r>
        <w:t xml:space="preserve">(</w:t>
      </w:r>
      <w:r>
        <w:rPr>
          <w:rStyle w:val="VerbatimChar"/>
        </w:rPr>
        <w:t xml:space="preserve">EMBEDDINGS_BACKEND=hf</w:t>
      </w:r>
      <w:r>
        <w:t xml:space="preserve">): el entorno donde se construyó el repositorio no tenía acceso a Hugging Face. El código existe, pero no se ha probado.</w:t>
      </w:r>
    </w:p>
    <w:p>
      <w:pPr>
        <w:numPr>
          <w:ilvl w:val="0"/>
          <w:numId w:val="1004"/>
        </w:numPr>
        <w:pStyle w:val="Compact"/>
      </w:pPr>
      <w:r>
        <w:rPr>
          <w:bCs/>
          <w:b/>
        </w:rPr>
        <w:t xml:space="preserve">LLM real</w:t>
      </w:r>
      <w:r>
        <w:t xml:space="preserve"> </w:t>
      </w:r>
      <w:r>
        <w:t xml:space="preserve">(Claude vía</w:t>
      </w:r>
      <w:r>
        <w:t xml:space="preserve"> </w:t>
      </w:r>
      <w:r>
        <w:rPr>
          <w:rStyle w:val="VerbatimChar"/>
        </w:rPr>
        <w:t xml:space="preserve">langchain-anthropic</w:t>
      </w:r>
      <w:r>
        <w:t xml:space="preserve">): no se probó con una clave. Sin clave se usa un «detective simulado» que solo enumera las pruebas.</w:t>
      </w:r>
    </w:p>
    <w:p>
      <w:pPr>
        <w:numPr>
          <w:ilvl w:val="0"/>
          <w:numId w:val="1004"/>
        </w:numPr>
        <w:pStyle w:val="Compact"/>
      </w:pPr>
      <w:r>
        <w:rPr>
          <w:bCs/>
          <w:b/>
        </w:rPr>
        <w:t xml:space="preserve">Calidad de los embeddings por defecto.</w:t>
      </w:r>
      <w:r>
        <w:t xml:space="preserve"> </w:t>
      </w:r>
      <w:r>
        <w:t xml:space="preserve">Son vectores de palabras de spaCy (</w:t>
      </w:r>
      <w:r>
        <w:rPr>
          <w:rStyle w:val="VerbatimChar"/>
        </w:rPr>
        <w:t xml:space="preserve">es_core_news_md</w:t>
      </w:r>
      <w:r>
        <w:t xml:space="preserve">) promediados por texto. Capturan sinónimos y temas, pero no el orden de las palabras. Con un modelo de embeddings distinto, los resultados y las puntuaciones cambiarán, y algunas «trampas» del corpus podrían comportarse de otra manera.</w:t>
      </w:r>
    </w:p>
    <w:bookmarkEnd w:id="32"/>
    <w:bookmarkStart w:id="40" w:name="recursos"/>
    <w:p>
      <w:pPr>
        <w:pStyle w:val="Heading1"/>
      </w:pPr>
      <w:r>
        <w:t xml:space="preserve">10. Recursos</w:t>
      </w:r>
    </w:p>
    <w:p>
      <w:pPr>
        <w:numPr>
          <w:ilvl w:val="0"/>
          <w:numId w:val="1005"/>
        </w:numPr>
        <w:pStyle w:val="Compact"/>
      </w:pPr>
      <w:hyperlink r:id="rId33">
        <w:r>
          <w:rPr>
            <w:rStyle w:val="Hyperlink"/>
          </w:rPr>
          <w:t xml:space="preserve">RAG From Scratch, lista de vídeos cortos de LangChain (en inglés)</w:t>
        </w:r>
      </w:hyperlink>
      <w:r>
        <w:t xml:space="preserve"> </w:t>
      </w:r>
      <w:r>
        <w:t xml:space="preserve">y</w:t>
      </w:r>
      <w:r>
        <w:t xml:space="preserve"> </w:t>
      </w:r>
      <w:hyperlink r:id="rId34">
        <w:r>
          <w:rPr>
            <w:rStyle w:val="Hyperlink"/>
          </w:rPr>
          <w:t xml:space="preserve">sus notebooks</w:t>
        </w:r>
      </w:hyperlink>
      <w:r>
        <w:t xml:space="preserve">. Son de 2024: los conceptos siguen valiendo, pero los imports pueden haber cambiado.</w:t>
      </w:r>
    </w:p>
    <w:p>
      <w:pPr>
        <w:numPr>
          <w:ilvl w:val="0"/>
          <w:numId w:val="1005"/>
        </w:numPr>
        <w:pStyle w:val="Compact"/>
      </w:pPr>
      <w:hyperlink r:id="rId35">
        <w:r>
          <w:rPr>
            <w:rStyle w:val="Hyperlink"/>
          </w:rPr>
          <w:t xml:space="preserve">Curso completo en freeCodeCamp (unas 2,5 horas, en inglés)</w:t>
        </w:r>
      </w:hyperlink>
    </w:p>
    <w:p>
      <w:pPr>
        <w:numPr>
          <w:ilvl w:val="0"/>
          <w:numId w:val="1005"/>
        </w:numPr>
        <w:pStyle w:val="Compact"/>
      </w:pPr>
      <w:hyperlink r:id="rId36">
        <w:r>
          <w:rPr>
            <w:rStyle w:val="Hyperlink"/>
          </w:rPr>
          <w:t xml:space="preserve">Conceptos de retrievers en LangChain</w:t>
        </w:r>
      </w:hyperlink>
      <w:r>
        <w:t xml:space="preserve"> </w:t>
      </w:r>
      <w:r>
        <w:t xml:space="preserve">(versión JavaScript; los conceptos son los mismos que en Python)</w:t>
      </w:r>
    </w:p>
    <w:p>
      <w:pPr>
        <w:numPr>
          <w:ilvl w:val="0"/>
          <w:numId w:val="1005"/>
        </w:numPr>
        <w:pStyle w:val="Compact"/>
      </w:pPr>
      <w:hyperlink r:id="rId37">
        <w:r>
          <w:rPr>
            <w:rStyle w:val="Hyperlink"/>
          </w:rPr>
          <w:t xml:space="preserve">Módulos de retrievers de LlamaIndex</w:t>
        </w:r>
      </w:hyperlink>
    </w:p>
    <w:p>
      <w:pPr>
        <w:numPr>
          <w:ilvl w:val="0"/>
          <w:numId w:val="1005"/>
        </w:numPr>
        <w:pStyle w:val="Compact"/>
      </w:pPr>
      <w:hyperlink r:id="rId38">
        <w:r>
          <w:rPr>
            <w:rStyle w:val="Hyperlink"/>
          </w:rPr>
          <w:t xml:space="preserve">BM25 Retriever en LlamaIndex</w:t>
        </w:r>
      </w:hyperlink>
    </w:p>
    <w:p>
      <w:pPr>
        <w:numPr>
          <w:ilvl w:val="0"/>
          <w:numId w:val="1005"/>
        </w:numPr>
        <w:pStyle w:val="Compact"/>
      </w:pPr>
      <w:hyperlink r:id="rId39">
        <w:r>
          <w:rPr>
            <w:rStyle w:val="Hyperlink"/>
          </w:rPr>
          <w:t xml:space="preserve">Paper de Reciprocal Rank Fusion</w:t>
        </w:r>
      </w:hyperlink>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hyperlink" Target="https://developers.llamaindex.ai/python/framework/integrations/retrievers/bm25_retriever/" TargetMode="External"/><Relationship Id="rId37" Type="http://schemas.openxmlformats.org/officeDocument/2006/relationships/hyperlink" Target="https://developers.llamaindex.ai/python/framework/module_guides/querying/retriever/retrievers/" TargetMode="External"/><Relationship Id="rId34" Type="http://schemas.openxmlformats.org/officeDocument/2006/relationships/hyperlink" Target="https://github.com/langchain-ai/rag-from-scratch" TargetMode="External"/><Relationship Id="rId36" Type="http://schemas.openxmlformats.org/officeDocument/2006/relationships/hyperlink" Target="https://js.langchain.com/docs/concepts/retrievers" TargetMode="External"/><Relationship Id="rId39" Type="http://schemas.openxmlformats.org/officeDocument/2006/relationships/hyperlink" Target="https://plg.uwaterloo.ca/~gvcormac/cormacksigir09-rrf.pdf" TargetMode="External"/><Relationship Id="rId33" Type="http://schemas.openxmlformats.org/officeDocument/2006/relationships/hyperlink" Target="https://www.youtube.com/playlist?list=PLfaIDFEXuae2LXbO1_PKyVJiQ23ZztA0x" TargetMode="External"/><Relationship Id="rId35" Type="http://schemas.openxmlformats.org/officeDocument/2006/relationships/hyperlink" Target="https://www.youtube.com/watch?v=sVcwVQRHIc8" TargetMode="External"/></Relationships>
</file>

<file path=word/_rels/footnotes.xml.rels><?xml version='1.0' encoding='UTF-8' standalone='yes'?>
<Relationships xmlns="http://schemas.openxmlformats.org/package/2006/relationships"><Relationship Id="rId38" Type="http://schemas.openxmlformats.org/officeDocument/2006/relationships/hyperlink" Target="https://developers.llamaindex.ai/python/framework/integrations/retrievers/bm25_retriever/" TargetMode="External"/><Relationship Id="rId37" Type="http://schemas.openxmlformats.org/officeDocument/2006/relationships/hyperlink" Target="https://developers.llamaindex.ai/python/framework/module_guides/querying/retriever/retrievers/" TargetMode="External"/><Relationship Id="rId34" Type="http://schemas.openxmlformats.org/officeDocument/2006/relationships/hyperlink" Target="https://github.com/langchain-ai/rag-from-scratch" TargetMode="External"/><Relationship Id="rId36" Type="http://schemas.openxmlformats.org/officeDocument/2006/relationships/hyperlink" Target="https://js.langchain.com/docs/concepts/retrievers" TargetMode="External"/><Relationship Id="rId39" Type="http://schemas.openxmlformats.org/officeDocument/2006/relationships/hyperlink" Target="https://plg.uwaterloo.ca/~gvcormac/cormacksigir09-rrf.pdf" TargetMode="External"/><Relationship Id="rId33" Type="http://schemas.openxmlformats.org/officeDocument/2006/relationships/hyperlink" Target="https://www.youtube.com/playlist?list=PLfaIDFEXuae2LXbO1_PKyVJiQ23ZztA0x" TargetMode="External"/><Relationship Id="rId35" Type="http://schemas.openxmlformats.org/officeDocument/2006/relationships/hyperlink" Target="https://www.youtube.com/watch?v=sVcwVQRHIc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caso de los Retrievers: teoría</dc:title>
  <dc:creator>Elena Díaz - @HelenDiMo</dc:creator>
  <dc:language>es</dc:language>
  <cp:keywords/>
  <dcterms:created xsi:type="dcterms:W3CDTF">2026-10-11T07:17:57Z</dcterms:created>
  <dcterms:modified xsi:type="dcterms:W3CDTF">2026-10-11T07:17:57Z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Orquestación de flujos con LangChain y LlamaIndex</vt:lpwstr>
  </property>
</Properties>
</file>