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D99B7" w14:textId="209141CF" w:rsidR="001907CD" w:rsidRPr="001907CD" w:rsidRDefault="001907CD" w:rsidP="001907C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конструкции манипулятора</w:t>
      </w:r>
    </w:p>
    <w:p w14:paraId="301ED07C" w14:textId="0227EE94" w:rsidR="0040605A" w:rsidRPr="00923BE4" w:rsidRDefault="000931FE" w:rsidP="00D54A23">
      <w:pPr>
        <w:pStyle w:val="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технического задания</w:t>
      </w:r>
    </w:p>
    <w:p w14:paraId="5FA1ABDE" w14:textId="77777777" w:rsidR="000931FE" w:rsidRDefault="0040605A" w:rsidP="004A5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0931FE">
        <w:rPr>
          <w:rFonts w:ascii="Times New Roman" w:hAnsi="Times New Roman" w:cs="Times New Roman"/>
          <w:sz w:val="28"/>
          <w:szCs w:val="28"/>
        </w:rPr>
        <w:t>работы является разработка манипулятора, являющегося составной частью подвижного робота, участвующего в соревновании «Кубок РТК».</w:t>
      </w:r>
    </w:p>
    <w:p w14:paraId="06F83449" w14:textId="56BD1C2D" w:rsidR="000931FE" w:rsidRDefault="000931FE" w:rsidP="000931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анализа регламента турнира </w:t>
      </w:r>
      <w:r w:rsidRPr="000931FE">
        <w:rPr>
          <w:rFonts w:ascii="Times New Roman" w:hAnsi="Times New Roman" w:cs="Times New Roman"/>
          <w:sz w:val="28"/>
          <w:szCs w:val="28"/>
          <w:highlight w:val="yellow"/>
        </w:rPr>
        <w:t>[ССЫЛКА НА ИНТЕРНЕТ-РЕСУРС]</w:t>
      </w:r>
      <w:r>
        <w:rPr>
          <w:rFonts w:ascii="Times New Roman" w:hAnsi="Times New Roman" w:cs="Times New Roman"/>
          <w:sz w:val="28"/>
          <w:szCs w:val="28"/>
        </w:rPr>
        <w:t>, разрабатываемый манипулятор должен соответствовать следующим требованиям: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Масса манипулятора: не более 2 кг</w:t>
      </w:r>
      <w:r w:rsidRPr="000931FE">
        <w:rPr>
          <w:rFonts w:ascii="Times New Roman" w:hAnsi="Times New Roman" w:cs="Times New Roman"/>
          <w:sz w:val="28"/>
          <w:szCs w:val="28"/>
        </w:rPr>
        <w:t>;</w:t>
      </w:r>
    </w:p>
    <w:p w14:paraId="2FEECFBA" w14:textId="2F68096F" w:rsidR="000931FE" w:rsidRPr="000931FE" w:rsidRDefault="009A512D" w:rsidP="000931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931FE">
        <w:rPr>
          <w:rFonts w:ascii="Times New Roman" w:hAnsi="Times New Roman" w:cs="Times New Roman"/>
          <w:sz w:val="28"/>
          <w:szCs w:val="28"/>
        </w:rPr>
        <w:t>агрузка на выходном звене</w:t>
      </w:r>
      <w:r>
        <w:rPr>
          <w:rFonts w:ascii="Times New Roman" w:hAnsi="Times New Roman" w:cs="Times New Roman"/>
          <w:sz w:val="28"/>
          <w:szCs w:val="28"/>
        </w:rPr>
        <w:t xml:space="preserve">: до </w:t>
      </w:r>
      <w:r w:rsidR="000931FE">
        <w:rPr>
          <w:rFonts w:ascii="Times New Roman" w:hAnsi="Times New Roman" w:cs="Times New Roman"/>
          <w:sz w:val="28"/>
          <w:szCs w:val="28"/>
        </w:rPr>
        <w:t>0,5 кг</w:t>
      </w:r>
      <w:r w:rsidR="000931FE" w:rsidRPr="000931FE">
        <w:rPr>
          <w:rFonts w:ascii="Times New Roman" w:hAnsi="Times New Roman" w:cs="Times New Roman"/>
          <w:sz w:val="28"/>
          <w:szCs w:val="28"/>
        </w:rPr>
        <w:t>;</w:t>
      </w:r>
    </w:p>
    <w:p w14:paraId="56D930B9" w14:textId="057688BA" w:rsidR="009A512D" w:rsidRPr="009A512D" w:rsidRDefault="009A512D" w:rsidP="009A51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Крутящий</w:t>
      </w:r>
      <w:r w:rsidR="000931FE">
        <w:rPr>
          <w:rFonts w:ascii="Times New Roman" w:hAnsi="Times New Roman" w:cs="Times New Roman"/>
          <w:sz w:val="28"/>
          <w:szCs w:val="28"/>
        </w:rPr>
        <w:t xml:space="preserve"> момент на выходном звене</w:t>
      </w:r>
      <w:r>
        <w:rPr>
          <w:rFonts w:ascii="Times New Roman" w:hAnsi="Times New Roman" w:cs="Times New Roman"/>
          <w:sz w:val="28"/>
          <w:szCs w:val="28"/>
        </w:rPr>
        <w:t>: до</w:t>
      </w:r>
      <w:r w:rsidR="000931FE">
        <w:rPr>
          <w:rFonts w:ascii="Times New Roman" w:hAnsi="Times New Roman" w:cs="Times New Roman"/>
          <w:sz w:val="28"/>
          <w:szCs w:val="28"/>
        </w:rPr>
        <w:t xml:space="preserve"> 1</w:t>
      </w:r>
      <w:r w:rsidRPr="009A51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Н∙м</m:t>
        </m:r>
      </m:oMath>
      <w:r w:rsidR="000931FE" w:rsidRPr="000931FE">
        <w:rPr>
          <w:rFonts w:ascii="Times New Roman" w:hAnsi="Times New Roman" w:cs="Times New Roman"/>
          <w:sz w:val="28"/>
          <w:szCs w:val="28"/>
        </w:rPr>
        <w:t>;</w:t>
      </w:r>
    </w:p>
    <w:p w14:paraId="6B0CAB51" w14:textId="56325DAD" w:rsidR="00D3234C" w:rsidRDefault="009A512D" w:rsidP="00D32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конкурентоспособности разрабатываемого робота, произведен анализ возможных испытаний, задействующих манипулятор и проводимых на «Кубке РТК». Суть данных испытаний и их </w:t>
      </w:r>
      <w:r w:rsidR="00D3234C">
        <w:rPr>
          <w:rFonts w:ascii="Times New Roman" w:hAnsi="Times New Roman" w:cs="Times New Roman"/>
          <w:sz w:val="28"/>
          <w:szCs w:val="28"/>
        </w:rPr>
        <w:t>стоимость в баллах представлены в таблице 1.</w:t>
      </w:r>
    </w:p>
    <w:p w14:paraId="601541BA" w14:textId="77777777" w:rsidR="00D3234C" w:rsidRDefault="00D3234C" w:rsidP="00D32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Испытания, проводимые на Кубке РТК</w:t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1555"/>
        <w:gridCol w:w="5529"/>
        <w:gridCol w:w="2252"/>
      </w:tblGrid>
      <w:tr w:rsidR="00D3234C" w14:paraId="0FE0B2EB" w14:textId="77777777" w:rsidTr="00D54A23">
        <w:tc>
          <w:tcPr>
            <w:tcW w:w="833" w:type="pct"/>
          </w:tcPr>
          <w:p w14:paraId="2A876DCA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Испытание</w:t>
            </w:r>
          </w:p>
        </w:tc>
        <w:tc>
          <w:tcPr>
            <w:tcW w:w="2961" w:type="pct"/>
          </w:tcPr>
          <w:p w14:paraId="288BA378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207" w:type="pct"/>
          </w:tcPr>
          <w:p w14:paraId="100AF835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Возможные баллы</w:t>
            </w:r>
          </w:p>
        </w:tc>
      </w:tr>
      <w:tr w:rsidR="00D3234C" w14:paraId="67A61245" w14:textId="77777777" w:rsidTr="00D54A23">
        <w:tc>
          <w:tcPr>
            <w:tcW w:w="833" w:type="pct"/>
          </w:tcPr>
          <w:p w14:paraId="3A3C948C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Траншея</w:t>
            </w:r>
          </w:p>
        </w:tc>
        <w:tc>
          <w:tcPr>
            <w:tcW w:w="2961" w:type="pct"/>
          </w:tcPr>
          <w:p w14:paraId="411B9B05" w14:textId="77777777" w:rsidR="00D3234C" w:rsidRDefault="00D3234C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Фанерная площадка с двумя продолговатыми прямоугольными траншеями глубиной 40 мм. Длина траншеи – 670 мм, ширина – 140 мм. Одна траншея заполнена теннисными мячами (65 мм в диаметре), вторая пустая.</w:t>
            </w:r>
          </w:p>
          <w:p w14:paraId="5B16F8B0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Задачи:</w:t>
            </w:r>
          </w:p>
          <w:p w14:paraId="1B4F6B08" w14:textId="77777777" w:rsidR="00D3234C" w:rsidRDefault="00D3234C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преодолеть испытание;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- Доставить мяч из одной траншеи в другую. За каждый доставленный мяч начисляются баллы.</w:t>
            </w:r>
          </w:p>
        </w:tc>
        <w:tc>
          <w:tcPr>
            <w:tcW w:w="1207" w:type="pct"/>
          </w:tcPr>
          <w:p w14:paraId="50C9C562" w14:textId="77777777" w:rsidR="00D3234C" w:rsidRPr="00FB6339" w:rsidRDefault="00D3234C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+ (5+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3)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где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захваченных и доставленных в другую траншею мячей.</w:t>
            </w:r>
          </w:p>
        </w:tc>
      </w:tr>
    </w:tbl>
    <w:p w14:paraId="61730C54" w14:textId="2BE7D801" w:rsidR="00D3234C" w:rsidRDefault="00D3234C"/>
    <w:p w14:paraId="785668EA" w14:textId="2603CEF2" w:rsidR="00D3234C" w:rsidRDefault="00D3234C"/>
    <w:p w14:paraId="7B26F027" w14:textId="1FD80AFF" w:rsidR="00D3234C" w:rsidRDefault="00D3234C"/>
    <w:p w14:paraId="3E2A91CF" w14:textId="44294D0A" w:rsidR="00D3234C" w:rsidRPr="00D3234C" w:rsidRDefault="00D3234C" w:rsidP="00D32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1555"/>
        <w:gridCol w:w="5387"/>
        <w:gridCol w:w="2394"/>
      </w:tblGrid>
      <w:tr w:rsidR="00D3234C" w14:paraId="21669C72" w14:textId="77777777" w:rsidTr="00D54A23">
        <w:tc>
          <w:tcPr>
            <w:tcW w:w="833" w:type="pct"/>
          </w:tcPr>
          <w:p w14:paraId="6917E0D1" w14:textId="77777777" w:rsidR="00D3234C" w:rsidRDefault="00D3234C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Дверь</w:t>
            </w:r>
          </w:p>
        </w:tc>
        <w:tc>
          <w:tcPr>
            <w:tcW w:w="2885" w:type="pct"/>
          </w:tcPr>
          <w:p w14:paraId="5418A683" w14:textId="77777777" w:rsidR="00D3234C" w:rsidRDefault="00D3234C" w:rsidP="002D55B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Дверь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открывающаяся в обе стороны на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с ручкой типа штанга. Габаритные размеры двери – 480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E3CC8">
              <w:rPr>
                <w:rFonts w:ascii="Times New Roman" w:eastAsiaTheme="minorEastAsia" w:hAnsi="Times New Roman" w:cs="Times New Roman"/>
                <w:sz w:val="28"/>
                <w:szCs w:val="28"/>
              </w:rPr>
              <w:t>480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DE3CC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8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мм. Для открытия необходимо усилие 200 г (2 Ньютона). Высота ручки над полом – 220 мм, толщина 8 мм, длина 110 мм. </w:t>
            </w:r>
          </w:p>
          <w:p w14:paraId="50B8E1B4" w14:textId="77777777" w:rsidR="00D3234C" w:rsidRPr="003D7BE9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  <w:r w:rsidRPr="003D7BE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FB7A8BB" w14:textId="77777777" w:rsidR="00D3234C" w:rsidRPr="00DE3CC8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Открыть дверь на себя или от себя (во втором случае необходимо привести дверь в положение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открыто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под углом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82" w:type="pct"/>
          </w:tcPr>
          <w:p w14:paraId="23D0EED1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баллов – если открыть дверь на себя, 1 балл – если от себя.</w:t>
            </w:r>
          </w:p>
        </w:tc>
      </w:tr>
      <w:tr w:rsidR="00D54A23" w14:paraId="541E4041" w14:textId="77777777" w:rsidTr="000C3B4F">
        <w:trPr>
          <w:trHeight w:val="8276"/>
        </w:trPr>
        <w:tc>
          <w:tcPr>
            <w:tcW w:w="833" w:type="pct"/>
          </w:tcPr>
          <w:p w14:paraId="788C970E" w14:textId="77777777" w:rsidR="00D54A23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Вентили</w:t>
            </w:r>
          </w:p>
        </w:tc>
        <w:tc>
          <w:tcPr>
            <w:tcW w:w="2885" w:type="pct"/>
          </w:tcPr>
          <w:p w14:paraId="288D3FE0" w14:textId="71DC1C95" w:rsidR="00D54A23" w:rsidRDefault="00D54A23" w:rsidP="002D55B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стене закреплена конструкция из сантехнических труб с вентилями различного типа и размера</w:t>
            </w:r>
            <w:r w:rsidRPr="0035579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рычаг (размер ручки – 90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5579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55797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мм, ход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), бабочка средняя (размер ручки – 50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55797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35579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5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мм, ход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), бабочка малая (размер ручки – 25х7х15 мм, ход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), задвижка клиновая (размер ручки – 50х15х5 мм, ход – 3,5 полных оборота). Момент, необходимый для поворота вентилей</w:t>
            </w:r>
            <w:r w:rsidRPr="00355797">
              <w:rPr>
                <w:rFonts w:ascii="Times New Roman" w:eastAsiaTheme="minorEastAsia" w:hAnsi="Times New Roman" w:cs="Times New Roman"/>
                <w:sz w:val="28"/>
                <w:szCs w:val="28"/>
              </w:rPr>
              <w:t>:</w:t>
            </w:r>
          </w:p>
          <w:p w14:paraId="4DD8308B" w14:textId="77777777" w:rsidR="00D54A23" w:rsidRPr="00355797" w:rsidRDefault="00D54A23" w:rsidP="00D3234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- бабочка маленькая и клиновая задвижка – 0,3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Нм</w:t>
            </w:r>
            <w:proofErr w:type="spellEnd"/>
            <w:r w:rsidRPr="00355797">
              <w:rPr>
                <w:rFonts w:ascii="Times New Roman" w:eastAsiaTheme="minorEastAsia" w:hAnsi="Times New Roman" w:cs="Times New Roman"/>
                <w:sz w:val="28"/>
                <w:szCs w:val="28"/>
              </w:rPr>
              <w:t>;</w:t>
            </w:r>
          </w:p>
          <w:p w14:paraId="79CB18DD" w14:textId="77777777" w:rsidR="00D54A23" w:rsidRPr="003D7BE9" w:rsidRDefault="00D54A23" w:rsidP="00D3234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- рычаг – 0,5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Нм</w:t>
            </w:r>
            <w:proofErr w:type="spellEnd"/>
            <w:r w:rsidRPr="003D7BE9">
              <w:rPr>
                <w:rFonts w:ascii="Times New Roman" w:eastAsiaTheme="minorEastAsia" w:hAnsi="Times New Roman" w:cs="Times New Roman"/>
                <w:sz w:val="28"/>
                <w:szCs w:val="28"/>
              </w:rPr>
              <w:t>;</w:t>
            </w:r>
          </w:p>
          <w:p w14:paraId="58888CBB" w14:textId="77777777" w:rsidR="00D54A23" w:rsidRDefault="00D54A23" w:rsidP="00D3234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3D7BE9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Бабочка средняя – 1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Нм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</w:p>
          <w:p w14:paraId="2D9AE7AF" w14:textId="77777777" w:rsidR="00D54A23" w:rsidRPr="003D7BE9" w:rsidRDefault="00D54A23" w:rsidP="002D55B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Задачи</w:t>
            </w:r>
            <w:r w:rsidRPr="003D7BE9">
              <w:rPr>
                <w:rFonts w:ascii="Times New Roman" w:eastAsiaTheme="minorEastAsia" w:hAnsi="Times New Roman" w:cs="Times New Roman"/>
                <w:sz w:val="28"/>
                <w:szCs w:val="28"/>
              </w:rPr>
              <w:t>:</w:t>
            </w:r>
          </w:p>
          <w:p w14:paraId="448BE587" w14:textId="2AB6E7C9" w:rsidR="00D54A23" w:rsidRPr="00355797" w:rsidRDefault="00D54A23" w:rsidP="002D55B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Повернуть вентиль до перекрытия риски, обозначенной маркером на вентиле.</w:t>
            </w:r>
          </w:p>
        </w:tc>
        <w:tc>
          <w:tcPr>
            <w:tcW w:w="1282" w:type="pct"/>
          </w:tcPr>
          <w:p w14:paraId="45F1462F" w14:textId="00F8530B" w:rsidR="00D54A23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 поворот рычага 10 баллов. За поворот клиновых задвижек – 11 баллов. За поворот малых и средних бабочек – по 12 баллов за каждую.</w:t>
            </w:r>
          </w:p>
        </w:tc>
      </w:tr>
    </w:tbl>
    <w:p w14:paraId="49A176E4" w14:textId="525ADE65" w:rsidR="00D54A23" w:rsidRDefault="00D54A23"/>
    <w:p w14:paraId="0312B32B" w14:textId="7F70305D" w:rsidR="00D54A23" w:rsidRDefault="00D54A23"/>
    <w:p w14:paraId="0DFC6563" w14:textId="26CA4C46" w:rsidR="00D54A23" w:rsidRDefault="00D54A23"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1555"/>
        <w:gridCol w:w="5387"/>
        <w:gridCol w:w="2394"/>
      </w:tblGrid>
      <w:tr w:rsidR="00D3234C" w14:paraId="64F5210C" w14:textId="77777777" w:rsidTr="00D54A23">
        <w:tc>
          <w:tcPr>
            <w:tcW w:w="833" w:type="pct"/>
          </w:tcPr>
          <w:p w14:paraId="51ECA8A6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885" w:type="pct"/>
          </w:tcPr>
          <w:p w14:paraId="7F0ED1A6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Обыкновенный бытовой выключатель для лампочки. При нажатии загорается светодиодная лента на участке 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Туман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Кнопка расположена на высоте не более 70 мм от пола.</w:t>
            </w:r>
          </w:p>
          <w:p w14:paraId="768DDC57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  <w:r w:rsidRPr="003D7BE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B4AEC5E" w14:textId="77777777" w:rsidR="00D3234C" w:rsidRPr="00392B87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Нажать кнопку любым способом.</w:t>
            </w:r>
          </w:p>
        </w:tc>
        <w:tc>
          <w:tcPr>
            <w:tcW w:w="1282" w:type="pct"/>
          </w:tcPr>
          <w:p w14:paraId="445AA83E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балла</w:t>
            </w:r>
          </w:p>
        </w:tc>
      </w:tr>
      <w:tr w:rsidR="00D3234C" w14:paraId="271A9DCE" w14:textId="77777777" w:rsidTr="00D54A23">
        <w:tc>
          <w:tcPr>
            <w:tcW w:w="833" w:type="pct"/>
          </w:tcPr>
          <w:p w14:paraId="544372CC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Маяки</w:t>
            </w:r>
          </w:p>
        </w:tc>
        <w:tc>
          <w:tcPr>
            <w:tcW w:w="2885" w:type="pct"/>
          </w:tcPr>
          <w:p w14:paraId="3A97E8FB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Маяк представляет собой алюминиевый цилиндр диаметром 67 мм. Маяки имеют один из следующих цветов</w:t>
            </w:r>
            <w:r w:rsidRPr="000F291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красный, синий, зеленый, желтый, фиолетовый. </w:t>
            </w:r>
          </w:p>
          <w:p w14:paraId="70D1BC19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линии для автономного прохождения также могут располагаться белые маяки. Робот при этом должен находиться на расстоянии более 30 см от маяка. </w:t>
            </w:r>
          </w:p>
          <w:p w14:paraId="3929FFE5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Башенка – постамент, представляющий собой миниатюрную копию специального испытания 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Башня</w:t>
            </w:r>
            <w:r w:rsidRPr="00DE3CC8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с габаритными размерами 160 мм высотой и диаметром 90 мм. На него устанавливают стандартный маяк. </w:t>
            </w:r>
          </w:p>
          <w:p w14:paraId="1B4AD4ED" w14:textId="77777777" w:rsidR="00D3234C" w:rsidRPr="003D7BE9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  <w:r w:rsidRPr="003D7BE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0D74EAF" w14:textId="77777777" w:rsidR="00D3234C" w:rsidRPr="00763F5A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3F5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Цветные маяки. Захват и подъем маяка, доставка любым способом его в соответствующую по цвету зону. </w:t>
            </w:r>
          </w:p>
          <w:p w14:paraId="7EF24718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3F5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Белые маяки. Захват и подъем маяка на перекрестке черных линий и доставка на другой перекресток.</w:t>
            </w:r>
          </w:p>
          <w:p w14:paraId="2F9E546A" w14:textId="77777777" w:rsidR="00D3234C" w:rsidRPr="00763F5A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 Башенка. Баллы за захват плюсуются с баллами за захват с башенки.</w:t>
            </w:r>
          </w:p>
        </w:tc>
        <w:tc>
          <w:tcPr>
            <w:tcW w:w="1283" w:type="pct"/>
          </w:tcPr>
          <w:p w14:paraId="6819212D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 зависимости от сложности испытания можно получить от 0 до 83 баллов.</w:t>
            </w:r>
          </w:p>
        </w:tc>
      </w:tr>
    </w:tbl>
    <w:p w14:paraId="112B55BD" w14:textId="77777777" w:rsidR="00D3234C" w:rsidRDefault="00D3234C" w:rsidP="00D32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1555"/>
        <w:gridCol w:w="5387"/>
        <w:gridCol w:w="2394"/>
      </w:tblGrid>
      <w:tr w:rsidR="00D3234C" w14:paraId="64D66D95" w14:textId="77777777" w:rsidTr="00D54A23">
        <w:tc>
          <w:tcPr>
            <w:tcW w:w="833" w:type="pct"/>
          </w:tcPr>
          <w:p w14:paraId="4684F872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Обломки</w:t>
            </w:r>
          </w:p>
        </w:tc>
        <w:tc>
          <w:tcPr>
            <w:tcW w:w="2885" w:type="pct"/>
          </w:tcPr>
          <w:p w14:paraId="763BFD82" w14:textId="77777777" w:rsidR="00D3234C" w:rsidRPr="003D7BE9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Предметы разного веса, размера, формы, текстуры. Материалы</w:t>
            </w:r>
            <w:r w:rsidRPr="006969D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пластик, дерево, резина, поролон. Габариты обломков колеблются в пределах от 160 до 35 мм, вес до 100 г.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Задача</w:t>
            </w:r>
            <w:r w:rsidRPr="003D7BE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6796B18" w14:textId="77777777" w:rsidR="00D3234C" w:rsidRPr="006969D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69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Собрать предметы в корзинку (высота корзинки- 90 мм). За захват и доставку каждого предмета баллы начисляют отдельно.</w:t>
            </w:r>
          </w:p>
        </w:tc>
        <w:tc>
          <w:tcPr>
            <w:tcW w:w="1282" w:type="pct"/>
          </w:tcPr>
          <w:p w14:paraId="2B0E7620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Захват обломка – 4 балла, доставка – 3 балла.</w:t>
            </w:r>
          </w:p>
        </w:tc>
      </w:tr>
      <w:tr w:rsidR="00D54A23" w14:paraId="3D2A6E0E" w14:textId="77777777" w:rsidTr="00796C1E">
        <w:trPr>
          <w:trHeight w:val="9198"/>
        </w:trPr>
        <w:tc>
          <w:tcPr>
            <w:tcW w:w="833" w:type="pct"/>
          </w:tcPr>
          <w:p w14:paraId="1136E3AB" w14:textId="77777777" w:rsidR="00D54A23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Трубы</w:t>
            </w:r>
          </w:p>
        </w:tc>
        <w:tc>
          <w:tcPr>
            <w:tcW w:w="2885" w:type="pct"/>
          </w:tcPr>
          <w:p w14:paraId="01C8D83D" w14:textId="77777777" w:rsidR="00D54A23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из пластиковых труб, подвешенная на стене ячейки. Каждая труба оканчивается шестиугольной крышкой со стороной 40 мм. Длина подвижных трубок 60 мм.</w:t>
            </w:r>
          </w:p>
          <w:p w14:paraId="111C49B8" w14:textId="77777777" w:rsidR="00D54A23" w:rsidRPr="003D7BE9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  <w:r w:rsidRPr="003D7BE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544DC1C" w14:textId="77777777" w:rsidR="00D54A23" w:rsidRPr="006969DC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69D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Извлечь. В трубу вложена трубка меньшего диаметра. Робот должен захватить и полностью извлечь трубку</w:t>
            </w:r>
          </w:p>
          <w:p w14:paraId="6B55B491" w14:textId="77777777" w:rsidR="00D54A23" w:rsidRPr="006969DC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69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Повернуть. В трубу вложена трубка меньшего диаметра. Робот должен повернуть трубку вокруг своей оси, на 180/360 градусов, не вытаскивая из основной трубы. Одну трубку можно повернуть не более, чем на один полный оборот 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360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3DBCD47F" w14:textId="51FD1224" w:rsidR="00D54A23" w:rsidRPr="006969DC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Исследовать. Внутри трубы, на донышке написана буква/цифра. Оператор и судья должны четко разглядеть символ на дне трубы.</w:t>
            </w:r>
          </w:p>
        </w:tc>
        <w:tc>
          <w:tcPr>
            <w:tcW w:w="1282" w:type="pct"/>
          </w:tcPr>
          <w:p w14:paraId="1030DA11" w14:textId="77777777" w:rsidR="00D54A23" w:rsidRDefault="00D54A23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баллов за извлечение меньшей трубки из большей. 5 баллов за исследование того, что находится внутри большой трубки. 9 и 12 баллов можно получить за поворот меньшей трубки в большей на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180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360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соответственно.</w:t>
            </w:r>
          </w:p>
        </w:tc>
      </w:tr>
    </w:tbl>
    <w:p w14:paraId="2E8C9901" w14:textId="77777777" w:rsidR="00D54A23" w:rsidRDefault="00D54A23" w:rsidP="00D54A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BBF5E" w14:textId="62D69427" w:rsidR="00D54A23" w:rsidRPr="00D54A23" w:rsidRDefault="00D54A23" w:rsidP="00D54A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1555"/>
        <w:gridCol w:w="5387"/>
        <w:gridCol w:w="2394"/>
      </w:tblGrid>
      <w:tr w:rsidR="00D3234C" w14:paraId="6ACB6026" w14:textId="77777777" w:rsidTr="00D54A23">
        <w:tc>
          <w:tcPr>
            <w:tcW w:w="833" w:type="pct"/>
          </w:tcPr>
          <w:p w14:paraId="60451027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Мишень</w:t>
            </w:r>
          </w:p>
        </w:tc>
        <w:tc>
          <w:tcPr>
            <w:tcW w:w="2885" w:type="pct"/>
          </w:tcPr>
          <w:p w14:paraId="5489A479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Концентрические круги, распечатанные на бумаге, и закрепленные на стенке полигона. Три мишени закреплены на разном уровне. Мишень состоит из 5 кругов разного диаметра. Диаметр мишени – около 15 см.</w:t>
            </w:r>
          </w:p>
        </w:tc>
        <w:tc>
          <w:tcPr>
            <w:tcW w:w="1282" w:type="pct"/>
          </w:tcPr>
          <w:p w14:paraId="3F779CE9" w14:textId="77777777" w:rsidR="00D3234C" w:rsidRDefault="00D3234C" w:rsidP="002D55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6A0C760" w14:textId="15E29FB7" w:rsidR="00D54A23" w:rsidRPr="00923BE4" w:rsidRDefault="00D54A23" w:rsidP="00D54A23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Обзор существующих решений</w:t>
      </w:r>
    </w:p>
    <w:p w14:paraId="39396BDB" w14:textId="3AD8393F" w:rsidR="003B2987" w:rsidRDefault="00145E3B" w:rsidP="003B29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целью</w:t>
      </w:r>
      <w:r w:rsidR="00D54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определения наилучшей конструкции манипулятора для получения максимального количества баллов за испытания, решено </w:t>
      </w:r>
      <w:r w:rsidR="003B2987">
        <w:rPr>
          <w:rFonts w:ascii="Times New Roman" w:hAnsi="Times New Roman" w:cs="Times New Roman"/>
          <w:sz w:val="28"/>
          <w:szCs w:val="28"/>
        </w:rPr>
        <w:t xml:space="preserve">провести обзор существующих конструкций манипуляторов и выбор самой подходящей из них. </w:t>
      </w:r>
      <w:r w:rsidR="003B2987" w:rsidRPr="0040605A">
        <w:rPr>
          <w:rFonts w:ascii="Times New Roman" w:hAnsi="Times New Roman" w:cs="Times New Roman"/>
          <w:sz w:val="28"/>
          <w:szCs w:val="28"/>
        </w:rPr>
        <w:t>Объектами исследования стали манипуляторы роботов, участвовавши</w:t>
      </w:r>
      <w:r w:rsidR="003B2987">
        <w:rPr>
          <w:rFonts w:ascii="Times New Roman" w:hAnsi="Times New Roman" w:cs="Times New Roman"/>
          <w:sz w:val="28"/>
          <w:szCs w:val="28"/>
        </w:rPr>
        <w:t>е</w:t>
      </w:r>
      <w:r w:rsidR="003B2987" w:rsidRPr="0040605A">
        <w:rPr>
          <w:rFonts w:ascii="Times New Roman" w:hAnsi="Times New Roman" w:cs="Times New Roman"/>
          <w:sz w:val="28"/>
          <w:szCs w:val="28"/>
        </w:rPr>
        <w:t xml:space="preserve"> в Кубке РТК в 2018–2021</w:t>
      </w:r>
      <w:r w:rsidR="003B2987">
        <w:rPr>
          <w:rFonts w:ascii="Times New Roman" w:hAnsi="Times New Roman" w:cs="Times New Roman"/>
          <w:sz w:val="28"/>
          <w:szCs w:val="28"/>
        </w:rPr>
        <w:t xml:space="preserve"> </w:t>
      </w:r>
      <w:r w:rsidR="003B2987" w:rsidRPr="0040605A">
        <w:rPr>
          <w:rFonts w:ascii="Times New Roman" w:hAnsi="Times New Roman" w:cs="Times New Roman"/>
          <w:sz w:val="28"/>
          <w:szCs w:val="28"/>
        </w:rPr>
        <w:t>годах.</w:t>
      </w:r>
    </w:p>
    <w:p w14:paraId="6E9036A1" w14:textId="7A7766BC" w:rsidR="0040605A" w:rsidRPr="004A5239" w:rsidRDefault="0040605A" w:rsidP="003B29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Трудность данной задачи </w:t>
      </w:r>
      <w:r w:rsidR="003B2987">
        <w:rPr>
          <w:rFonts w:ascii="Times New Roman" w:hAnsi="Times New Roman" w:cs="Times New Roman"/>
          <w:sz w:val="28"/>
          <w:szCs w:val="28"/>
        </w:rPr>
        <w:t>заключается в</w:t>
      </w:r>
      <w:r>
        <w:rPr>
          <w:rFonts w:ascii="Times New Roman" w:hAnsi="Times New Roman" w:cs="Times New Roman"/>
          <w:sz w:val="28"/>
          <w:szCs w:val="28"/>
        </w:rPr>
        <w:t xml:space="preserve"> невозможност</w:t>
      </w:r>
      <w:r w:rsidR="003B298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сопоставления фотографий</w:t>
      </w:r>
      <w:r w:rsidR="00236461">
        <w:rPr>
          <w:rFonts w:ascii="Times New Roman" w:hAnsi="Times New Roman" w:cs="Times New Roman"/>
          <w:sz w:val="28"/>
          <w:szCs w:val="28"/>
        </w:rPr>
        <w:t xml:space="preserve"> роботов,</w:t>
      </w:r>
      <w:r>
        <w:rPr>
          <w:rFonts w:ascii="Times New Roman" w:hAnsi="Times New Roman" w:cs="Times New Roman"/>
          <w:sz w:val="28"/>
          <w:szCs w:val="28"/>
        </w:rPr>
        <w:t xml:space="preserve"> принимающих участие в соревнованиях</w:t>
      </w:r>
      <w:r w:rsidR="0023646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полученными ими результатами за каждое испытание.</w:t>
      </w:r>
      <w:r w:rsidR="003B2987">
        <w:rPr>
          <w:rFonts w:ascii="Times New Roman" w:hAnsi="Times New Roman" w:cs="Times New Roman"/>
          <w:sz w:val="28"/>
          <w:szCs w:val="28"/>
        </w:rPr>
        <w:t xml:space="preserve"> </w:t>
      </w:r>
      <w:r w:rsidR="00C515E5">
        <w:rPr>
          <w:rFonts w:ascii="Times New Roman" w:hAnsi="Times New Roman" w:cs="Times New Roman"/>
          <w:sz w:val="28"/>
          <w:szCs w:val="28"/>
        </w:rPr>
        <w:t>Вследствие этого</w:t>
      </w:r>
      <w:r w:rsidRPr="0040605A">
        <w:rPr>
          <w:rFonts w:ascii="Times New Roman" w:hAnsi="Times New Roman" w:cs="Times New Roman"/>
          <w:sz w:val="28"/>
          <w:szCs w:val="28"/>
        </w:rPr>
        <w:t xml:space="preserve"> принято решение про</w:t>
      </w:r>
      <w:r w:rsidR="003B2987">
        <w:rPr>
          <w:rFonts w:ascii="Times New Roman" w:hAnsi="Times New Roman" w:cs="Times New Roman"/>
          <w:sz w:val="28"/>
          <w:szCs w:val="28"/>
        </w:rPr>
        <w:t>анализировать</w:t>
      </w:r>
      <w:r w:rsidRPr="0040605A">
        <w:rPr>
          <w:rFonts w:ascii="Times New Roman" w:hAnsi="Times New Roman" w:cs="Times New Roman"/>
          <w:sz w:val="28"/>
          <w:szCs w:val="28"/>
        </w:rPr>
        <w:t xml:space="preserve"> все имеющиеся фотографии</w:t>
      </w:r>
      <w:r w:rsidR="00C515E5">
        <w:rPr>
          <w:rFonts w:ascii="Times New Roman" w:hAnsi="Times New Roman" w:cs="Times New Roman"/>
          <w:sz w:val="28"/>
          <w:szCs w:val="28"/>
        </w:rPr>
        <w:t xml:space="preserve"> на сайте Кубка РТК</w:t>
      </w:r>
      <w:r w:rsidRPr="0040605A">
        <w:rPr>
          <w:rFonts w:ascii="Times New Roman" w:hAnsi="Times New Roman" w:cs="Times New Roman"/>
          <w:sz w:val="28"/>
          <w:szCs w:val="28"/>
        </w:rPr>
        <w:t>, разделив роботов на группы по количеству степеней подвижности манипулятора. Далее для каждой группы определ</w:t>
      </w:r>
      <w:r w:rsidR="00C515E5">
        <w:rPr>
          <w:rFonts w:ascii="Times New Roman" w:hAnsi="Times New Roman" w:cs="Times New Roman"/>
          <w:sz w:val="28"/>
          <w:szCs w:val="28"/>
        </w:rPr>
        <w:t xml:space="preserve">ены </w:t>
      </w:r>
      <w:r w:rsidRPr="0040605A">
        <w:rPr>
          <w:rFonts w:ascii="Times New Roman" w:hAnsi="Times New Roman" w:cs="Times New Roman"/>
          <w:sz w:val="28"/>
          <w:szCs w:val="28"/>
        </w:rPr>
        <w:t>лучши</w:t>
      </w:r>
      <w:r w:rsidR="00C515E5">
        <w:rPr>
          <w:rFonts w:ascii="Times New Roman" w:hAnsi="Times New Roman" w:cs="Times New Roman"/>
          <w:sz w:val="28"/>
          <w:szCs w:val="28"/>
        </w:rPr>
        <w:t>е</w:t>
      </w:r>
      <w:r w:rsidRPr="0040605A">
        <w:rPr>
          <w:rFonts w:ascii="Times New Roman" w:hAnsi="Times New Roman" w:cs="Times New Roman"/>
          <w:sz w:val="28"/>
          <w:szCs w:val="28"/>
        </w:rPr>
        <w:t xml:space="preserve"> представител</w:t>
      </w:r>
      <w:r w:rsidR="00C515E5">
        <w:rPr>
          <w:rFonts w:ascii="Times New Roman" w:hAnsi="Times New Roman" w:cs="Times New Roman"/>
          <w:sz w:val="28"/>
          <w:szCs w:val="28"/>
        </w:rPr>
        <w:t>и</w:t>
      </w:r>
      <w:r w:rsidRPr="0040605A">
        <w:rPr>
          <w:rFonts w:ascii="Times New Roman" w:hAnsi="Times New Roman" w:cs="Times New Roman"/>
          <w:sz w:val="28"/>
          <w:szCs w:val="28"/>
        </w:rPr>
        <w:t>, и посчи</w:t>
      </w:r>
      <w:r w:rsidR="00C515E5">
        <w:rPr>
          <w:rFonts w:ascii="Times New Roman" w:hAnsi="Times New Roman" w:cs="Times New Roman"/>
          <w:sz w:val="28"/>
          <w:szCs w:val="28"/>
        </w:rPr>
        <w:t>тано</w:t>
      </w:r>
      <w:r w:rsidRPr="0040605A">
        <w:rPr>
          <w:rFonts w:ascii="Times New Roman" w:hAnsi="Times New Roman" w:cs="Times New Roman"/>
          <w:sz w:val="28"/>
          <w:szCs w:val="28"/>
        </w:rPr>
        <w:t xml:space="preserve">, какое количество баллов </w:t>
      </w:r>
      <w:r w:rsidR="003B2987">
        <w:rPr>
          <w:rFonts w:ascii="Times New Roman" w:hAnsi="Times New Roman" w:cs="Times New Roman"/>
          <w:sz w:val="28"/>
          <w:szCs w:val="28"/>
        </w:rPr>
        <w:t>способен набрать каждый из них.</w:t>
      </w:r>
    </w:p>
    <w:p w14:paraId="4676088E" w14:textId="77777777" w:rsidR="003B2987" w:rsidRDefault="003B2987" w:rsidP="00406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результате проведенного анализа выявлено, что манипуляторы роботов-участников Кубка РТК делятся на следующие группы: </w:t>
      </w:r>
    </w:p>
    <w:p w14:paraId="3B00AE2D" w14:textId="77777777" w:rsidR="003B2987" w:rsidRDefault="003B2987" w:rsidP="003B2987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 xml:space="preserve">с одной позиционирующей степенью подвижности (ПСП); </w:t>
      </w:r>
    </w:p>
    <w:p w14:paraId="6081957A" w14:textId="77777777" w:rsidR="00352F1C" w:rsidRDefault="003B2987" w:rsidP="003B2987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 xml:space="preserve">с одной позиционирующей и одной ориентирующей степенью подвижности (ОСП); </w:t>
      </w:r>
    </w:p>
    <w:p w14:paraId="4964980E" w14:textId="77777777" w:rsidR="00352F1C" w:rsidRDefault="003B2987" w:rsidP="003B2987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>с двумя ПСП</w:t>
      </w:r>
      <w:r w:rsidR="00352F1C" w:rsidRPr="00352F1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0697775" w14:textId="77777777" w:rsidR="00352F1C" w:rsidRPr="00352F1C" w:rsidRDefault="003B2987" w:rsidP="003B2987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>с двумя ПСП и одной ОСП</w:t>
      </w:r>
      <w:r w:rsidR="00352F1C" w:rsidRPr="00352F1C">
        <w:rPr>
          <w:rFonts w:ascii="Times New Roman" w:hAnsi="Times New Roman" w:cs="Times New Roman"/>
          <w:sz w:val="28"/>
          <w:szCs w:val="28"/>
        </w:rPr>
        <w:t>;</w:t>
      </w:r>
    </w:p>
    <w:p w14:paraId="3E46B471" w14:textId="77777777" w:rsidR="00352F1C" w:rsidRDefault="003B2987" w:rsidP="003B2987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>с тремя ПСП</w:t>
      </w:r>
      <w:r w:rsidR="00352F1C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3B29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8051B" w14:textId="77777777" w:rsidR="00352F1C" w:rsidRDefault="003B2987" w:rsidP="003B2987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>с тремя ПСП и одной ОСП</w:t>
      </w:r>
      <w:r w:rsidR="00352F1C" w:rsidRPr="00352F1C">
        <w:rPr>
          <w:rFonts w:ascii="Times New Roman" w:hAnsi="Times New Roman" w:cs="Times New Roman"/>
          <w:sz w:val="28"/>
          <w:szCs w:val="28"/>
        </w:rPr>
        <w:t>;</w:t>
      </w:r>
      <w:r w:rsidRPr="003B29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3DCEBE" w14:textId="23F94B19" w:rsidR="004A5239" w:rsidRDefault="003B2987" w:rsidP="0040605A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987">
        <w:rPr>
          <w:rFonts w:ascii="Times New Roman" w:hAnsi="Times New Roman" w:cs="Times New Roman"/>
          <w:sz w:val="28"/>
          <w:szCs w:val="28"/>
        </w:rPr>
        <w:t>с тремя ПСП и двумя ОСП.</w:t>
      </w:r>
    </w:p>
    <w:p w14:paraId="615DB472" w14:textId="00FD3EF3" w:rsidR="00352F1C" w:rsidRPr="00352F1C" w:rsidRDefault="00352F1C" w:rsidP="00352F1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Лучшие представители данных групп представлены на рисунках </w:t>
      </w:r>
      <w:r w:rsidR="007C193C">
        <w:rPr>
          <w:rFonts w:ascii="Times New Roman" w:hAnsi="Times New Roman" w:cs="Times New Roman"/>
          <w:sz w:val="28"/>
          <w:szCs w:val="28"/>
        </w:rPr>
        <w:t>1–7.</w:t>
      </w:r>
    </w:p>
    <w:p w14:paraId="54366DEB" w14:textId="43A1B0EB" w:rsidR="00946B56" w:rsidRDefault="00E2075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07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C9355" wp14:editId="17D2F4D5">
            <wp:extent cx="2366006" cy="2307140"/>
            <wp:effectExtent l="0" t="0" r="0" b="0"/>
            <wp:docPr id="17" name="Рисунок 16" descr="Изображение выглядит как игруш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429408B5-3D65-4F58-90F4-9C744A6E6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Изображение выглядит как игруш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429408B5-3D65-4F58-90F4-9C744A6E6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93" cy="23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5C10" w14:textId="56CD61F8" w:rsidR="00946B56" w:rsidRPr="00946B56" w:rsidRDefault="00946B56" w:rsidP="00352F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6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352F1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946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  <w:r w:rsidRPr="00946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обот с </w:t>
      </w:r>
      <w:r w:rsidRPr="00946B56">
        <w:rPr>
          <w:rFonts w:ascii="Times New Roman" w:hAnsi="Times New Roman" w:cs="Times New Roman"/>
          <w:sz w:val="28"/>
          <w:szCs w:val="28"/>
        </w:rPr>
        <w:t xml:space="preserve">манипулятором с одной </w:t>
      </w:r>
      <w:r w:rsidR="00352F1C">
        <w:rPr>
          <w:rFonts w:ascii="Times New Roman" w:hAnsi="Times New Roman" w:cs="Times New Roman"/>
          <w:sz w:val="28"/>
          <w:szCs w:val="28"/>
        </w:rPr>
        <w:t>ПСП</w:t>
      </w:r>
    </w:p>
    <w:p w14:paraId="5913422C" w14:textId="05DCCFC3" w:rsidR="00352F1C" w:rsidRDefault="00352F1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34003" wp14:editId="7CEB9E89">
            <wp:extent cx="3471672" cy="2063643"/>
            <wp:effectExtent l="0" t="0" r="0" b="0"/>
            <wp:docPr id="4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246E601C-2CB6-4D37-9E29-4DFB0DF1A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246E601C-2CB6-4D37-9E29-4DFB0DF1A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672" cy="20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71AB" w14:textId="31B8EDC1" w:rsidR="00352F1C" w:rsidRDefault="00352F1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53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946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обот с </w:t>
      </w:r>
      <w:r w:rsidRPr="00946B56">
        <w:rPr>
          <w:rFonts w:ascii="Times New Roman" w:hAnsi="Times New Roman" w:cs="Times New Roman"/>
          <w:sz w:val="28"/>
          <w:szCs w:val="28"/>
        </w:rPr>
        <w:t xml:space="preserve">манипулятором с </w:t>
      </w:r>
      <w:r>
        <w:rPr>
          <w:rFonts w:ascii="Times New Roman" w:hAnsi="Times New Roman" w:cs="Times New Roman"/>
          <w:sz w:val="28"/>
          <w:szCs w:val="28"/>
        </w:rPr>
        <w:t>двумя ПСП</w:t>
      </w:r>
    </w:p>
    <w:p w14:paraId="451AC9F9" w14:textId="77777777" w:rsidR="00352F1C" w:rsidRDefault="00352F1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24A68" wp14:editId="6C96E0EC">
            <wp:extent cx="3064973" cy="2546350"/>
            <wp:effectExtent l="0" t="0" r="2540" b="6350"/>
            <wp:docPr id="22" name="Рисунок 9" descr="Изображение выглядит как трава, внешний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457D959-20E4-4EF2-96DE-E9DD3D8CE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Изображение выглядит как трава, внешний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457D959-20E4-4EF2-96DE-E9DD3D8CE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518" cy="255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409B" w14:textId="2BAF0284" w:rsidR="00352F1C" w:rsidRDefault="00352F1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3447" w:rsidRPr="0039344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Робот с манипулятором с одной ПСП и одной ОСП</w:t>
      </w:r>
    </w:p>
    <w:p w14:paraId="3ECE27E2" w14:textId="77777777" w:rsidR="00352F1C" w:rsidRDefault="00352F1C" w:rsidP="00352F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624FB2" w14:textId="77777777" w:rsidR="00352F1C" w:rsidRDefault="00352F1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A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DF7922" wp14:editId="65E2DC6D">
            <wp:extent cx="3986289" cy="2660650"/>
            <wp:effectExtent l="0" t="0" r="0" b="6350"/>
            <wp:docPr id="1" name="Рисунок 10" descr="Изображение выглядит как внутренний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D1F9831-ADB6-4AC6-811E-EC3EB8AE5C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внутренний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D1F9831-ADB6-4AC6-811E-EC3EB8AE5C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34" cy="26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4D6E" w14:textId="6A9523FB" w:rsidR="00352F1C" w:rsidRDefault="00352F1C" w:rsidP="00352F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3447" w:rsidRPr="0039344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Робот с манипулятором с тремя ПСП</w:t>
      </w:r>
    </w:p>
    <w:p w14:paraId="5B2A9767" w14:textId="77777777" w:rsidR="00352F1C" w:rsidRDefault="00352F1C" w:rsidP="00352F1C">
      <w:pPr>
        <w:jc w:val="center"/>
      </w:pPr>
      <w:r w:rsidRPr="00354A36">
        <w:rPr>
          <w:noProof/>
        </w:rPr>
        <w:drawing>
          <wp:inline distT="0" distB="0" distL="0" distR="0" wp14:anchorId="59DBFE95" wp14:editId="6506F60B">
            <wp:extent cx="4137846" cy="2762250"/>
            <wp:effectExtent l="0" t="0" r="0" b="0"/>
            <wp:docPr id="2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E18DF4DC-F0F4-493F-9C46-C3CEE106BA5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E18DF4DC-F0F4-493F-9C46-C3CEE106BA5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239" cy="27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D36" w14:textId="65DBF5B9" w:rsidR="00352F1C" w:rsidRPr="009B1F9F" w:rsidRDefault="00352F1C" w:rsidP="00352F1C">
      <w:pPr>
        <w:jc w:val="center"/>
        <w:rPr>
          <w:rFonts w:ascii="Times New Roman" w:hAnsi="Times New Roman" w:cs="Times New Roman"/>
          <w:sz w:val="28"/>
          <w:szCs w:val="28"/>
        </w:rPr>
      </w:pPr>
      <w:r w:rsidRPr="009B1F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3447" w:rsidRPr="00393447">
        <w:rPr>
          <w:rFonts w:ascii="Times New Roman" w:hAnsi="Times New Roman" w:cs="Times New Roman"/>
          <w:sz w:val="28"/>
          <w:szCs w:val="28"/>
        </w:rPr>
        <w:t>5</w:t>
      </w:r>
      <w:r w:rsidRPr="009B1F9F">
        <w:rPr>
          <w:rFonts w:ascii="Times New Roman" w:hAnsi="Times New Roman" w:cs="Times New Roman"/>
          <w:sz w:val="28"/>
          <w:szCs w:val="28"/>
        </w:rPr>
        <w:t xml:space="preserve"> – Робот с манипулятором с двумя </w:t>
      </w:r>
      <w:r>
        <w:rPr>
          <w:rFonts w:ascii="Times New Roman" w:hAnsi="Times New Roman" w:cs="Times New Roman"/>
          <w:sz w:val="28"/>
          <w:szCs w:val="28"/>
        </w:rPr>
        <w:t>ПСП и одной ОСП</w:t>
      </w:r>
    </w:p>
    <w:p w14:paraId="0490C0D6" w14:textId="77777777" w:rsidR="00352F1C" w:rsidRDefault="00352F1C" w:rsidP="00352F1C">
      <w:pPr>
        <w:jc w:val="center"/>
      </w:pPr>
      <w:r w:rsidRPr="00563BC0">
        <w:rPr>
          <w:noProof/>
        </w:rPr>
        <w:drawing>
          <wp:inline distT="0" distB="0" distL="0" distR="0" wp14:anchorId="53BB3E7B" wp14:editId="0DB2FC89">
            <wp:extent cx="3881011" cy="2590800"/>
            <wp:effectExtent l="0" t="0" r="5715" b="0"/>
            <wp:docPr id="6" name="Объект 4" descr="Изображение выглядит как внутренний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0BD358C-EDF6-47E7-A4F2-C4961655BC0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 descr="Изображение выглядит как внутренний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0BD358C-EDF6-47E7-A4F2-C4961655BC0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727" cy="26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A2A" w14:textId="294EC9B8" w:rsidR="00352F1C" w:rsidRPr="009B1F9F" w:rsidRDefault="00352F1C" w:rsidP="00352F1C">
      <w:pPr>
        <w:jc w:val="center"/>
        <w:rPr>
          <w:rFonts w:ascii="Times New Roman" w:hAnsi="Times New Roman" w:cs="Times New Roman"/>
          <w:sz w:val="28"/>
          <w:szCs w:val="28"/>
        </w:rPr>
      </w:pPr>
      <w:r w:rsidRPr="009B1F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3447" w:rsidRPr="00393447">
        <w:rPr>
          <w:rFonts w:ascii="Times New Roman" w:hAnsi="Times New Roman" w:cs="Times New Roman"/>
          <w:sz w:val="28"/>
          <w:szCs w:val="28"/>
        </w:rPr>
        <w:t>6</w:t>
      </w:r>
      <w:r w:rsidRPr="009B1F9F">
        <w:rPr>
          <w:rFonts w:ascii="Times New Roman" w:hAnsi="Times New Roman" w:cs="Times New Roman"/>
          <w:sz w:val="28"/>
          <w:szCs w:val="28"/>
        </w:rPr>
        <w:t xml:space="preserve"> – Робот с манипулятором с четырьмя </w:t>
      </w:r>
      <w:r>
        <w:rPr>
          <w:rFonts w:ascii="Times New Roman" w:hAnsi="Times New Roman" w:cs="Times New Roman"/>
          <w:sz w:val="28"/>
          <w:szCs w:val="28"/>
        </w:rPr>
        <w:t>ПСП</w:t>
      </w:r>
    </w:p>
    <w:p w14:paraId="253F6523" w14:textId="77777777" w:rsidR="00352F1C" w:rsidRDefault="00352F1C" w:rsidP="00352F1C">
      <w:pPr>
        <w:jc w:val="center"/>
      </w:pPr>
      <w:r w:rsidRPr="00563BC0">
        <w:rPr>
          <w:noProof/>
        </w:rPr>
        <w:lastRenderedPageBreak/>
        <w:drawing>
          <wp:inline distT="0" distB="0" distL="0" distR="0" wp14:anchorId="0329D17A" wp14:editId="7655D6A9">
            <wp:extent cx="3630471" cy="2423160"/>
            <wp:effectExtent l="0" t="0" r="8255" b="0"/>
            <wp:docPr id="2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0DACB136-E29C-431F-84EB-35DF38C1417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0DACB136-E29C-431F-84EB-35DF38C1417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261" cy="2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3069" w14:textId="30CC3A61" w:rsidR="00393447" w:rsidRDefault="00352F1C" w:rsidP="00352F1C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0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3447" w:rsidRPr="00393447">
        <w:rPr>
          <w:rFonts w:ascii="Times New Roman" w:hAnsi="Times New Roman" w:cs="Times New Roman"/>
          <w:sz w:val="28"/>
          <w:szCs w:val="28"/>
        </w:rPr>
        <w:t>7</w:t>
      </w:r>
      <w:r w:rsidRPr="0086308E">
        <w:rPr>
          <w:rFonts w:ascii="Times New Roman" w:hAnsi="Times New Roman" w:cs="Times New Roman"/>
          <w:sz w:val="28"/>
          <w:szCs w:val="28"/>
        </w:rPr>
        <w:t xml:space="preserve"> – Робот с манипулятором с </w:t>
      </w:r>
      <w:r>
        <w:rPr>
          <w:rFonts w:ascii="Times New Roman" w:hAnsi="Times New Roman" w:cs="Times New Roman"/>
          <w:sz w:val="28"/>
          <w:szCs w:val="28"/>
        </w:rPr>
        <w:t>тремя ПСП и одной ОСП</w:t>
      </w:r>
    </w:p>
    <w:p w14:paraId="3E88324E" w14:textId="48327A88" w:rsidR="00946B56" w:rsidRDefault="00393447" w:rsidP="003934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Произведен анализ успешности прохождений испытаний каждым из роботов (рис. </w:t>
      </w:r>
      <w:r w:rsidR="007C193C">
        <w:rPr>
          <w:rFonts w:ascii="Times New Roman" w:hAnsi="Times New Roman" w:cs="Times New Roman"/>
          <w:sz w:val="28"/>
          <w:szCs w:val="28"/>
        </w:rPr>
        <w:t>1–7</w:t>
      </w:r>
      <w:r>
        <w:rPr>
          <w:rFonts w:ascii="Times New Roman" w:hAnsi="Times New Roman" w:cs="Times New Roman"/>
          <w:sz w:val="28"/>
          <w:szCs w:val="28"/>
        </w:rPr>
        <w:t>). Результаты анализа представлены в таблице 2.</w:t>
      </w:r>
      <w:r>
        <w:rPr>
          <w:rFonts w:ascii="Times New Roman" w:hAnsi="Times New Roman" w:cs="Times New Roman"/>
          <w:sz w:val="28"/>
          <w:szCs w:val="28"/>
        </w:rPr>
        <w:br/>
        <w:t>Таблица 2 – Оценочная таблица успешности прохождений испытаний роботами различных категорий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1154"/>
        <w:gridCol w:w="1093"/>
        <w:gridCol w:w="1094"/>
        <w:gridCol w:w="1093"/>
        <w:gridCol w:w="1094"/>
      </w:tblGrid>
      <w:tr w:rsidR="00393447" w14:paraId="65815589" w14:textId="77777777" w:rsidTr="002D55B3">
        <w:trPr>
          <w:trHeight w:val="1282"/>
        </w:trPr>
        <w:tc>
          <w:tcPr>
            <w:tcW w:w="1413" w:type="dxa"/>
          </w:tcPr>
          <w:p w14:paraId="72C18FC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Испытание</w:t>
            </w:r>
          </w:p>
        </w:tc>
        <w:tc>
          <w:tcPr>
            <w:tcW w:w="1134" w:type="dxa"/>
          </w:tcPr>
          <w:p w14:paraId="06B6559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ПСП</w:t>
            </w:r>
          </w:p>
        </w:tc>
        <w:tc>
          <w:tcPr>
            <w:tcW w:w="1134" w:type="dxa"/>
          </w:tcPr>
          <w:p w14:paraId="1BFE124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ПСП</w:t>
            </w:r>
          </w:p>
        </w:tc>
        <w:tc>
          <w:tcPr>
            <w:tcW w:w="1154" w:type="dxa"/>
          </w:tcPr>
          <w:p w14:paraId="7D0F8C1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ПСП, 1 ОСП</w:t>
            </w:r>
          </w:p>
        </w:tc>
        <w:tc>
          <w:tcPr>
            <w:tcW w:w="1093" w:type="dxa"/>
          </w:tcPr>
          <w:p w14:paraId="587D98C8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ПСП</w:t>
            </w:r>
          </w:p>
        </w:tc>
        <w:tc>
          <w:tcPr>
            <w:tcW w:w="1094" w:type="dxa"/>
          </w:tcPr>
          <w:p w14:paraId="655B0F70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ПСП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ОСП</w:t>
            </w:r>
          </w:p>
        </w:tc>
        <w:tc>
          <w:tcPr>
            <w:tcW w:w="1093" w:type="dxa"/>
          </w:tcPr>
          <w:p w14:paraId="716C3345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ПСП</w:t>
            </w:r>
          </w:p>
        </w:tc>
        <w:tc>
          <w:tcPr>
            <w:tcW w:w="1094" w:type="dxa"/>
          </w:tcPr>
          <w:p w14:paraId="5EF7DA5F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ПСП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ОСП</w:t>
            </w:r>
          </w:p>
        </w:tc>
      </w:tr>
      <w:tr w:rsidR="00393447" w14:paraId="184F83AA" w14:textId="77777777" w:rsidTr="002D55B3">
        <w:tc>
          <w:tcPr>
            <w:tcW w:w="1413" w:type="dxa"/>
          </w:tcPr>
          <w:p w14:paraId="2DBB5F9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Траншея</w:t>
            </w:r>
          </w:p>
        </w:tc>
        <w:tc>
          <w:tcPr>
            <w:tcW w:w="1134" w:type="dxa"/>
          </w:tcPr>
          <w:p w14:paraId="084F9A4C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</w:tcPr>
          <w:p w14:paraId="70DF190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54" w:type="dxa"/>
          </w:tcPr>
          <w:p w14:paraId="39D0A71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93" w:type="dxa"/>
          </w:tcPr>
          <w:p w14:paraId="14A807F0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94" w:type="dxa"/>
          </w:tcPr>
          <w:p w14:paraId="0D453418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93" w:type="dxa"/>
          </w:tcPr>
          <w:p w14:paraId="32EC2F2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94" w:type="dxa"/>
          </w:tcPr>
          <w:p w14:paraId="29D981A6" w14:textId="77777777" w:rsidR="00393447" w:rsidRPr="002D3F01" w:rsidRDefault="00393447" w:rsidP="002D55B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93447" w14:paraId="01754582" w14:textId="77777777" w:rsidTr="002D55B3">
        <w:tc>
          <w:tcPr>
            <w:tcW w:w="1413" w:type="dxa"/>
          </w:tcPr>
          <w:p w14:paraId="3D7AD9BD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Дверь</w:t>
            </w:r>
          </w:p>
        </w:tc>
        <w:tc>
          <w:tcPr>
            <w:tcW w:w="1134" w:type="dxa"/>
          </w:tcPr>
          <w:p w14:paraId="2CFFFE5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34" w:type="dxa"/>
          </w:tcPr>
          <w:p w14:paraId="73CDA29A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54" w:type="dxa"/>
          </w:tcPr>
          <w:p w14:paraId="32E3DAF8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93" w:type="dxa"/>
          </w:tcPr>
          <w:p w14:paraId="6A541AA8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94" w:type="dxa"/>
          </w:tcPr>
          <w:p w14:paraId="378F929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93" w:type="dxa"/>
          </w:tcPr>
          <w:p w14:paraId="19F6C85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94" w:type="dxa"/>
          </w:tcPr>
          <w:p w14:paraId="2B6FF77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93447" w14:paraId="4FDA60A0" w14:textId="77777777" w:rsidTr="002D55B3">
        <w:tc>
          <w:tcPr>
            <w:tcW w:w="1413" w:type="dxa"/>
          </w:tcPr>
          <w:p w14:paraId="0AF84553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Вентили</w:t>
            </w:r>
          </w:p>
        </w:tc>
        <w:tc>
          <w:tcPr>
            <w:tcW w:w="1134" w:type="dxa"/>
          </w:tcPr>
          <w:p w14:paraId="7188445D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13B3868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54" w:type="dxa"/>
          </w:tcPr>
          <w:p w14:paraId="693BD58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93" w:type="dxa"/>
          </w:tcPr>
          <w:p w14:paraId="377AC37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94" w:type="dxa"/>
          </w:tcPr>
          <w:p w14:paraId="7BAA04B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93" w:type="dxa"/>
          </w:tcPr>
          <w:p w14:paraId="448317A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94" w:type="dxa"/>
          </w:tcPr>
          <w:p w14:paraId="742F2639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393447" w14:paraId="18D869EB" w14:textId="77777777" w:rsidTr="002D55B3">
        <w:tc>
          <w:tcPr>
            <w:tcW w:w="1413" w:type="dxa"/>
          </w:tcPr>
          <w:p w14:paraId="07B9C72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134" w:type="dxa"/>
          </w:tcPr>
          <w:p w14:paraId="7D19BB4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5F3318D1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4" w:type="dxa"/>
          </w:tcPr>
          <w:p w14:paraId="464BEB68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3" w:type="dxa"/>
          </w:tcPr>
          <w:p w14:paraId="6992DAA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4" w:type="dxa"/>
          </w:tcPr>
          <w:p w14:paraId="41DC469D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3" w:type="dxa"/>
          </w:tcPr>
          <w:p w14:paraId="3A8DC31C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4" w:type="dxa"/>
          </w:tcPr>
          <w:p w14:paraId="6B82ED59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93447" w14:paraId="434451EB" w14:textId="77777777" w:rsidTr="002D55B3">
        <w:tc>
          <w:tcPr>
            <w:tcW w:w="1413" w:type="dxa"/>
          </w:tcPr>
          <w:p w14:paraId="4164162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Маяки</w:t>
            </w:r>
          </w:p>
        </w:tc>
        <w:tc>
          <w:tcPr>
            <w:tcW w:w="1134" w:type="dxa"/>
          </w:tcPr>
          <w:p w14:paraId="37B23EA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1134" w:type="dxa"/>
          </w:tcPr>
          <w:p w14:paraId="4C19F211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154" w:type="dxa"/>
          </w:tcPr>
          <w:p w14:paraId="1A6863E0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1093" w:type="dxa"/>
          </w:tcPr>
          <w:p w14:paraId="31CC38D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094" w:type="dxa"/>
          </w:tcPr>
          <w:p w14:paraId="02ADF10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093" w:type="dxa"/>
          </w:tcPr>
          <w:p w14:paraId="6604F169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094" w:type="dxa"/>
          </w:tcPr>
          <w:p w14:paraId="66AE2EBF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  <w:tr w:rsidR="00393447" w14:paraId="2B8E3E14" w14:textId="77777777" w:rsidTr="002D55B3">
        <w:tc>
          <w:tcPr>
            <w:tcW w:w="1413" w:type="dxa"/>
          </w:tcPr>
          <w:p w14:paraId="2F0779D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Обломки</w:t>
            </w:r>
          </w:p>
        </w:tc>
        <w:tc>
          <w:tcPr>
            <w:tcW w:w="1134" w:type="dxa"/>
          </w:tcPr>
          <w:p w14:paraId="4CDAF6CA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34" w:type="dxa"/>
          </w:tcPr>
          <w:p w14:paraId="073A859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54" w:type="dxa"/>
          </w:tcPr>
          <w:p w14:paraId="6B24B6E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93" w:type="dxa"/>
          </w:tcPr>
          <w:p w14:paraId="7A894761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94" w:type="dxa"/>
          </w:tcPr>
          <w:p w14:paraId="7F844C7F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93" w:type="dxa"/>
          </w:tcPr>
          <w:p w14:paraId="1177928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94" w:type="dxa"/>
          </w:tcPr>
          <w:p w14:paraId="333C4E2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93447" w14:paraId="2E201492" w14:textId="77777777" w:rsidTr="002D55B3">
        <w:tc>
          <w:tcPr>
            <w:tcW w:w="1413" w:type="dxa"/>
          </w:tcPr>
          <w:p w14:paraId="0AF042EF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Трубы</w:t>
            </w:r>
          </w:p>
        </w:tc>
        <w:tc>
          <w:tcPr>
            <w:tcW w:w="1134" w:type="dxa"/>
          </w:tcPr>
          <w:p w14:paraId="3E44911B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</w:tcPr>
          <w:p w14:paraId="677FA12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54" w:type="dxa"/>
          </w:tcPr>
          <w:p w14:paraId="265762E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093" w:type="dxa"/>
          </w:tcPr>
          <w:p w14:paraId="01797E01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94" w:type="dxa"/>
          </w:tcPr>
          <w:p w14:paraId="2CE3902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093" w:type="dxa"/>
          </w:tcPr>
          <w:p w14:paraId="311F07CF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094" w:type="dxa"/>
          </w:tcPr>
          <w:p w14:paraId="0E7B600A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393447" w14:paraId="41C57E12" w14:textId="77777777" w:rsidTr="002D55B3">
        <w:tc>
          <w:tcPr>
            <w:tcW w:w="1413" w:type="dxa"/>
          </w:tcPr>
          <w:p w14:paraId="1FC1F853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Мишень</w:t>
            </w:r>
          </w:p>
        </w:tc>
        <w:tc>
          <w:tcPr>
            <w:tcW w:w="1134" w:type="dxa"/>
          </w:tcPr>
          <w:p w14:paraId="6F604AB9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</w:tcPr>
          <w:p w14:paraId="5C1F9719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54" w:type="dxa"/>
          </w:tcPr>
          <w:p w14:paraId="42F4944A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93" w:type="dxa"/>
          </w:tcPr>
          <w:p w14:paraId="3BE9BE8A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94" w:type="dxa"/>
          </w:tcPr>
          <w:p w14:paraId="113F7DF1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93" w:type="dxa"/>
          </w:tcPr>
          <w:p w14:paraId="4BCF36CE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94" w:type="dxa"/>
          </w:tcPr>
          <w:p w14:paraId="677655C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93447" w14:paraId="6F0F32EC" w14:textId="77777777" w:rsidTr="002D55B3">
        <w:tc>
          <w:tcPr>
            <w:tcW w:w="1413" w:type="dxa"/>
          </w:tcPr>
          <w:p w14:paraId="50825D04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134" w:type="dxa"/>
          </w:tcPr>
          <w:p w14:paraId="3437528C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</w:t>
            </w:r>
          </w:p>
        </w:tc>
        <w:tc>
          <w:tcPr>
            <w:tcW w:w="1134" w:type="dxa"/>
          </w:tcPr>
          <w:p w14:paraId="49669482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  <w:tc>
          <w:tcPr>
            <w:tcW w:w="1154" w:type="dxa"/>
          </w:tcPr>
          <w:p w14:paraId="7F5C1C49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166</w:t>
            </w:r>
          </w:p>
        </w:tc>
        <w:tc>
          <w:tcPr>
            <w:tcW w:w="1093" w:type="dxa"/>
          </w:tcPr>
          <w:p w14:paraId="0BB60D4A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094" w:type="dxa"/>
          </w:tcPr>
          <w:p w14:paraId="62289198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093" w:type="dxa"/>
          </w:tcPr>
          <w:p w14:paraId="49665986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094" w:type="dxa"/>
          </w:tcPr>
          <w:p w14:paraId="76853355" w14:textId="77777777" w:rsidR="00393447" w:rsidRDefault="00393447" w:rsidP="002D55B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</w:tr>
    </w:tbl>
    <w:p w14:paraId="563BDE48" w14:textId="77777777" w:rsidR="00897506" w:rsidRDefault="00E2075C" w:rsidP="0089750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о</w:t>
      </w:r>
      <w:r w:rsidRPr="00E2075C">
        <w:rPr>
          <w:rFonts w:ascii="Times New Roman" w:hAnsi="Times New Roman" w:cs="Times New Roman"/>
          <w:sz w:val="28"/>
          <w:szCs w:val="28"/>
        </w:rPr>
        <w:t>ценочн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2075C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 xml:space="preserve">ы 2 </w:t>
      </w:r>
      <w:r w:rsidR="00393447">
        <w:rPr>
          <w:rFonts w:ascii="Times New Roman" w:hAnsi="Times New Roman" w:cs="Times New Roman"/>
          <w:sz w:val="28"/>
          <w:szCs w:val="28"/>
        </w:rPr>
        <w:t xml:space="preserve">можно сделать вывод, что робот, обладающим манипулятором с одной ПСП, не способен выполнить задания, связанные с вращением, а также будет задания, требующие высокой </w:t>
      </w:r>
      <w:r w:rsidR="00393447">
        <w:rPr>
          <w:rFonts w:ascii="Times New Roman" w:hAnsi="Times New Roman" w:cs="Times New Roman"/>
          <w:sz w:val="28"/>
          <w:szCs w:val="28"/>
        </w:rPr>
        <w:lastRenderedPageBreak/>
        <w:t xml:space="preserve">точности. Также </w:t>
      </w:r>
      <w:r w:rsidR="00897506">
        <w:rPr>
          <w:rFonts w:ascii="Times New Roman" w:hAnsi="Times New Roman" w:cs="Times New Roman"/>
          <w:sz w:val="28"/>
          <w:szCs w:val="28"/>
        </w:rPr>
        <w:t>с одной ПСП сложно достать предмет, находящийся на большой высоте.</w:t>
      </w:r>
    </w:p>
    <w:p w14:paraId="77998B7B" w14:textId="4279EC71" w:rsidR="00393447" w:rsidRDefault="00393447" w:rsidP="008975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506">
        <w:rPr>
          <w:rFonts w:ascii="Times New Roman" w:hAnsi="Times New Roman" w:cs="Times New Roman"/>
          <w:sz w:val="28"/>
          <w:szCs w:val="28"/>
        </w:rPr>
        <w:t>Р</w:t>
      </w:r>
      <w:r w:rsidR="00897506" w:rsidRPr="00897506">
        <w:rPr>
          <w:rFonts w:ascii="Times New Roman" w:hAnsi="Times New Roman" w:cs="Times New Roman"/>
          <w:sz w:val="28"/>
          <w:szCs w:val="28"/>
        </w:rPr>
        <w:t>обот</w:t>
      </w:r>
      <w:r w:rsidR="00897506">
        <w:rPr>
          <w:rFonts w:ascii="Times New Roman" w:hAnsi="Times New Roman" w:cs="Times New Roman"/>
          <w:sz w:val="28"/>
          <w:szCs w:val="28"/>
        </w:rPr>
        <w:t>ы</w:t>
      </w:r>
      <w:r w:rsidR="00897506" w:rsidRPr="00897506">
        <w:rPr>
          <w:rFonts w:ascii="Times New Roman" w:hAnsi="Times New Roman" w:cs="Times New Roman"/>
          <w:sz w:val="28"/>
          <w:szCs w:val="28"/>
        </w:rPr>
        <w:t>, обладающи</w:t>
      </w:r>
      <w:r w:rsidR="00897506">
        <w:rPr>
          <w:rFonts w:ascii="Times New Roman" w:hAnsi="Times New Roman" w:cs="Times New Roman"/>
          <w:sz w:val="28"/>
          <w:szCs w:val="28"/>
        </w:rPr>
        <w:t>е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манипулятором с двумя </w:t>
      </w:r>
      <w:r w:rsidR="00897506">
        <w:rPr>
          <w:rFonts w:ascii="Times New Roman" w:hAnsi="Times New Roman" w:cs="Times New Roman"/>
          <w:sz w:val="28"/>
          <w:szCs w:val="28"/>
        </w:rPr>
        <w:t>или тремя ПСП</w:t>
      </w:r>
      <w:r w:rsidR="00897506" w:rsidRPr="00897506">
        <w:rPr>
          <w:rFonts w:ascii="Times New Roman" w:hAnsi="Times New Roman" w:cs="Times New Roman"/>
          <w:sz w:val="28"/>
          <w:szCs w:val="28"/>
        </w:rPr>
        <w:t>, в лучшем случае</w:t>
      </w:r>
      <w:r w:rsidR="00897506">
        <w:rPr>
          <w:rFonts w:ascii="Times New Roman" w:hAnsi="Times New Roman" w:cs="Times New Roman"/>
          <w:sz w:val="28"/>
          <w:szCs w:val="28"/>
        </w:rPr>
        <w:t>,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</w:t>
      </w:r>
      <w:r w:rsidR="00897506">
        <w:rPr>
          <w:rFonts w:ascii="Times New Roman" w:hAnsi="Times New Roman" w:cs="Times New Roman"/>
          <w:sz w:val="28"/>
          <w:szCs w:val="28"/>
        </w:rPr>
        <w:t>смогут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справиться с теми же заданиями, что и робот, обладающий манипулятором с одной </w:t>
      </w:r>
      <w:r w:rsidR="00897506">
        <w:rPr>
          <w:rFonts w:ascii="Times New Roman" w:hAnsi="Times New Roman" w:cs="Times New Roman"/>
          <w:sz w:val="28"/>
          <w:szCs w:val="28"/>
        </w:rPr>
        <w:t>ПСП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. Однако, </w:t>
      </w:r>
      <w:r w:rsidR="00897506">
        <w:rPr>
          <w:rFonts w:ascii="Times New Roman" w:hAnsi="Times New Roman" w:cs="Times New Roman"/>
          <w:sz w:val="28"/>
          <w:szCs w:val="28"/>
        </w:rPr>
        <w:t>роботы д</w:t>
      </w:r>
      <w:r w:rsidR="00897506" w:rsidRPr="00897506">
        <w:rPr>
          <w:rFonts w:ascii="Times New Roman" w:hAnsi="Times New Roman" w:cs="Times New Roman"/>
          <w:sz w:val="28"/>
          <w:szCs w:val="28"/>
        </w:rPr>
        <w:t>анн</w:t>
      </w:r>
      <w:r w:rsidR="00897506">
        <w:rPr>
          <w:rFonts w:ascii="Times New Roman" w:hAnsi="Times New Roman" w:cs="Times New Roman"/>
          <w:sz w:val="28"/>
          <w:szCs w:val="28"/>
        </w:rPr>
        <w:t>ой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групп</w:t>
      </w:r>
      <w:r w:rsidR="00897506">
        <w:rPr>
          <w:rFonts w:ascii="Times New Roman" w:hAnsi="Times New Roman" w:cs="Times New Roman"/>
          <w:sz w:val="28"/>
          <w:szCs w:val="28"/>
        </w:rPr>
        <w:t>ы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лучше справ</w:t>
      </w:r>
      <w:r w:rsidR="00897506">
        <w:rPr>
          <w:rFonts w:ascii="Times New Roman" w:hAnsi="Times New Roman" w:cs="Times New Roman"/>
          <w:sz w:val="28"/>
          <w:szCs w:val="28"/>
        </w:rPr>
        <w:t>я</w:t>
      </w:r>
      <w:r w:rsidR="00897506" w:rsidRPr="00897506">
        <w:rPr>
          <w:rFonts w:ascii="Times New Roman" w:hAnsi="Times New Roman" w:cs="Times New Roman"/>
          <w:sz w:val="28"/>
          <w:szCs w:val="28"/>
        </w:rPr>
        <w:t>тся с заданием «Маяки», в задании «Трубы» смо</w:t>
      </w:r>
      <w:r w:rsidR="00897506">
        <w:rPr>
          <w:rFonts w:ascii="Times New Roman" w:hAnsi="Times New Roman" w:cs="Times New Roman"/>
          <w:sz w:val="28"/>
          <w:szCs w:val="28"/>
        </w:rPr>
        <w:t>гут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не только извлечь, но и исследовать трубу, также покаж</w:t>
      </w:r>
      <w:r w:rsidR="00897506">
        <w:rPr>
          <w:rFonts w:ascii="Times New Roman" w:hAnsi="Times New Roman" w:cs="Times New Roman"/>
          <w:sz w:val="28"/>
          <w:szCs w:val="28"/>
        </w:rPr>
        <w:t>ут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лучшую точность в задании «Мишень», но по-прежнему не смо</w:t>
      </w:r>
      <w:r w:rsidR="00897506">
        <w:rPr>
          <w:rFonts w:ascii="Times New Roman" w:hAnsi="Times New Roman" w:cs="Times New Roman"/>
          <w:sz w:val="28"/>
          <w:szCs w:val="28"/>
        </w:rPr>
        <w:t>гут</w:t>
      </w:r>
      <w:r w:rsidR="00897506" w:rsidRPr="00897506">
        <w:rPr>
          <w:rFonts w:ascii="Times New Roman" w:hAnsi="Times New Roman" w:cs="Times New Roman"/>
          <w:sz w:val="28"/>
          <w:szCs w:val="28"/>
        </w:rPr>
        <w:t xml:space="preserve"> выполнить задания, связанные с вращением.</w:t>
      </w:r>
    </w:p>
    <w:p w14:paraId="0D9555F9" w14:textId="2223CDDD" w:rsidR="007D5D97" w:rsidRDefault="00897506" w:rsidP="007D5D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Роботы,</w:t>
      </w:r>
      <w:r w:rsidRPr="00897506">
        <w:rPr>
          <w:rFonts w:ascii="Times New Roman" w:hAnsi="Times New Roman" w:cs="Times New Roman"/>
          <w:sz w:val="28"/>
          <w:szCs w:val="28"/>
        </w:rPr>
        <w:t xml:space="preserve"> обладающи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97506">
        <w:rPr>
          <w:rFonts w:ascii="Times New Roman" w:hAnsi="Times New Roman" w:cs="Times New Roman"/>
          <w:sz w:val="28"/>
          <w:szCs w:val="28"/>
        </w:rPr>
        <w:t xml:space="preserve"> манипулятором с одной </w:t>
      </w:r>
      <w:r>
        <w:rPr>
          <w:rFonts w:ascii="Times New Roman" w:hAnsi="Times New Roman" w:cs="Times New Roman"/>
          <w:sz w:val="28"/>
          <w:szCs w:val="28"/>
        </w:rPr>
        <w:t xml:space="preserve">ПСП и одной ОСП </w:t>
      </w:r>
      <w:r w:rsidRPr="00897506">
        <w:rPr>
          <w:rFonts w:ascii="Times New Roman" w:hAnsi="Times New Roman" w:cs="Times New Roman"/>
          <w:sz w:val="28"/>
          <w:szCs w:val="28"/>
        </w:rPr>
        <w:t xml:space="preserve">в лучшем случае </w:t>
      </w:r>
      <w:r>
        <w:rPr>
          <w:rFonts w:ascii="Times New Roman" w:hAnsi="Times New Roman" w:cs="Times New Roman"/>
          <w:sz w:val="28"/>
          <w:szCs w:val="28"/>
        </w:rPr>
        <w:t>смогут</w:t>
      </w:r>
      <w:r w:rsidRPr="00897506">
        <w:rPr>
          <w:rFonts w:ascii="Times New Roman" w:hAnsi="Times New Roman" w:cs="Times New Roman"/>
          <w:sz w:val="28"/>
          <w:szCs w:val="28"/>
        </w:rPr>
        <w:t xml:space="preserve"> справиться с заданиями, связанными с вращением, и добь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897506">
        <w:rPr>
          <w:rFonts w:ascii="Times New Roman" w:hAnsi="Times New Roman" w:cs="Times New Roman"/>
          <w:sz w:val="28"/>
          <w:szCs w:val="28"/>
        </w:rPr>
        <w:t>тся лучшей точности на задании «Мишень»</w:t>
      </w:r>
      <w:r>
        <w:rPr>
          <w:rFonts w:ascii="Times New Roman" w:hAnsi="Times New Roman" w:cs="Times New Roman"/>
          <w:sz w:val="28"/>
          <w:szCs w:val="28"/>
        </w:rPr>
        <w:t>, но потеряют</w:t>
      </w:r>
      <w:r w:rsidRPr="00897506">
        <w:rPr>
          <w:rFonts w:ascii="Times New Roman" w:hAnsi="Times New Roman" w:cs="Times New Roman"/>
          <w:sz w:val="28"/>
          <w:szCs w:val="28"/>
        </w:rPr>
        <w:t xml:space="preserve"> баллы на исследовании трубы в задании «Трубы».</w:t>
      </w:r>
    </w:p>
    <w:p w14:paraId="2C2BFF6A" w14:textId="77777777" w:rsidR="00132C79" w:rsidRDefault="00897506" w:rsidP="007D5D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Роботы, обладающие манипуляторами с двумя ПСП и одной ОСП</w:t>
      </w:r>
      <w:r w:rsidRPr="0089750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а также с четырьмя и пятью степенями подвижности, по выполненной оценке, способны набрать максимум баллов при грамотном управлении оператором. </w:t>
      </w:r>
    </w:p>
    <w:p w14:paraId="529D52DA" w14:textId="3ED929F9" w:rsidR="00897506" w:rsidRDefault="00897506" w:rsidP="007D5D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в качестве наилучшего выбран манипулятор, обладающий наиболее простой конструкцией – </w:t>
      </w:r>
      <w:proofErr w:type="spellStart"/>
      <w:r w:rsidRPr="002D3F01">
        <w:rPr>
          <w:rFonts w:ascii="Times New Roman" w:hAnsi="Times New Roman" w:cs="Times New Roman"/>
          <w:sz w:val="28"/>
          <w:szCs w:val="28"/>
        </w:rPr>
        <w:t>трехстепенной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манипулятор, обладающий двумя</w:t>
      </w:r>
      <w:r w:rsidRPr="002D3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ПСП и одной ОСП.</w:t>
      </w:r>
    </w:p>
    <w:p w14:paraId="0B5A02FF" w14:textId="1731ABD5" w:rsidR="00132C79" w:rsidRDefault="00132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05F0A" w14:textId="6C04327F" w:rsidR="00A66882" w:rsidRDefault="00060044" w:rsidP="00A668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Расчет и выбор </w:t>
      </w:r>
      <w:r w:rsidR="00D87124">
        <w:rPr>
          <w:rFonts w:ascii="Times New Roman" w:hAnsi="Times New Roman" w:cs="Times New Roman"/>
          <w:b/>
          <w:bCs/>
          <w:sz w:val="32"/>
          <w:szCs w:val="32"/>
        </w:rPr>
        <w:t>двигателя</w:t>
      </w:r>
    </w:p>
    <w:p w14:paraId="058CF8BC" w14:textId="49292C8C" w:rsidR="00060044" w:rsidRDefault="00060044" w:rsidP="00060044">
      <w:pPr>
        <w:pStyle w:val="1"/>
        <w:numPr>
          <w:ilvl w:val="0"/>
          <w:numId w:val="3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Проектировочный расчет</w:t>
      </w:r>
    </w:p>
    <w:p w14:paraId="26CC4507" w14:textId="0655848E" w:rsidR="00D87124" w:rsidRPr="00D87124" w:rsidRDefault="00D87124" w:rsidP="00D871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96731889"/>
      <w:r w:rsidRPr="00D87124">
        <w:rPr>
          <w:rFonts w:ascii="Times New Roman" w:hAnsi="Times New Roman" w:cs="Times New Roman"/>
          <w:sz w:val="28"/>
          <w:szCs w:val="28"/>
        </w:rPr>
        <w:t xml:space="preserve">Для осуществления движения манипулятора с тремя степенями подвижности необходимо наличие трех приводов. Учитывая </w:t>
      </w:r>
      <w:bookmarkEnd w:id="0"/>
      <w:r w:rsidRPr="00D87124">
        <w:rPr>
          <w:rFonts w:ascii="Times New Roman" w:hAnsi="Times New Roman" w:cs="Times New Roman"/>
          <w:sz w:val="28"/>
          <w:szCs w:val="28"/>
        </w:rPr>
        <w:t xml:space="preserve">массогабаритные ограничения </w:t>
      </w:r>
      <w:proofErr w:type="gramStart"/>
      <w:r w:rsidRPr="00D87124">
        <w:rPr>
          <w:rFonts w:ascii="Times New Roman" w:hAnsi="Times New Roman" w:cs="Times New Roman"/>
          <w:sz w:val="28"/>
          <w:szCs w:val="28"/>
          <w:highlight w:val="yellow"/>
        </w:rPr>
        <w:t>[</w:t>
      </w:r>
      <w:proofErr w:type="gramEnd"/>
      <w:r w:rsidRPr="00D87124">
        <w:rPr>
          <w:rFonts w:ascii="Times New Roman" w:hAnsi="Times New Roman" w:cs="Times New Roman"/>
          <w:sz w:val="28"/>
          <w:szCs w:val="28"/>
          <w:highlight w:val="yellow"/>
        </w:rPr>
        <w:t>ТА ЖЕ ССЫЛКА</w:t>
      </w:r>
      <w:r w:rsidR="004F3387">
        <w:rPr>
          <w:rFonts w:ascii="Times New Roman" w:hAnsi="Times New Roman" w:cs="Times New Roman"/>
          <w:sz w:val="28"/>
          <w:szCs w:val="28"/>
          <w:highlight w:val="yellow"/>
        </w:rPr>
        <w:t xml:space="preserve"> НА ТЗ</w:t>
      </w:r>
      <w:r w:rsidRPr="00D87124">
        <w:rPr>
          <w:rFonts w:ascii="Times New Roman" w:hAnsi="Times New Roman" w:cs="Times New Roman"/>
          <w:sz w:val="28"/>
          <w:szCs w:val="28"/>
          <w:highlight w:val="yellow"/>
        </w:rPr>
        <w:t>]</w:t>
      </w:r>
      <w:r w:rsidRPr="00D87124">
        <w:rPr>
          <w:rFonts w:ascii="Times New Roman" w:hAnsi="Times New Roman" w:cs="Times New Roman"/>
          <w:sz w:val="28"/>
          <w:szCs w:val="28"/>
        </w:rPr>
        <w:t xml:space="preserve">, накладываемые на разрабатываемого робота, принято решение об использовании сервоприводов, обладающих высокой точностью позиционирования за счет наличия обратной связи по положению, высоким КПД, небольшими размерами, а также небольшого количества требуемых соединений (проводов), усложняющих конструкцию манипулятора. </w:t>
      </w:r>
    </w:p>
    <w:p w14:paraId="0580EC85" w14:textId="77777777" w:rsidR="00D87124" w:rsidRPr="00D87124" w:rsidRDefault="00D87124" w:rsidP="00D871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7124">
        <w:rPr>
          <w:rFonts w:ascii="Times New Roman" w:hAnsi="Times New Roman" w:cs="Times New Roman"/>
          <w:sz w:val="28"/>
          <w:szCs w:val="28"/>
        </w:rPr>
        <w:t xml:space="preserve">Для выполнения задания «Трубы» и обеспечения видимости оператору внутри трубы, решено установить на бурт, на котором располагается соединения со схватом, </w:t>
      </w:r>
      <w:r w:rsidRPr="00D8712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D87124">
        <w:rPr>
          <w:rFonts w:ascii="Times New Roman" w:hAnsi="Times New Roman" w:cs="Times New Roman"/>
          <w:sz w:val="28"/>
          <w:szCs w:val="28"/>
        </w:rPr>
        <w:t xml:space="preserve"> </w:t>
      </w:r>
      <w:r w:rsidRPr="00D87124">
        <w:rPr>
          <w:rFonts w:ascii="Times New Roman" w:hAnsi="Times New Roman" w:cs="Times New Roman"/>
          <w:sz w:val="28"/>
          <w:szCs w:val="28"/>
          <w:lang w:val="en-US"/>
        </w:rPr>
        <w:t>FPV</w:t>
      </w:r>
      <w:r w:rsidRPr="00D87124">
        <w:rPr>
          <w:rFonts w:ascii="Times New Roman" w:hAnsi="Times New Roman" w:cs="Times New Roman"/>
          <w:sz w:val="28"/>
          <w:szCs w:val="28"/>
        </w:rPr>
        <w:t>-камеру.</w:t>
      </w:r>
    </w:p>
    <w:p w14:paraId="3DFE6F07" w14:textId="77777777" w:rsidR="00D87124" w:rsidRPr="00D87124" w:rsidRDefault="00D87124" w:rsidP="00D871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7124">
        <w:rPr>
          <w:rFonts w:ascii="Times New Roman" w:hAnsi="Times New Roman" w:cs="Times New Roman"/>
          <w:sz w:val="28"/>
          <w:szCs w:val="28"/>
        </w:rPr>
        <w:t>В качестве материала, из которого изготавливается манипулятор, выбран углепластик благодаря его легкости, а также высоким прочностным характеристикам.</w:t>
      </w:r>
    </w:p>
    <w:p w14:paraId="4B9EE048" w14:textId="7A5368C2" w:rsidR="00D87124" w:rsidRPr="00D87124" w:rsidRDefault="00D87124" w:rsidP="00D871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87124">
        <w:rPr>
          <w:rFonts w:ascii="Times New Roman" w:hAnsi="Times New Roman" w:cs="Times New Roman"/>
          <w:sz w:val="28"/>
          <w:szCs w:val="28"/>
        </w:rPr>
        <w:t xml:space="preserve">Для снижения требуемой нагрузки и облегчения конструкции решено установить приводы как можно ближе к основанию манипулятора. По этой причине один из приводов закреплен на основании и служит для вращения первым звеном манипулятора, а второй при помощи вспомогательного рычага осуществляет вращение вторым звеном. </w:t>
      </w:r>
    </w:p>
    <w:p w14:paraId="326F6543" w14:textId="0D00316C" w:rsidR="00BE74ED" w:rsidRDefault="00A66882" w:rsidP="00BE74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Целью проектировочного расчета является расчет требований к моменту и мощности </w:t>
      </w:r>
      <w:r w:rsidR="00BE74ED">
        <w:rPr>
          <w:rFonts w:ascii="Times New Roman" w:hAnsi="Times New Roman" w:cs="Times New Roman"/>
          <w:sz w:val="28"/>
          <w:szCs w:val="28"/>
        </w:rPr>
        <w:t>серводвигателей</w:t>
      </w:r>
      <w:r>
        <w:rPr>
          <w:rFonts w:ascii="Times New Roman" w:hAnsi="Times New Roman" w:cs="Times New Roman"/>
          <w:sz w:val="28"/>
          <w:szCs w:val="28"/>
        </w:rPr>
        <w:t xml:space="preserve"> за счет проведения статического расчета</w:t>
      </w:r>
      <w:r w:rsidR="00BE74ED">
        <w:rPr>
          <w:rFonts w:ascii="Times New Roman" w:hAnsi="Times New Roman" w:cs="Times New Roman"/>
          <w:sz w:val="28"/>
          <w:szCs w:val="28"/>
        </w:rPr>
        <w:t xml:space="preserve"> манипулятора в крайнем положении, при котором нагрузка будет максимальной.</w:t>
      </w:r>
    </w:p>
    <w:p w14:paraId="06D5D863" w14:textId="55104099" w:rsidR="007C1909" w:rsidRDefault="00BE74ED" w:rsidP="00BE74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031464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031464">
        <w:rPr>
          <w:rFonts w:ascii="Times New Roman" w:hAnsi="Times New Roman" w:cs="Times New Roman"/>
          <w:sz w:val="28"/>
          <w:szCs w:val="28"/>
        </w:rPr>
        <w:t xml:space="preserve"> большая часть массы манипулятора сосредоточена на сх</w:t>
      </w:r>
      <w:r w:rsidR="007C1909">
        <w:rPr>
          <w:rFonts w:ascii="Times New Roman" w:hAnsi="Times New Roman" w:cs="Times New Roman"/>
          <w:sz w:val="28"/>
          <w:szCs w:val="28"/>
        </w:rPr>
        <w:t xml:space="preserve">вате, особенно при необходимости в переноске груза, условие максимальной нагрузки выполняется при максимальном расстоянии от двигателя до выходного звена. Таким образом, манипулятор в крайнем положении, при котором проведен статический расчет, представлено на рисунке </w:t>
      </w:r>
      <w:r w:rsidR="00132C79">
        <w:rPr>
          <w:rFonts w:ascii="Times New Roman" w:hAnsi="Times New Roman" w:cs="Times New Roman"/>
          <w:sz w:val="28"/>
          <w:szCs w:val="28"/>
        </w:rPr>
        <w:t>8</w:t>
      </w:r>
      <w:r w:rsidR="007C1909">
        <w:rPr>
          <w:rFonts w:ascii="Times New Roman" w:hAnsi="Times New Roman" w:cs="Times New Roman"/>
          <w:sz w:val="28"/>
          <w:szCs w:val="28"/>
        </w:rPr>
        <w:t>.</w:t>
      </w:r>
    </w:p>
    <w:p w14:paraId="7F93C269" w14:textId="42D6F2FE" w:rsidR="00132C79" w:rsidRDefault="00132C79" w:rsidP="00BE74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C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F3D835" wp14:editId="493D1DA6">
            <wp:extent cx="5940425" cy="27368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C799" w14:textId="12EF6B62" w:rsidR="00132C79" w:rsidRDefault="00132C79" w:rsidP="00132C79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08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Pr="0086308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Кинематическая схема манипулятора в крайнем положении</w:t>
      </w:r>
    </w:p>
    <w:p w14:paraId="6C904617" w14:textId="5A952245" w:rsidR="00053351" w:rsidRPr="006B48F8" w:rsidRDefault="00053351" w:rsidP="00BE74ED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ускорение свободного падения,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массы звеньев манипулятора,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масса схвата,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масса груза</w:t>
      </w:r>
      <w:r w:rsidR="008006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угол наклона четвертого звена</w:t>
      </w:r>
      <w:r w:rsidR="005E2354" w:rsidRPr="005E23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5E2354">
        <w:rPr>
          <w:rFonts w:ascii="Times New Roman" w:eastAsiaTheme="minorEastAsia" w:hAnsi="Times New Roman" w:cs="Times New Roman"/>
          <w:sz w:val="28"/>
          <w:szCs w:val="28"/>
        </w:rPr>
        <w:t xml:space="preserve"> массы двигателей,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a-</m:t>
        </m:r>
      </m:oMath>
      <w:r w:rsidR="005E2354" w:rsidRPr="005E23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2354">
        <w:rPr>
          <w:rFonts w:ascii="Times New Roman" w:eastAsiaTheme="minorEastAsia" w:hAnsi="Times New Roman" w:cs="Times New Roman"/>
          <w:sz w:val="28"/>
          <w:szCs w:val="28"/>
        </w:rPr>
        <w:t>расстояние от шарнира между первым и четвертым звеном до второго двигателя</w:t>
      </w:r>
      <w:r w:rsidR="006B48F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6B48F8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максимальный крутящий момент необходимый для поворота </w:t>
      </w:r>
      <w:r w:rsidR="0093071C">
        <w:rPr>
          <w:rFonts w:ascii="Times New Roman" w:eastAsiaTheme="minorEastAsia" w:hAnsi="Times New Roman" w:cs="Times New Roman"/>
          <w:sz w:val="28"/>
          <w:szCs w:val="28"/>
        </w:rPr>
        <w:t>оперируемым предметом.</w:t>
      </w:r>
    </w:p>
    <w:p w14:paraId="2571BAD1" w14:textId="4EB9F6A4" w:rsidR="00053351" w:rsidRDefault="00053351" w:rsidP="00BE74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3071C">
        <w:rPr>
          <w:rFonts w:ascii="Times New Roman" w:eastAsiaTheme="minorEastAsia" w:hAnsi="Times New Roman" w:cs="Times New Roman"/>
          <w:sz w:val="28"/>
          <w:szCs w:val="28"/>
        </w:rPr>
        <w:t>Назначенные на основании ТЗ м</w:t>
      </w:r>
      <w:r>
        <w:rPr>
          <w:rFonts w:ascii="Times New Roman" w:eastAsiaTheme="minorEastAsia" w:hAnsi="Times New Roman" w:cs="Times New Roman"/>
          <w:sz w:val="28"/>
          <w:szCs w:val="28"/>
        </w:rPr>
        <w:t>ассогабаритные характеристики манипулятора</w:t>
      </w:r>
      <w:r w:rsidR="0080064E">
        <w:rPr>
          <w:rFonts w:ascii="Times New Roman" w:eastAsiaTheme="minorEastAsia" w:hAnsi="Times New Roman" w:cs="Times New Roman"/>
          <w:sz w:val="28"/>
          <w:szCs w:val="28"/>
        </w:rPr>
        <w:t xml:space="preserve"> с </w:t>
      </w:r>
      <w:r w:rsidR="0093071C">
        <w:rPr>
          <w:rFonts w:ascii="Times New Roman" w:eastAsiaTheme="minorEastAsia" w:hAnsi="Times New Roman" w:cs="Times New Roman"/>
          <w:sz w:val="28"/>
          <w:szCs w:val="28"/>
        </w:rPr>
        <w:t xml:space="preserve">выбранными </w:t>
      </w:r>
      <w:r w:rsidR="0080064E">
        <w:rPr>
          <w:rFonts w:ascii="Times New Roman" w:eastAsiaTheme="minorEastAsia" w:hAnsi="Times New Roman" w:cs="Times New Roman"/>
          <w:sz w:val="28"/>
          <w:szCs w:val="28"/>
        </w:rPr>
        <w:t>длинами звеньев</w:t>
      </w:r>
      <w:r w:rsidR="009D0348" w:rsidRPr="009D03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071C">
        <w:rPr>
          <w:rFonts w:ascii="Times New Roman" w:eastAsiaTheme="minorEastAsia" w:hAnsi="Times New Roman" w:cs="Times New Roman"/>
          <w:sz w:val="28"/>
          <w:szCs w:val="28"/>
        </w:rPr>
        <w:t xml:space="preserve">и массами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m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представлены в таблице </w:t>
      </w:r>
      <w:r w:rsidR="00132C79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445800" w14:textId="29F99FC1" w:rsidR="00053351" w:rsidRDefault="00053351" w:rsidP="00BE74E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Таблица </w:t>
      </w:r>
      <w:r w:rsidR="00132C79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2354" w:rsidRPr="005E2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="005E2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Массогабаритные характеристики манипулятора</w:t>
      </w:r>
    </w:p>
    <w:tbl>
      <w:tblPr>
        <w:tblStyle w:val="a4"/>
        <w:tblW w:w="8999" w:type="dxa"/>
        <w:tblInd w:w="-5" w:type="dxa"/>
        <w:tblLook w:val="04A0" w:firstRow="1" w:lastRow="0" w:firstColumn="1" w:lastColumn="0" w:noHBand="0" w:noVBand="1"/>
      </w:tblPr>
      <w:tblGrid>
        <w:gridCol w:w="1094"/>
        <w:gridCol w:w="2796"/>
        <w:gridCol w:w="2149"/>
        <w:gridCol w:w="2960"/>
      </w:tblGrid>
      <w:tr w:rsidR="00417752" w14:paraId="2E6F37F9" w14:textId="3A6FD3CC" w:rsidTr="00225DD2">
        <w:trPr>
          <w:trHeight w:val="489"/>
        </w:trPr>
        <w:tc>
          <w:tcPr>
            <w:tcW w:w="1094" w:type="dxa"/>
          </w:tcPr>
          <w:p w14:paraId="15DAC509" w14:textId="0811C2F6" w:rsidR="00417752" w:rsidRPr="005E2354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04C5AC4A" w14:textId="178505EB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0,015</m:t>
              </m:r>
            </m:oMath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1E8722C9" w14:textId="4C6B2E96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66465127" w14:textId="1DF151C1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0,130</m:t>
              </m:r>
            </m:oMath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 xml:space="preserve"> м</w:t>
            </w:r>
          </w:p>
        </w:tc>
      </w:tr>
      <w:tr w:rsidR="00417752" w14:paraId="01E9548B" w14:textId="47C35917" w:rsidTr="00225DD2">
        <w:trPr>
          <w:trHeight w:val="489"/>
        </w:trPr>
        <w:tc>
          <w:tcPr>
            <w:tcW w:w="1094" w:type="dxa"/>
          </w:tcPr>
          <w:p w14:paraId="7BC321EC" w14:textId="02B4F117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07F94C1B" w14:textId="66418503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0,001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71A2F810" w14:textId="2AD1760A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6031BFC6" w14:textId="59B022AD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0,020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</w:t>
            </w:r>
          </w:p>
        </w:tc>
      </w:tr>
      <w:tr w:rsidR="00417752" w14:paraId="3A7D14F7" w14:textId="52BCD414" w:rsidTr="00225DD2">
        <w:trPr>
          <w:trHeight w:val="499"/>
        </w:trPr>
        <w:tc>
          <w:tcPr>
            <w:tcW w:w="1094" w:type="dxa"/>
          </w:tcPr>
          <w:p w14:paraId="2AAC5E43" w14:textId="33BFB39A" w:rsidR="00417752" w:rsidRDefault="00B126BC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31A8F99F" w14:textId="4D6D91AE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0,004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46B460CB" w14:textId="5CEE10D3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0BC2DB5D" w14:textId="05D05A9C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</w:t>
            </w:r>
          </w:p>
        </w:tc>
      </w:tr>
      <w:tr w:rsidR="00417752" w14:paraId="42EE92AB" w14:textId="54D4E639" w:rsidTr="00225DD2">
        <w:trPr>
          <w:trHeight w:val="489"/>
        </w:trPr>
        <w:tc>
          <w:tcPr>
            <w:tcW w:w="1094" w:type="dxa"/>
          </w:tcPr>
          <w:p w14:paraId="66FA6D0F" w14:textId="1F264675" w:rsidR="00417752" w:rsidRDefault="00B126BC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3036D74E" w14:textId="6929B88B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0,015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32E0F0F4" w14:textId="41808584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634A1587" w14:textId="2A38C98C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0,130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</w:t>
            </w:r>
          </w:p>
        </w:tc>
      </w:tr>
      <w:tr w:rsidR="00417752" w14:paraId="7D589D7E" w14:textId="0068458A" w:rsidTr="00225DD2">
        <w:trPr>
          <w:trHeight w:val="489"/>
        </w:trPr>
        <w:tc>
          <w:tcPr>
            <w:tcW w:w="1094" w:type="dxa"/>
          </w:tcPr>
          <w:p w14:paraId="7CD6013D" w14:textId="4BEC2821" w:rsidR="00417752" w:rsidRPr="005E2354" w:rsidRDefault="00B126BC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сх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38FA81F6" w14:textId="0D57BDC1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0,300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624B3881" w14:textId="5A21BA9D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сх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35E3F694" w14:textId="02F260DD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0,050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</w:t>
            </w:r>
          </w:p>
        </w:tc>
      </w:tr>
      <w:tr w:rsidR="00417752" w14:paraId="119D1237" w14:textId="2F4F00D1" w:rsidTr="00225DD2">
        <w:trPr>
          <w:trHeight w:val="529"/>
        </w:trPr>
        <w:tc>
          <w:tcPr>
            <w:tcW w:w="1094" w:type="dxa"/>
          </w:tcPr>
          <w:p w14:paraId="2134ED65" w14:textId="60367898" w:rsidR="00417752" w:rsidRDefault="00B126BC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гр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06840413" w14:textId="0F390276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0,500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3DFBCC0F" w14:textId="507D7582" w:rsidR="00417752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гр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4E7C5442" w14:textId="4C63D694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0,050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</w:t>
            </w:r>
          </w:p>
        </w:tc>
      </w:tr>
      <w:tr w:rsidR="00417752" w14:paraId="11FFA786" w14:textId="7EA4E6A2" w:rsidTr="00225DD2">
        <w:trPr>
          <w:trHeight w:val="519"/>
        </w:trPr>
        <w:tc>
          <w:tcPr>
            <w:tcW w:w="1094" w:type="dxa"/>
          </w:tcPr>
          <w:p w14:paraId="7EF8370A" w14:textId="6F0CCB23" w:rsidR="00417752" w:rsidRPr="005E2354" w:rsidRDefault="00B126BC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дв1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136482EE" w14:textId="03892351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6F5A436B" w14:textId="18DE6BE3" w:rsidR="00417752" w:rsidRDefault="00417752" w:rsidP="005E235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a</m:t>
                </m:r>
              </m:oMath>
            </m:oMathPara>
          </w:p>
        </w:tc>
        <w:tc>
          <w:tcPr>
            <w:tcW w:w="2960" w:type="dxa"/>
          </w:tcPr>
          <w:p w14:paraId="69FBEB21" w14:textId="5A2C4B59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</w:t>
            </w:r>
          </w:p>
        </w:tc>
      </w:tr>
      <w:tr w:rsidR="00417752" w14:paraId="713C4CE9" w14:textId="77777777" w:rsidTr="00225DD2">
        <w:trPr>
          <w:trHeight w:val="519"/>
        </w:trPr>
        <w:tc>
          <w:tcPr>
            <w:tcW w:w="1094" w:type="dxa"/>
          </w:tcPr>
          <w:p w14:paraId="36A5FA69" w14:textId="065C98A2" w:rsidR="00417752" w:rsidRPr="005E2354" w:rsidRDefault="00B126BC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дв3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18844DB0" w14:textId="511C3C4D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  <w:tc>
          <w:tcPr>
            <w:tcW w:w="2149" w:type="dxa"/>
          </w:tcPr>
          <w:p w14:paraId="26A50D9D" w14:textId="70DBCE03" w:rsidR="00417752" w:rsidRDefault="00B126BC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дв2</m:t>
                    </m:r>
                  </m:sub>
                </m:sSub>
              </m:oMath>
            </m:oMathPara>
          </w:p>
        </w:tc>
        <w:tc>
          <w:tcPr>
            <w:tcW w:w="2960" w:type="dxa"/>
          </w:tcPr>
          <w:p w14:paraId="25080E1D" w14:textId="7D09D259" w:rsidR="00417752" w:rsidRPr="00417752" w:rsidRDefault="00417752" w:rsidP="0041775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0,100</m:t>
              </m: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кг</w:t>
            </w:r>
          </w:p>
        </w:tc>
      </w:tr>
      <w:tr w:rsidR="006B48F8" w14:paraId="33C32EF6" w14:textId="77777777" w:rsidTr="00225DD2">
        <w:trPr>
          <w:trHeight w:val="519"/>
        </w:trPr>
        <w:tc>
          <w:tcPr>
            <w:tcW w:w="1094" w:type="dxa"/>
          </w:tcPr>
          <w:p w14:paraId="76DE6747" w14:textId="2073D644" w:rsidR="006B48F8" w:rsidRPr="006B48F8" w:rsidRDefault="00B126BC" w:rsidP="005E2354">
            <w:pPr>
              <w:spacing w:line="360" w:lineRule="auto"/>
              <w:jc w:val="both"/>
              <w:rPr>
                <w:rFonts w:ascii="Calibri" w:eastAsia="Calibri" w:hAnsi="Calibri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гр</m:t>
                    </m:r>
                  </m:sub>
                </m:sSub>
              </m:oMath>
            </m:oMathPara>
          </w:p>
        </w:tc>
        <w:tc>
          <w:tcPr>
            <w:tcW w:w="2796" w:type="dxa"/>
          </w:tcPr>
          <w:p w14:paraId="4D2D1164" w14:textId="5986B2BE" w:rsidR="006B48F8" w:rsidRPr="006B48F8" w:rsidRDefault="006B48F8" w:rsidP="006B48F8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 Н/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</m:t>
                </m:r>
              </m:oMath>
            </m:oMathPara>
          </w:p>
        </w:tc>
        <w:tc>
          <w:tcPr>
            <w:tcW w:w="2149" w:type="dxa"/>
          </w:tcPr>
          <w:p w14:paraId="55011A3E" w14:textId="51D4C3E6" w:rsidR="006B48F8" w:rsidRDefault="006B48F8" w:rsidP="005E23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2960" w:type="dxa"/>
          </w:tcPr>
          <w:p w14:paraId="2658B276" w14:textId="0B965D08" w:rsidR="006B48F8" w:rsidRPr="006B48F8" w:rsidRDefault="006B48F8" w:rsidP="004177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30°</m:t>
                </m:r>
              </m:oMath>
            </m:oMathPara>
          </w:p>
        </w:tc>
      </w:tr>
    </w:tbl>
    <w:p w14:paraId="07F34F8F" w14:textId="625C8700" w:rsidR="00132C79" w:rsidRDefault="00132C79" w:rsidP="008C5F4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773FCCE" w14:textId="44659273" w:rsidR="00225DD2" w:rsidRPr="00225DD2" w:rsidRDefault="008C5F4E" w:rsidP="00132C7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225DD2">
        <w:rPr>
          <w:rFonts w:ascii="Times New Roman" w:hAnsi="Times New Roman" w:cs="Times New Roman"/>
          <w:sz w:val="28"/>
          <w:szCs w:val="28"/>
        </w:rPr>
        <w:t xml:space="preserve">аким образом, </w:t>
      </w:r>
      <w:r>
        <w:rPr>
          <w:rFonts w:ascii="Times New Roman" w:hAnsi="Times New Roman" w:cs="Times New Roman"/>
          <w:sz w:val="28"/>
          <w:szCs w:val="28"/>
        </w:rPr>
        <w:t xml:space="preserve">моменты, действующие на первый и второй двигатели будут </w:t>
      </w:r>
      <w:r w:rsidR="00132C79">
        <w:rPr>
          <w:rFonts w:ascii="Times New Roman" w:hAnsi="Times New Roman" w:cs="Times New Roman"/>
          <w:sz w:val="28"/>
          <w:szCs w:val="28"/>
        </w:rPr>
        <w:t>следующие</w:t>
      </w:r>
    </w:p>
    <w:tbl>
      <w:tblPr>
        <w:tblStyle w:val="a4"/>
        <w:tblW w:w="9434" w:type="dxa"/>
        <w:jc w:val="center"/>
        <w:tblLook w:val="04A0" w:firstRow="1" w:lastRow="0" w:firstColumn="1" w:lastColumn="0" w:noHBand="0" w:noVBand="1"/>
      </w:tblPr>
      <w:tblGrid>
        <w:gridCol w:w="8436"/>
        <w:gridCol w:w="998"/>
      </w:tblGrid>
      <w:tr w:rsidR="00D87124" w:rsidRPr="00A12914" w14:paraId="31B643C9" w14:textId="77777777" w:rsidTr="00132C79">
        <w:trPr>
          <w:trHeight w:val="775"/>
          <w:jc w:val="center"/>
        </w:trPr>
        <w:tc>
          <w:tcPr>
            <w:tcW w:w="84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34DD8" w14:textId="7D1104FF" w:rsidR="00D87124" w:rsidRPr="006B48F8" w:rsidRDefault="00B126BC" w:rsidP="006B48F8">
            <w:pPr>
              <w:spacing w:line="360" w:lineRule="auto"/>
              <w:ind w:firstLine="741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ст1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4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Times New Roman" w:eastAsiaTheme="minorEastAsia" w:hAnsi="Times New Roman" w:cs="Times New Roman"/>
                    <w:sz w:val="28"/>
                    <w:szCs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сх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(l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сх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гр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</m:e>
                </m:func>
                <m:r>
                  <w:rPr>
                    <w:rFonts w:ascii="Times New Roman" w:eastAsiaTheme="minorEastAsia" w:hAnsi="Times New Roman" w:cs="Times New Roman"/>
                    <w:sz w:val="28"/>
                    <w:szCs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сх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гр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дв2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дв3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6E4E14" w14:textId="120C7FEB" w:rsidR="00D87124" w:rsidRPr="00A12914" w:rsidRDefault="00D87124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623C2DD" w14:textId="77777777" w:rsidR="00132C79" w:rsidRDefault="00132C79"/>
    <w:tbl>
      <w:tblPr>
        <w:tblStyle w:val="a4"/>
        <w:tblW w:w="9466" w:type="dxa"/>
        <w:jc w:val="center"/>
        <w:tblLook w:val="04A0" w:firstRow="1" w:lastRow="0" w:firstColumn="1" w:lastColumn="0" w:noHBand="0" w:noVBand="1"/>
      </w:tblPr>
      <w:tblGrid>
        <w:gridCol w:w="8436"/>
        <w:gridCol w:w="28"/>
        <w:gridCol w:w="970"/>
        <w:gridCol w:w="32"/>
      </w:tblGrid>
      <w:tr w:rsidR="006B48F8" w:rsidRPr="00A12914" w14:paraId="0EB1BBAB" w14:textId="77777777" w:rsidTr="006B48F8">
        <w:trPr>
          <w:gridAfter w:val="1"/>
          <w:wAfter w:w="32" w:type="dxa"/>
          <w:trHeight w:val="775"/>
          <w:jc w:val="center"/>
        </w:trPr>
        <w:tc>
          <w:tcPr>
            <w:tcW w:w="84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91352" w14:textId="14EFCE88" w:rsidR="006B48F8" w:rsidRPr="006B48F8" w:rsidRDefault="00B126BC" w:rsidP="006B48F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ст2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-a</m:t>
                        </m: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g∙</m:t>
                </m:r>
                <m:r>
                  <m:rPr>
                    <m:sty m:val="p"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(f))+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сх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g∙(a+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сх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гр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∙(a+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сх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гр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дв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99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E718DC" w14:textId="16E49C43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B48F8" w:rsidRPr="00A12914" w14:paraId="1A874330" w14:textId="77777777" w:rsidTr="006B48F8">
        <w:trPr>
          <w:trHeight w:val="799"/>
          <w:jc w:val="center"/>
        </w:trPr>
        <w:tc>
          <w:tcPr>
            <w:tcW w:w="846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01E69" w14:textId="4542C3E7" w:rsidR="006B48F8" w:rsidRPr="0080064E" w:rsidRDefault="00B126BC" w:rsidP="0080064E">
            <w:pPr>
              <w:spacing w:line="360" w:lineRule="auto"/>
              <w:ind w:left="1023" w:firstLine="708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ст3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гр</m:t>
                    </m:r>
                  </m:sub>
                </m:sSub>
              </m:oMath>
            </m:oMathPara>
          </w:p>
        </w:tc>
        <w:tc>
          <w:tcPr>
            <w:tcW w:w="100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B7C95" w14:textId="77777777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0D56F2A" w14:textId="059D8FBC" w:rsidR="006B48F8" w:rsidRDefault="00417752" w:rsidP="006B48F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подстановки </w:t>
      </w:r>
      <w:r w:rsidR="00A4769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6B48F8">
        <w:rPr>
          <w:rFonts w:ascii="Times New Roman" w:eastAsiaTheme="minorEastAsia" w:hAnsi="Times New Roman" w:cs="Times New Roman"/>
          <w:sz w:val="28"/>
          <w:szCs w:val="28"/>
        </w:rPr>
        <w:t>формулы 1 и 2</w:t>
      </w:r>
      <w:r w:rsidR="00A47697">
        <w:rPr>
          <w:rFonts w:ascii="Times New Roman" w:eastAsiaTheme="minorEastAsia" w:hAnsi="Times New Roman" w:cs="Times New Roman"/>
          <w:sz w:val="28"/>
          <w:szCs w:val="28"/>
        </w:rPr>
        <w:t xml:space="preserve"> массогабаритны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A47697">
        <w:rPr>
          <w:rFonts w:ascii="Times New Roman" w:eastAsiaTheme="minorEastAsia" w:hAnsi="Times New Roman" w:cs="Times New Roman"/>
          <w:sz w:val="28"/>
          <w:szCs w:val="28"/>
        </w:rPr>
        <w:t xml:space="preserve"> характеристик манипулятора, представленны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A47697">
        <w:rPr>
          <w:rFonts w:ascii="Times New Roman" w:eastAsiaTheme="minorEastAsia" w:hAnsi="Times New Roman" w:cs="Times New Roman"/>
          <w:sz w:val="28"/>
          <w:szCs w:val="28"/>
        </w:rPr>
        <w:t xml:space="preserve"> в таблице 1, пол</w:t>
      </w:r>
      <w:r>
        <w:rPr>
          <w:rFonts w:ascii="Times New Roman" w:eastAsiaTheme="minorEastAsia" w:hAnsi="Times New Roman" w:cs="Times New Roman"/>
          <w:sz w:val="28"/>
          <w:szCs w:val="28"/>
        </w:rPr>
        <w:t>учено</w:t>
      </w:r>
    </w:p>
    <w:p w14:paraId="0393847E" w14:textId="230F584A" w:rsidR="00A47697" w:rsidRPr="00A47697" w:rsidRDefault="00B126BC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ст1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=2,28 Н/м</m:t>
          </m:r>
        </m:oMath>
      </m:oMathPara>
    </w:p>
    <w:p w14:paraId="5865AFAF" w14:textId="3C32A102" w:rsidR="00A47697" w:rsidRPr="0080064E" w:rsidRDefault="00B126BC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ст2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=1,96 Н/м</m:t>
          </m:r>
        </m:oMath>
      </m:oMathPara>
    </w:p>
    <w:p w14:paraId="7D57AF2D" w14:textId="4640C700" w:rsidR="0080064E" w:rsidRPr="0080064E" w:rsidRDefault="00B126BC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 Н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</m:t>
          </m:r>
        </m:oMath>
      </m:oMathPara>
    </w:p>
    <w:p w14:paraId="0A8160E0" w14:textId="028BD3C5" w:rsidR="00A47697" w:rsidRDefault="00417752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учета динамических характеристик решено при выборе двигателей сделать запас по моменту в 10</w:t>
      </w:r>
      <w:r w:rsidRPr="00417752">
        <w:rPr>
          <w:rFonts w:ascii="Times New Roman" w:eastAsiaTheme="minorEastAsia" w:hAnsi="Times New Roman" w:cs="Times New Roman"/>
          <w:sz w:val="28"/>
          <w:szCs w:val="28"/>
        </w:rPr>
        <w:t>%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4"/>
        <w:tblW w:w="9955" w:type="dxa"/>
        <w:jc w:val="center"/>
        <w:tblLook w:val="04A0" w:firstRow="1" w:lastRow="0" w:firstColumn="1" w:lastColumn="0" w:noHBand="0" w:noVBand="1"/>
      </w:tblPr>
      <w:tblGrid>
        <w:gridCol w:w="8901"/>
        <w:gridCol w:w="1054"/>
      </w:tblGrid>
      <w:tr w:rsidR="006B48F8" w:rsidRPr="00A12914" w14:paraId="5B65178E" w14:textId="77777777" w:rsidTr="002E00D0">
        <w:trPr>
          <w:trHeight w:val="777"/>
          <w:jc w:val="center"/>
        </w:trPr>
        <w:tc>
          <w:tcPr>
            <w:tcW w:w="8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EFB30" w14:textId="4411033A" w:rsidR="006B48F8" w:rsidRPr="006B48F8" w:rsidRDefault="006B48F8" w:rsidP="006B48F8">
            <w:pPr>
              <w:spacing w:line="360" w:lineRule="auto"/>
              <w:ind w:left="882" w:firstLine="1165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ст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∙0,1</m:t>
                </m:r>
              </m:oMath>
            </m:oMathPara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77437E" w14:textId="6098AA42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E65589F" w14:textId="72D088BC" w:rsidR="00417752" w:rsidRDefault="00417752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получено</w:t>
      </w:r>
    </w:p>
    <w:p w14:paraId="451A83F1" w14:textId="714CF113" w:rsidR="001F4CF5" w:rsidRPr="001F4CF5" w:rsidRDefault="00B126BC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=2,51 Н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</m:t>
          </m:r>
        </m:oMath>
      </m:oMathPara>
    </w:p>
    <w:p w14:paraId="3536BD26" w14:textId="5222BB9A" w:rsidR="00417752" w:rsidRPr="0011046C" w:rsidRDefault="00B126BC" w:rsidP="0011046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=2,15 Н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</m:t>
          </m:r>
          <m: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=1,1 Н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</m:t>
          </m:r>
        </m:oMath>
      </m:oMathPara>
    </w:p>
    <w:p w14:paraId="3DE5C0D6" w14:textId="1FA628FE" w:rsidR="001F4CF5" w:rsidRDefault="001F4CF5" w:rsidP="00A4769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основании полученных моментов </w:t>
      </w:r>
      <w:r w:rsidR="001104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первого </w:t>
      </w:r>
      <w:proofErr w:type="spellStart"/>
      <w:r w:rsidR="0011046C">
        <w:rPr>
          <w:rFonts w:ascii="Times New Roman" w:eastAsiaTheme="minorEastAsia" w:hAnsi="Times New Roman" w:cs="Times New Roman"/>
          <w:iCs/>
          <w:sz w:val="28"/>
          <w:szCs w:val="28"/>
        </w:rPr>
        <w:t>зве</w:t>
      </w:r>
      <w:proofErr w:type="spellEnd"/>
      <w:r w:rsidR="001104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характеристики которых представлены в таблице </w:t>
      </w:r>
      <w:r w:rsidR="00132C79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1104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3A493EAB" w14:textId="59D1565B" w:rsidR="0011046C" w:rsidRDefault="0011046C" w:rsidP="0011046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 xml:space="preserve">Таблица </w:t>
      </w:r>
      <w:r w:rsidR="00132C79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E23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Характеристики выбранных двигателей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111"/>
        <w:gridCol w:w="1984"/>
        <w:gridCol w:w="1979"/>
      </w:tblGrid>
      <w:tr w:rsidR="0093071C" w14:paraId="7973A800" w14:textId="77777777" w:rsidTr="002E00D0">
        <w:trPr>
          <w:trHeight w:val="454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F19F7" w14:textId="49C75922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3F51E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</w:rPr>
              <w:t>Сервопривод</w:t>
            </w:r>
          </w:p>
        </w:tc>
        <w:tc>
          <w:tcPr>
            <w:tcW w:w="39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F63C7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</w:tr>
      <w:tr w:rsidR="0093071C" w14:paraId="219C006C" w14:textId="77777777" w:rsidTr="002E00D0">
        <w:trPr>
          <w:trHeight w:val="45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0F89E" w14:textId="77777777" w:rsidR="0093071C" w:rsidRPr="0093071C" w:rsidRDefault="0093071C" w:rsidP="002E00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E9F89" w14:textId="77777777" w:rsidR="0093071C" w:rsidRPr="0093071C" w:rsidRDefault="0093071C" w:rsidP="002E00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B3850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C447C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</w:rPr>
              <w:t xml:space="preserve">Момент, </w:t>
            </w:r>
            <w:r w:rsidRPr="0093071C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600" w:dyaOrig="279" w14:anchorId="0120941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pt;height:13pt" o:ole="">
                  <v:imagedata r:id="rId16" o:title=""/>
                </v:shape>
                <o:OLEObject Type="Embed" ProgID="Equation.DSMT4" ShapeID="_x0000_i1025" DrawAspect="Content" ObjectID="_1709196490" r:id="rId17"/>
              </w:object>
            </w:r>
          </w:p>
        </w:tc>
      </w:tr>
      <w:tr w:rsidR="0093071C" w14:paraId="54572616" w14:textId="77777777" w:rsidTr="002E00D0">
        <w:trPr>
          <w:trHeight w:val="454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8EBA0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44266" w14:textId="0AC5EE87" w:rsidR="0093071C" w:rsidRPr="0093071C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3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RDS32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4F3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424D5" w14:textId="52CA437B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8,7</w:t>
            </w:r>
            <w:r w:rsidR="004F3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60128" w14:textId="517B4856" w:rsidR="0093071C" w:rsidRPr="0093071C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3,5</w:t>
            </w:r>
          </w:p>
        </w:tc>
      </w:tr>
      <w:tr w:rsidR="0093071C" w14:paraId="315ED11E" w14:textId="77777777" w:rsidTr="002E00D0">
        <w:trPr>
          <w:trHeight w:val="454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E991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935C5" w14:textId="57959D5B" w:rsidR="0093071C" w:rsidRPr="0093071C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3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RDS3225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09517" w14:textId="5871699E" w:rsidR="0093071C" w:rsidRPr="0093071C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6,16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47AFC" w14:textId="33548458" w:rsidR="0093071C" w:rsidRPr="0093071C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</w:tr>
      <w:tr w:rsidR="0093071C" w14:paraId="60F4B174" w14:textId="77777777" w:rsidTr="002E00D0">
        <w:trPr>
          <w:trHeight w:val="454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2EE3" w14:textId="77777777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87CC7" w14:textId="16AEB441" w:rsidR="0093071C" w:rsidRPr="004F3387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3387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MG996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7AE9E" w14:textId="05C4324C" w:rsidR="0093071C" w:rsidRPr="0093071C" w:rsidRDefault="004F3387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8,06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2B273" w14:textId="04B5A63C" w:rsidR="0093071C" w:rsidRPr="0093071C" w:rsidRDefault="0093071C" w:rsidP="002E00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07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 w:rsidR="004F3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7EB7CAC" w14:textId="5BDD47A2" w:rsidR="004F3387" w:rsidRDefault="004F3387" w:rsidP="004F3387">
      <w:pPr>
        <w:pStyle w:val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Проверочный расчет</w:t>
      </w:r>
    </w:p>
    <w:p w14:paraId="03F6FDBB" w14:textId="2FB8CC03" w:rsidR="001F4CF5" w:rsidRDefault="001F4CF5" w:rsidP="001F4CF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Предположим, что для разрабатываемого манипулятора справедлива средняя скорость вращения звеньев </w:t>
      </w:r>
      <m:oMath>
        <m:r>
          <w:rPr>
            <w:rFonts w:ascii="Cambria Math" w:hAnsi="Cambria Math" w:cs="Times New Roman"/>
            <w:sz w:val="28"/>
            <w:szCs w:val="28"/>
          </w:rPr>
          <m:t>ω=</m:t>
        </m:r>
        <m:r>
          <w:rPr>
            <w:rFonts w:ascii="Cambria Math" w:eastAsiaTheme="minorEastAsia" w:hAnsi="Cambria Math" w:cs="Times New Roman"/>
            <w:sz w:val="28"/>
            <w:szCs w:val="28"/>
          </w:rPr>
          <m:t>15°/с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а для серводвигателей справедливо следующее соотношение</w:t>
      </w:r>
    </w:p>
    <w:tbl>
      <w:tblPr>
        <w:tblStyle w:val="a4"/>
        <w:tblW w:w="9955" w:type="dxa"/>
        <w:jc w:val="center"/>
        <w:tblLook w:val="04A0" w:firstRow="1" w:lastRow="0" w:firstColumn="1" w:lastColumn="0" w:noHBand="0" w:noVBand="1"/>
      </w:tblPr>
      <w:tblGrid>
        <w:gridCol w:w="8901"/>
        <w:gridCol w:w="1054"/>
      </w:tblGrid>
      <w:tr w:rsidR="006B48F8" w:rsidRPr="00A12914" w14:paraId="327A3ABD" w14:textId="77777777" w:rsidTr="002E00D0">
        <w:trPr>
          <w:trHeight w:val="777"/>
          <w:jc w:val="center"/>
        </w:trPr>
        <w:tc>
          <w:tcPr>
            <w:tcW w:w="8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B455A9" w14:textId="28F4E4E6" w:rsidR="006B48F8" w:rsidRPr="006B48F8" w:rsidRDefault="006B48F8" w:rsidP="006B48F8">
            <w:pPr>
              <w:spacing w:line="360" w:lineRule="auto"/>
              <w:ind w:left="740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t=0,1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∙T</m:t>
                </m:r>
              </m:oMath>
            </m:oMathPara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47399D" w14:textId="0F49E3C2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8D8ECC9" w14:textId="2C49E03B" w:rsidR="001F4CF5" w:rsidRDefault="001F4CF5" w:rsidP="001F4CF5">
      <w:pPr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t-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время на разгон (торможение),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T-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общее время работы.</w:t>
      </w:r>
    </w:p>
    <w:p w14:paraId="1C3F9B7C" w14:textId="78900C1A" w:rsidR="00424A06" w:rsidRDefault="001F4CF5" w:rsidP="001F4CF5">
      <w:pPr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24A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φ-</m:t>
        </m:r>
      </m:oMath>
      <w:r w:rsidR="00424A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требуемый угол поворота звена. </w:t>
      </w:r>
    </w:p>
    <w:p w14:paraId="492D2D44" w14:textId="278058D4" w:rsidR="00424A06" w:rsidRDefault="00424A06" w:rsidP="001F4CF5">
      <w:pPr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Тогда </w:t>
      </w:r>
    </w:p>
    <w:tbl>
      <w:tblPr>
        <w:tblStyle w:val="a4"/>
        <w:tblW w:w="9955" w:type="dxa"/>
        <w:jc w:val="center"/>
        <w:tblLook w:val="04A0" w:firstRow="1" w:lastRow="0" w:firstColumn="1" w:lastColumn="0" w:noHBand="0" w:noVBand="1"/>
      </w:tblPr>
      <w:tblGrid>
        <w:gridCol w:w="8901"/>
        <w:gridCol w:w="1054"/>
      </w:tblGrid>
      <w:tr w:rsidR="006B48F8" w:rsidRPr="00A12914" w14:paraId="7BAF18BE" w14:textId="77777777" w:rsidTr="002E00D0">
        <w:trPr>
          <w:trHeight w:val="777"/>
          <w:jc w:val="center"/>
        </w:trPr>
        <w:tc>
          <w:tcPr>
            <w:tcW w:w="8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E4CB0" w14:textId="24A43C19" w:rsidR="006B48F8" w:rsidRPr="006B48F8" w:rsidRDefault="006B48F8" w:rsidP="006B48F8">
            <w:pPr>
              <w:spacing w:line="360" w:lineRule="auto"/>
              <w:ind w:left="598" w:hanging="598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60B290" w14:textId="2DFB5AF2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B48F8" w:rsidRPr="00A12914" w14:paraId="6E81CE78" w14:textId="77777777" w:rsidTr="002E00D0">
        <w:trPr>
          <w:trHeight w:val="777"/>
          <w:jc w:val="center"/>
        </w:trPr>
        <w:tc>
          <w:tcPr>
            <w:tcW w:w="8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ADF37" w14:textId="04064B14" w:rsidR="006B48F8" w:rsidRPr="006B48F8" w:rsidRDefault="006B48F8" w:rsidP="002E00D0">
            <w:pPr>
              <w:spacing w:line="360" w:lineRule="auto"/>
              <w:ind w:left="598" w:hanging="598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t=0,1∙T=0,1∙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1EB04" w14:textId="2416215B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E563D9F" w14:textId="0081B281" w:rsidR="00424A06" w:rsidRDefault="00424A06" w:rsidP="001F4CF5">
      <w:pPr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Отсюда установившаяся скорость движения двигателя</w:t>
      </w:r>
    </w:p>
    <w:tbl>
      <w:tblPr>
        <w:tblStyle w:val="a4"/>
        <w:tblW w:w="9955" w:type="dxa"/>
        <w:jc w:val="center"/>
        <w:tblLook w:val="04A0" w:firstRow="1" w:lastRow="0" w:firstColumn="1" w:lastColumn="0" w:noHBand="0" w:noVBand="1"/>
      </w:tblPr>
      <w:tblGrid>
        <w:gridCol w:w="8901"/>
        <w:gridCol w:w="1054"/>
      </w:tblGrid>
      <w:tr w:rsidR="006B48F8" w:rsidRPr="00A12914" w14:paraId="5BB4559A" w14:textId="77777777" w:rsidTr="002E00D0">
        <w:trPr>
          <w:trHeight w:val="777"/>
          <w:jc w:val="center"/>
        </w:trPr>
        <w:tc>
          <w:tcPr>
            <w:tcW w:w="8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9E5499" w14:textId="726E1CD4" w:rsidR="006B48F8" w:rsidRPr="006B48F8" w:rsidRDefault="00B126BC" w:rsidP="006B48F8">
            <w:pPr>
              <w:spacing w:line="360" w:lineRule="auto"/>
              <w:ind w:left="1165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T-t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0,9∙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=16,7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°/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 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0,291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рад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oMath>
            </m:oMathPara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03594" w14:textId="28F6CC24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3AA69DA" w14:textId="2CBDDE94" w:rsidR="00424A06" w:rsidRDefault="00424A06" w:rsidP="001F4CF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В таком случае требуемые мощности двигателей</w:t>
      </w:r>
    </w:p>
    <w:tbl>
      <w:tblPr>
        <w:tblStyle w:val="a4"/>
        <w:tblW w:w="9955" w:type="dxa"/>
        <w:jc w:val="center"/>
        <w:tblLook w:val="04A0" w:firstRow="1" w:lastRow="0" w:firstColumn="1" w:lastColumn="0" w:noHBand="0" w:noVBand="1"/>
      </w:tblPr>
      <w:tblGrid>
        <w:gridCol w:w="8901"/>
        <w:gridCol w:w="1054"/>
      </w:tblGrid>
      <w:tr w:rsidR="006B48F8" w:rsidRPr="00A12914" w14:paraId="2329C8AA" w14:textId="77777777" w:rsidTr="002E00D0">
        <w:trPr>
          <w:trHeight w:val="777"/>
          <w:jc w:val="center"/>
        </w:trPr>
        <w:tc>
          <w:tcPr>
            <w:tcW w:w="8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E043D" w14:textId="35B92312" w:rsidR="006B48F8" w:rsidRPr="006B48F8" w:rsidRDefault="006B48F8" w:rsidP="002E00D0">
            <w:pPr>
              <w:spacing w:line="360" w:lineRule="auto"/>
              <w:ind w:left="1165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P=T∙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D57D04" w14:textId="37D99C21" w:rsidR="006B48F8" w:rsidRPr="00A12914" w:rsidRDefault="006B48F8" w:rsidP="002E00D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A129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B10A451" w14:textId="018614C8" w:rsidR="006B48F8" w:rsidRPr="0093071C" w:rsidRDefault="0080064E" w:rsidP="001F4CF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Отсюда</w:t>
      </w:r>
      <w:r w:rsidR="009D034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06ED12BC" w14:textId="1A7417F0" w:rsidR="0080064E" w:rsidRPr="00424A06" w:rsidRDefault="00B126BC" w:rsidP="0080064E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=0,73 Вт</m:t>
          </m:r>
        </m:oMath>
      </m:oMathPara>
    </w:p>
    <w:p w14:paraId="18E031D6" w14:textId="0F0362B5" w:rsidR="00424A06" w:rsidRPr="0011046C" w:rsidRDefault="00B126BC" w:rsidP="001F4CF5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=0,63 Вт</m:t>
          </m:r>
        </m:oMath>
      </m:oMathPara>
    </w:p>
    <w:p w14:paraId="0FEE6956" w14:textId="3292839E" w:rsidR="0011046C" w:rsidRPr="0011046C" w:rsidRDefault="00B126BC" w:rsidP="001F4CF5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=0,29 Вт</m:t>
          </m:r>
        </m:oMath>
      </m:oMathPara>
    </w:p>
    <w:p w14:paraId="2FBB1C17" w14:textId="447F6C0B" w:rsidR="001F4CF5" w:rsidRPr="001F4CF5" w:rsidRDefault="00424A06" w:rsidP="00132C79">
      <w:pPr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Выбранные ранее двигатели удовлетворяют найденным мощностям</w:t>
      </w:r>
      <w:r w:rsidR="007A364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sectPr w:rsidR="001F4CF5" w:rsidRPr="001F4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74D27" w14:textId="77777777" w:rsidR="00B126BC" w:rsidRDefault="00B126BC" w:rsidP="00C559D6">
      <w:pPr>
        <w:spacing w:after="0" w:line="240" w:lineRule="auto"/>
      </w:pPr>
      <w:r>
        <w:separator/>
      </w:r>
    </w:p>
  </w:endnote>
  <w:endnote w:type="continuationSeparator" w:id="0">
    <w:p w14:paraId="540F2168" w14:textId="77777777" w:rsidR="00B126BC" w:rsidRDefault="00B126BC" w:rsidP="00C55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F67A0" w14:textId="77777777" w:rsidR="00B126BC" w:rsidRDefault="00B126BC" w:rsidP="00C559D6">
      <w:pPr>
        <w:spacing w:after="0" w:line="240" w:lineRule="auto"/>
      </w:pPr>
      <w:r>
        <w:separator/>
      </w:r>
    </w:p>
  </w:footnote>
  <w:footnote w:type="continuationSeparator" w:id="0">
    <w:p w14:paraId="2F3CDAD4" w14:textId="77777777" w:rsidR="00B126BC" w:rsidRDefault="00B126BC" w:rsidP="00C559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51E98"/>
    <w:multiLevelType w:val="hybridMultilevel"/>
    <w:tmpl w:val="48F2F77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6077EB"/>
    <w:multiLevelType w:val="hybridMultilevel"/>
    <w:tmpl w:val="C116EBC4"/>
    <w:lvl w:ilvl="0" w:tplc="878EDABE">
      <w:start w:val="2"/>
      <w:numFmt w:val="bullet"/>
      <w:lvlText w:val="-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75F26"/>
    <w:multiLevelType w:val="hybridMultilevel"/>
    <w:tmpl w:val="48F2F77A"/>
    <w:lvl w:ilvl="0" w:tplc="53B0F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D2811D3"/>
    <w:multiLevelType w:val="hybridMultilevel"/>
    <w:tmpl w:val="48F2F77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06A"/>
    <w:rsid w:val="000065A2"/>
    <w:rsid w:val="00031464"/>
    <w:rsid w:val="00053351"/>
    <w:rsid w:val="00060044"/>
    <w:rsid w:val="000931FE"/>
    <w:rsid w:val="000F0BB4"/>
    <w:rsid w:val="000F2914"/>
    <w:rsid w:val="000F7B93"/>
    <w:rsid w:val="0011046C"/>
    <w:rsid w:val="001111A2"/>
    <w:rsid w:val="00117D69"/>
    <w:rsid w:val="00132C79"/>
    <w:rsid w:val="00145E3B"/>
    <w:rsid w:val="0015771B"/>
    <w:rsid w:val="0016726B"/>
    <w:rsid w:val="001907CD"/>
    <w:rsid w:val="001D6FC9"/>
    <w:rsid w:val="001F4CF5"/>
    <w:rsid w:val="00213D01"/>
    <w:rsid w:val="00225DD2"/>
    <w:rsid w:val="0023071D"/>
    <w:rsid w:val="00236461"/>
    <w:rsid w:val="002D3F01"/>
    <w:rsid w:val="002E24B8"/>
    <w:rsid w:val="002E59EF"/>
    <w:rsid w:val="002F68A5"/>
    <w:rsid w:val="00301F9C"/>
    <w:rsid w:val="00352F1C"/>
    <w:rsid w:val="00354A36"/>
    <w:rsid w:val="00355797"/>
    <w:rsid w:val="00392B87"/>
    <w:rsid w:val="00393447"/>
    <w:rsid w:val="003B2987"/>
    <w:rsid w:val="003C0E4E"/>
    <w:rsid w:val="003D7BE9"/>
    <w:rsid w:val="003F0CF9"/>
    <w:rsid w:val="0040605A"/>
    <w:rsid w:val="00412FC0"/>
    <w:rsid w:val="00417752"/>
    <w:rsid w:val="00424A06"/>
    <w:rsid w:val="004848A6"/>
    <w:rsid w:val="004A3B25"/>
    <w:rsid w:val="004A5239"/>
    <w:rsid w:val="004C4C36"/>
    <w:rsid w:val="004F3387"/>
    <w:rsid w:val="00563BC0"/>
    <w:rsid w:val="005701C9"/>
    <w:rsid w:val="00580E14"/>
    <w:rsid w:val="005E2354"/>
    <w:rsid w:val="005F4712"/>
    <w:rsid w:val="00654A37"/>
    <w:rsid w:val="006672BB"/>
    <w:rsid w:val="006969DC"/>
    <w:rsid w:val="006B48F8"/>
    <w:rsid w:val="006C0DBB"/>
    <w:rsid w:val="006E4D0C"/>
    <w:rsid w:val="00756A19"/>
    <w:rsid w:val="00761FED"/>
    <w:rsid w:val="00763F5A"/>
    <w:rsid w:val="00767A63"/>
    <w:rsid w:val="007A3642"/>
    <w:rsid w:val="007C1909"/>
    <w:rsid w:val="007C193C"/>
    <w:rsid w:val="007D5D97"/>
    <w:rsid w:val="0080064E"/>
    <w:rsid w:val="0086308E"/>
    <w:rsid w:val="00897506"/>
    <w:rsid w:val="008C5F4E"/>
    <w:rsid w:val="00923BE4"/>
    <w:rsid w:val="0093071C"/>
    <w:rsid w:val="00946B56"/>
    <w:rsid w:val="00985769"/>
    <w:rsid w:val="009A512D"/>
    <w:rsid w:val="009B1F9F"/>
    <w:rsid w:val="009D0348"/>
    <w:rsid w:val="009E263F"/>
    <w:rsid w:val="00A47697"/>
    <w:rsid w:val="00A57363"/>
    <w:rsid w:val="00A66882"/>
    <w:rsid w:val="00AD7616"/>
    <w:rsid w:val="00AE6A60"/>
    <w:rsid w:val="00AE6F9E"/>
    <w:rsid w:val="00AE789B"/>
    <w:rsid w:val="00B126BC"/>
    <w:rsid w:val="00B225A8"/>
    <w:rsid w:val="00BE006A"/>
    <w:rsid w:val="00BE74ED"/>
    <w:rsid w:val="00C03D66"/>
    <w:rsid w:val="00C515E5"/>
    <w:rsid w:val="00C559D6"/>
    <w:rsid w:val="00C75F88"/>
    <w:rsid w:val="00CD4280"/>
    <w:rsid w:val="00CE733C"/>
    <w:rsid w:val="00D3234C"/>
    <w:rsid w:val="00D54A23"/>
    <w:rsid w:val="00D759C7"/>
    <w:rsid w:val="00D87124"/>
    <w:rsid w:val="00D953C8"/>
    <w:rsid w:val="00DC7710"/>
    <w:rsid w:val="00DE3CC8"/>
    <w:rsid w:val="00DF4886"/>
    <w:rsid w:val="00E2075C"/>
    <w:rsid w:val="00ED4128"/>
    <w:rsid w:val="00F44EDF"/>
    <w:rsid w:val="00F813D1"/>
    <w:rsid w:val="00FA1AFE"/>
    <w:rsid w:val="00FB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4BC8C"/>
  <w15:chartTrackingRefBased/>
  <w15:docId w15:val="{5DB66C61-6CF4-4624-B6A9-163462C81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7CD"/>
  </w:style>
  <w:style w:type="paragraph" w:styleId="1">
    <w:name w:val="heading 1"/>
    <w:basedOn w:val="a"/>
    <w:next w:val="a"/>
    <w:link w:val="10"/>
    <w:uiPriority w:val="9"/>
    <w:qFormat/>
    <w:rsid w:val="00406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63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207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F0C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6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6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D759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B63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207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F0C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5">
    <w:name w:val="Placeholder Text"/>
    <w:basedOn w:val="a0"/>
    <w:uiPriority w:val="99"/>
    <w:semiHidden/>
    <w:rsid w:val="0015771B"/>
    <w:rPr>
      <w:color w:val="808080"/>
    </w:rPr>
  </w:style>
  <w:style w:type="paragraph" w:styleId="a6">
    <w:name w:val="header"/>
    <w:basedOn w:val="a"/>
    <w:link w:val="a7"/>
    <w:uiPriority w:val="99"/>
    <w:unhideWhenUsed/>
    <w:rsid w:val="00C55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59D6"/>
  </w:style>
  <w:style w:type="paragraph" w:styleId="a8">
    <w:name w:val="footer"/>
    <w:basedOn w:val="a"/>
    <w:link w:val="a9"/>
    <w:uiPriority w:val="99"/>
    <w:unhideWhenUsed/>
    <w:rsid w:val="00C55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59D6"/>
  </w:style>
  <w:style w:type="paragraph" w:styleId="aa">
    <w:name w:val="List Paragraph"/>
    <w:basedOn w:val="a"/>
    <w:uiPriority w:val="34"/>
    <w:qFormat/>
    <w:rsid w:val="003B2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EB7E9-D95F-4448-B1A3-76BBE3A3C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1928</Words>
  <Characters>10995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Николаева Эльвира Сергеевна</dc:creator>
  <cp:keywords/>
  <dc:description/>
  <cp:lastModifiedBy>Серов Данила Константинович</cp:lastModifiedBy>
  <cp:revision>2</cp:revision>
  <dcterms:created xsi:type="dcterms:W3CDTF">2022-03-19T09:01:00Z</dcterms:created>
  <dcterms:modified xsi:type="dcterms:W3CDTF">2022-03-19T09:01:00Z</dcterms:modified>
</cp:coreProperties>
</file>