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5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93"/>
        <w:gridCol w:w="3142"/>
        <w:gridCol w:w="2940"/>
        <w:gridCol w:w="2807"/>
        <w:gridCol w:w="2523"/>
        <w:gridCol w:w="146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Sobresaliente</w:t>
            </w:r>
          </w:p>
        </w:tc>
        <w:tc>
          <w:tcPr>
            <w:tcW w:type="dxa" w:w="2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Notable</w:t>
            </w:r>
          </w:p>
        </w:tc>
        <w:tc>
          <w:tcPr>
            <w:tcW w:type="dxa" w:w="2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Bien</w:t>
            </w:r>
          </w:p>
        </w:tc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Suficiente</w:t>
            </w:r>
          </w:p>
        </w:tc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Insuficiente</w:t>
            </w:r>
          </w:p>
        </w:tc>
      </w:tr>
      <w:tr>
        <w:tblPrEx>
          <w:shd w:val="clear" w:color="auto" w:fill="auto"/>
        </w:tblPrEx>
        <w:trPr>
          <w:trHeight w:val="1407" w:hRule="atLeast"/>
        </w:trPr>
        <w:tc>
          <w:tcPr>
            <w:tcW w:type="dxa" w:w="1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Construcci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 de P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rrafos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Todos los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incluyen una introducci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n, explicaciones o detalles y una conclusi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(4)</w:t>
            </w:r>
          </w:p>
        </w:tc>
        <w:tc>
          <w:tcPr>
            <w:tcW w:type="dxa" w:w="2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mayor parte de los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incluye una introducci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n, explicaciones o detalles y una conclusi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(3)</w:t>
            </w:r>
          </w:p>
        </w:tc>
        <w:tc>
          <w:tcPr>
            <w:tcW w:type="dxa" w:w="2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incluyen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relacionada pero no fueron generalmente bien organizados. (2)</w:t>
            </w:r>
          </w:p>
        </w:tc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estructura del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 no estaba clara y las oraciones no estaban generalmente relacionadas. (1)</w:t>
            </w:r>
          </w:p>
        </w:tc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Tarea sin entregar (0)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Redacci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 hay errores de gram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tica, ortograf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o puntuaci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(4)</w:t>
            </w:r>
          </w:p>
        </w:tc>
        <w:tc>
          <w:tcPr>
            <w:tcW w:type="dxa" w:w="2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Casi no hay errores de gram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tica, ortograf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o puntuaci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(3)</w:t>
            </w:r>
          </w:p>
        </w:tc>
        <w:tc>
          <w:tcPr>
            <w:tcW w:type="dxa" w:w="2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Unos pocos errores de gram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tica, ortograf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o puntuaci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(2)</w:t>
            </w:r>
          </w:p>
        </w:tc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Muchos errores de gram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tica, ortograf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o puntuaci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n. (1)</w:t>
            </w:r>
          </w:p>
        </w:tc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Tarea sin entregar (0)</w:t>
            </w:r>
          </w:p>
        </w:tc>
      </w:tr>
      <w:tr>
        <w:tblPrEx>
          <w:shd w:val="clear" w:color="auto" w:fill="auto"/>
        </w:tblPrEx>
        <w:trPr>
          <w:trHeight w:val="1407" w:hRule="atLeast"/>
        </w:trPr>
        <w:tc>
          <w:tcPr>
            <w:tcW w:type="dxa" w:w="1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Calidad de Informaci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est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claramente relacionada con el tema principal y proporciona varias ideas secundarias y/o ejemplos. (4)</w:t>
            </w:r>
          </w:p>
        </w:tc>
        <w:tc>
          <w:tcPr>
            <w:tcW w:type="dxa" w:w="2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da respuesta a las preguntas principales y 1-2 ideas secundarias y/o ejemplos. (3)</w:t>
            </w:r>
          </w:p>
        </w:tc>
        <w:tc>
          <w:tcPr>
            <w:tcW w:type="dxa" w:w="2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da respuesta a las preguntas principales, pero no da detalles y/o ejemplos. (2)</w:t>
            </w:r>
          </w:p>
        </w:tc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tiene poco o nada que ver con las preguntas planteadas. (1)</w:t>
            </w:r>
          </w:p>
        </w:tc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Tara sin entregar (0)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Organizaci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est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muy bien organizada con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bien redactados y con subt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tulos. (4)</w:t>
            </w:r>
          </w:p>
        </w:tc>
        <w:tc>
          <w:tcPr>
            <w:tcW w:type="dxa" w:w="2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est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organizada con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bien redactados. (3)</w:t>
            </w:r>
          </w:p>
        </w:tc>
        <w:tc>
          <w:tcPr>
            <w:tcW w:type="dxa" w:w="2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est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á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organizada, pero los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rrafos no est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bien redactados. (2)</w:t>
            </w:r>
          </w:p>
        </w:tc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 informaci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proporcionada no parece estar organizada. (1)</w:t>
            </w:r>
          </w:p>
        </w:tc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Tarea sin entregar (0)</w:t>
            </w:r>
          </w:p>
        </w:tc>
      </w:tr>
    </w:tbl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hAnsi="Times Roman"/>
          <w:i w:val="1"/>
          <w:iCs w:val="1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Hyperlink.0"/>
          <w:rFonts w:ascii="Times Roman" w:hAnsi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hAnsi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"http://cedec.intef.es/"</w:instrText>
      </w:r>
      <w:r>
        <w:rPr>
          <w:rStyle w:val="Hyperlink.0"/>
          <w:rFonts w:ascii="Times Roman" w:hAnsi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i w:val="0"/>
          <w:iCs w:val="0"/>
          <w:outline w:val="0"/>
          <w:color w:val="0000ee"/>
          <w:u w:val="single"/>
          <w:rtl w:val="0"/>
          <w:lang w:val="da-DK"/>
          <w14:textFill>
            <w14:solidFill>
              <w14:srgbClr w14:val="0000EE"/>
            </w14:solidFill>
          </w14:textFill>
        </w:rPr>
        <w:t>CEDEC</w:t>
      </w:r>
      <w:r>
        <w:rPr>
          <w:rFonts w:ascii="Times Roman" w:cs="Times Roman" w:hAnsi="Times Roman" w:eastAsia="Times Roman"/>
          <w:i w:val="1"/>
          <w:iCs w:val="1"/>
          <w:rtl w:val="0"/>
        </w:rPr>
        <w:fldChar w:fldCharType="end" w:fldLock="0"/>
      </w:r>
      <w:r>
        <w:rPr>
          <w:rStyle w:val="Ninguno"/>
          <w:rFonts w:ascii="Times Roman" w:hAnsi="Times Roman"/>
          <w:i w:val="0"/>
          <w:iCs w:val="0"/>
          <w:rtl w:val="0"/>
        </w:rPr>
        <w:t xml:space="preserve">. </w:t>
      </w:r>
      <w:r>
        <w:rPr>
          <w:rFonts w:ascii="Times Roman" w:hAnsi="Times Roman"/>
          <w:i w:val="1"/>
          <w:iCs w:val="1"/>
          <w:rtl w:val="0"/>
        </w:rPr>
        <w:t>R</w:t>
      </w:r>
      <w:r>
        <w:rPr>
          <w:rFonts w:ascii="Times Roman" w:hAnsi="Times Roman" w:hint="default"/>
          <w:i w:val="1"/>
          <w:iCs w:val="1"/>
          <w:rtl w:val="0"/>
        </w:rPr>
        <w:t>ú</w:t>
      </w:r>
      <w:r>
        <w:rPr>
          <w:rFonts w:ascii="Times Roman" w:hAnsi="Times Roman"/>
          <w:i w:val="1"/>
          <w:iCs w:val="1"/>
          <w:rtl w:val="0"/>
          <w:lang w:val="es-ES_tradnl"/>
        </w:rPr>
        <w:t>brica para evaluar un informe escrito y gr</w:t>
      </w:r>
      <w:r>
        <w:rPr>
          <w:rFonts w:ascii="Times Roman" w:hAnsi="Times Roman" w:hint="default"/>
          <w:i w:val="1"/>
          <w:iCs w:val="1"/>
          <w:rtl w:val="0"/>
        </w:rPr>
        <w:t>á</w:t>
      </w:r>
      <w:r>
        <w:rPr>
          <w:rFonts w:ascii="Times Roman" w:hAnsi="Times Roman"/>
          <w:i w:val="1"/>
          <w:iCs w:val="1"/>
          <w:rtl w:val="0"/>
          <w:lang w:val="it-IT"/>
        </w:rPr>
        <w:t>fico</w:t>
      </w:r>
      <w:r>
        <w:rPr>
          <w:rStyle w:val="Ninguno"/>
          <w:rFonts w:ascii="Times Roman" w:hAnsi="Times Roman"/>
          <w:i w:val="0"/>
          <w:iCs w:val="0"/>
          <w:rtl w:val="0"/>
        </w:rPr>
        <w:t xml:space="preserve"> (</w:t>
      </w:r>
      <w:r>
        <w:rPr>
          <w:rStyle w:val="Hyperlink.0"/>
          <w:rFonts w:ascii="Times Roman" w:cs="Times Roman" w:hAnsi="Times Roman" w:eastAsia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"http://creativecommons.org/licenses/"</w:instrText>
      </w:r>
      <w:r>
        <w:rPr>
          <w:rStyle w:val="Hyperlink.0"/>
          <w:rFonts w:ascii="Times Roman" w:cs="Times Roman" w:hAnsi="Times Roman" w:eastAsia="Times Roman"/>
          <w:i w:val="0"/>
          <w:iCs w:val="0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i w:val="0"/>
          <w:iCs w:val="0"/>
          <w:outline w:val="0"/>
          <w:color w:val="0000ee"/>
          <w:u w:val="single"/>
          <w:rtl w:val="0"/>
          <w:lang w:val="de-DE"/>
          <w14:textFill>
            <w14:solidFill>
              <w14:srgbClr w14:val="0000EE"/>
            </w14:solidFill>
          </w14:textFill>
        </w:rPr>
        <w:t>CC BY-SA</w:t>
      </w:r>
      <w:r>
        <w:rPr>
          <w:rFonts w:ascii="Times Roman" w:cs="Times Roman" w:hAnsi="Times Roman" w:eastAsia="Times Roman"/>
          <w:i w:val="1"/>
          <w:iCs w:val="1"/>
          <w:rtl w:val="0"/>
        </w:rPr>
        <w:fldChar w:fldCharType="end" w:fldLock="0"/>
      </w:r>
      <w:r>
        <w:rPr>
          <w:rStyle w:val="Ninguno"/>
          <w:rFonts w:ascii="Times Roman" w:hAnsi="Times Roman"/>
          <w:i w:val="0"/>
          <w:iCs w:val="0"/>
          <w:rtl w:val="0"/>
        </w:rPr>
        <w:t>)</w:t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character" w:styleId="Hyperlink.0">
    <w:name w:val="Hyperlink.0"/>
    <w:basedOn w:val="Ninguno"/>
    <w:next w:val="Hyperlink.0"/>
    <w:rPr>
      <w:i w:val="0"/>
      <w:iCs w:val="0"/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