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F383D" w14:textId="539A5986" w:rsidR="000C3B12" w:rsidRPr="004B08DB" w:rsidRDefault="004B08DB">
      <w:pPr>
        <w:rPr>
          <w:b/>
          <w:bCs/>
          <w:sz w:val="28"/>
          <w:szCs w:val="28"/>
        </w:rPr>
      </w:pPr>
      <w:proofErr w:type="spellStart"/>
      <w:r w:rsidRPr="004B08DB">
        <w:rPr>
          <w:b/>
          <w:bCs/>
          <w:sz w:val="28"/>
          <w:szCs w:val="28"/>
        </w:rPr>
        <w:t>Stämpeljakten</w:t>
      </w:r>
      <w:proofErr w:type="spellEnd"/>
      <w:r w:rsidRPr="004B08DB">
        <w:rPr>
          <w:b/>
          <w:bCs/>
          <w:sz w:val="28"/>
          <w:szCs w:val="28"/>
        </w:rPr>
        <w:t xml:space="preserve"> utan ordning</w:t>
      </w:r>
    </w:p>
    <w:p w14:paraId="5B835221" w14:textId="77777777" w:rsidR="004B08DB" w:rsidRDefault="004B08DB"/>
    <w:p w14:paraId="128FBEFD" w14:textId="63678DB5" w:rsidR="004B08DB" w:rsidRPr="004B08DB" w:rsidRDefault="004B08DB">
      <w:pPr>
        <w:rPr>
          <w:b/>
          <w:bCs/>
        </w:rPr>
      </w:pPr>
      <w:r w:rsidRPr="004B08DB">
        <w:rPr>
          <w:b/>
          <w:bCs/>
        </w:rPr>
        <w:t>Upplägg</w:t>
      </w:r>
    </w:p>
    <w:p w14:paraId="1D305E6C" w14:textId="675658F2" w:rsidR="004B08DB" w:rsidRDefault="004B08DB">
      <w:r>
        <w:t xml:space="preserve">Index.html – information om jakten, länk till ”Om </w:t>
      </w:r>
      <w:proofErr w:type="spellStart"/>
      <w:r>
        <w:t>stämpeljakten</w:t>
      </w:r>
      <w:proofErr w:type="spellEnd"/>
      <w:r>
        <w:t xml:space="preserve">”, kort förklaring om att alla uppdrag utom ett är på huvudbiblioteket, ett uppdrag är på bussen som står på Stora torget, länk till uppdragen och länken kan heta ”Starta </w:t>
      </w:r>
      <w:proofErr w:type="spellStart"/>
      <w:r>
        <w:t>stämpeljakten</w:t>
      </w:r>
      <w:proofErr w:type="spellEnd"/>
      <w:r>
        <w:t xml:space="preserve">”. </w:t>
      </w:r>
    </w:p>
    <w:p w14:paraId="51CFEABD" w14:textId="69B3BAA1" w:rsidR="004B08DB" w:rsidRDefault="004B08DB">
      <w:r>
        <w:t xml:space="preserve">Uppdragen.html – dit kommer dom när dom klickat på ”Starta </w:t>
      </w:r>
      <w:proofErr w:type="spellStart"/>
      <w:r>
        <w:t>stämpeljakten</w:t>
      </w:r>
      <w:proofErr w:type="spellEnd"/>
      <w:r>
        <w:t>”. Där finns alla uppdragen listade. Jag kan ha bokbussens uppdrag först och sedan huvudbibliotekets uppdrag</w:t>
      </w:r>
      <w:r w:rsidR="005F7DEF">
        <w:t xml:space="preserve"> i ordning från barnavdelning/torget till DigiDelCenter</w:t>
      </w:r>
      <w:r>
        <w:t xml:space="preserve">. </w:t>
      </w:r>
    </w:p>
    <w:p w14:paraId="5E4D6DD7" w14:textId="73152DD1" w:rsidR="004B08DB" w:rsidRDefault="004B08DB">
      <w:r>
        <w:t>Uppdrag1.html – Biblioteksbussen</w:t>
      </w:r>
    </w:p>
    <w:p w14:paraId="4DC20415" w14:textId="7A76C160" w:rsidR="004B08DB" w:rsidRDefault="004B08DB">
      <w:r>
        <w:t>Uppdrag2.html – Huvudentrén/barnavdelningen</w:t>
      </w:r>
    </w:p>
    <w:p w14:paraId="1D50D843" w14:textId="4C2040F1" w:rsidR="004B08DB" w:rsidRDefault="004B08DB">
      <w:r>
        <w:t>Uppdrag3.html – Kulturbanken</w:t>
      </w:r>
    </w:p>
    <w:p w14:paraId="539DFCFB" w14:textId="51E919C3" w:rsidR="004B08DB" w:rsidRDefault="004B08DB">
      <w:r>
        <w:t xml:space="preserve">Uppdrag4.html </w:t>
      </w:r>
      <w:r w:rsidR="003208D0">
        <w:t>–</w:t>
      </w:r>
      <w:r>
        <w:t xml:space="preserve"> </w:t>
      </w:r>
      <w:r w:rsidR="003208D0">
        <w:t>Musikavdelningen på våning 2 (frågor om instrument? Har Luring blandat ihop instrumenten? Hjälp orkestern att para ihop rätt instrument med rätt namn?)</w:t>
      </w:r>
    </w:p>
    <w:p w14:paraId="7502DEDF" w14:textId="002F2ABD" w:rsidR="003208D0" w:rsidRDefault="003208D0">
      <w:r>
        <w:t xml:space="preserve">Uppdrag5o6.html – Gångbron, Raritetskabinettet, fackavdelningen (fråga 5 och 6 och 7, tre frågor och två stämplar). ”Start vid gångbron över till fackbiblioteket”. </w:t>
      </w:r>
    </w:p>
    <w:p w14:paraId="4A7D62E1" w14:textId="6AA91CE1" w:rsidR="003208D0" w:rsidRDefault="003208D0">
      <w:r>
        <w:t xml:space="preserve">Uppdrag7.html – DigiDelCenter </w:t>
      </w:r>
    </w:p>
    <w:p w14:paraId="66DA9C51" w14:textId="77777777" w:rsidR="003208D0" w:rsidRDefault="003208D0"/>
    <w:p w14:paraId="39492529" w14:textId="65BFAF43" w:rsidR="003208D0" w:rsidRDefault="003208D0">
      <w:r>
        <w:t xml:space="preserve">Efter avklarat uppdrag så kommer låntagaren till en sida där de står att hen svarat rätt och där låntagaren också uppmanas att gå till informationsdisken eller annat ställe för att få en stämpel. Sedan finns en knapp där det står ”Ta ett till uppdrag”, och då kommer dom tillbaka till listan med uppdragen. </w:t>
      </w:r>
    </w:p>
    <w:p w14:paraId="7DD67EA6" w14:textId="43CA486B" w:rsidR="003208D0" w:rsidRDefault="003208D0">
      <w:r>
        <w:t xml:space="preserve">Sidan med alla uppdrag består av 7 element som har en ram i lila eller grönt, elementet innehåller text och en bild på stället där uppdraget startar. </w:t>
      </w:r>
      <w:proofErr w:type="gramStart"/>
      <w:r>
        <w:t>T.ex.</w:t>
      </w:r>
      <w:proofErr w:type="gramEnd"/>
      <w:r>
        <w:t xml:space="preserve"> uppdrag 5 kan ha en bild av gångbron:</w:t>
      </w:r>
    </w:p>
    <w:p w14:paraId="0774968F" w14:textId="583B24B3" w:rsidR="003208D0" w:rsidRDefault="003208D0">
      <w:r>
        <w:t>&lt;h2&gt;Skeppen&lt;/h2&gt;</w:t>
      </w:r>
    </w:p>
    <w:p w14:paraId="2A929A42" w14:textId="7AC6C7A0" w:rsidR="003208D0" w:rsidRDefault="003208D0">
      <w:r>
        <w:t>&lt;p&gt;Gångbron över till fackbiblioteket. &lt;/p&gt;</w:t>
      </w:r>
    </w:p>
    <w:p w14:paraId="119F1BED" w14:textId="7FF2A47C" w:rsidR="003208D0" w:rsidRDefault="003208D0">
      <w:r>
        <w:t>&lt;</w:t>
      </w:r>
      <w:proofErr w:type="spellStart"/>
      <w:r>
        <w:t>img</w:t>
      </w:r>
      <w:proofErr w:type="spellEnd"/>
      <w:r>
        <w:t xml:space="preserve"> alt=”Gångbron över till fackbiblioteket” </w:t>
      </w:r>
      <w:proofErr w:type="spellStart"/>
      <w:r>
        <w:t>src</w:t>
      </w:r>
      <w:proofErr w:type="spellEnd"/>
      <w:r>
        <w:t>=”bildPåGångbron.jpeg”&gt;</w:t>
      </w:r>
    </w:p>
    <w:p w14:paraId="1A2D4F09" w14:textId="20554CB9" w:rsidR="003208D0" w:rsidRDefault="003208D0">
      <w:r>
        <w:t xml:space="preserve">HELA elementet görs till en länk så att dom kan klicka vartsomhelst på elementet för att komma till uppdraget. </w:t>
      </w:r>
    </w:p>
    <w:p w14:paraId="0B8DD53F" w14:textId="70D103B8" w:rsidR="003208D0" w:rsidRDefault="003208D0">
      <w:r>
        <w:t>Huvudrubrik på sidan kan vara &lt;h1&gt; Välj ett uppdrag &lt;/h1&gt;.</w:t>
      </w:r>
    </w:p>
    <w:p w14:paraId="1C8C1BBB" w14:textId="77777777" w:rsidR="003208D0" w:rsidRDefault="003208D0"/>
    <w:p w14:paraId="19AAF517" w14:textId="77777777" w:rsidR="003208D0" w:rsidRDefault="003208D0"/>
    <w:p w14:paraId="02D3A2A4" w14:textId="77777777" w:rsidR="004B08DB" w:rsidRDefault="004B08DB"/>
    <w:sectPr w:rsidR="004B0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DB"/>
    <w:rsid w:val="000C3B12"/>
    <w:rsid w:val="00133809"/>
    <w:rsid w:val="003208D0"/>
    <w:rsid w:val="004B08DB"/>
    <w:rsid w:val="005F7DEF"/>
    <w:rsid w:val="00920242"/>
    <w:rsid w:val="00B251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1B2E"/>
  <w15:chartTrackingRefBased/>
  <w15:docId w15:val="{E1A39F6F-492D-49B7-91C0-13CA5799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B0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B0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B08D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B08D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B08D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B08DB"/>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B08DB"/>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B08DB"/>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B08DB"/>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08D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B08D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B08D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B08D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B08D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B08D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B08D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B08D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B08DB"/>
    <w:rPr>
      <w:rFonts w:eastAsiaTheme="majorEastAsia" w:cstheme="majorBidi"/>
      <w:color w:val="272727" w:themeColor="text1" w:themeTint="D8"/>
    </w:rPr>
  </w:style>
  <w:style w:type="paragraph" w:styleId="Rubrik">
    <w:name w:val="Title"/>
    <w:basedOn w:val="Normal"/>
    <w:next w:val="Normal"/>
    <w:link w:val="RubrikChar"/>
    <w:uiPriority w:val="10"/>
    <w:qFormat/>
    <w:rsid w:val="004B0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B08D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B08DB"/>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B08D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B08DB"/>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B08DB"/>
    <w:rPr>
      <w:i/>
      <w:iCs/>
      <w:color w:val="404040" w:themeColor="text1" w:themeTint="BF"/>
    </w:rPr>
  </w:style>
  <w:style w:type="paragraph" w:styleId="Liststycke">
    <w:name w:val="List Paragraph"/>
    <w:basedOn w:val="Normal"/>
    <w:uiPriority w:val="34"/>
    <w:qFormat/>
    <w:rsid w:val="004B08DB"/>
    <w:pPr>
      <w:ind w:left="720"/>
      <w:contextualSpacing/>
    </w:pPr>
  </w:style>
  <w:style w:type="character" w:styleId="Starkbetoning">
    <w:name w:val="Intense Emphasis"/>
    <w:basedOn w:val="Standardstycketeckensnitt"/>
    <w:uiPriority w:val="21"/>
    <w:qFormat/>
    <w:rsid w:val="004B08DB"/>
    <w:rPr>
      <w:i/>
      <w:iCs/>
      <w:color w:val="0F4761" w:themeColor="accent1" w:themeShade="BF"/>
    </w:rPr>
  </w:style>
  <w:style w:type="paragraph" w:styleId="Starktcitat">
    <w:name w:val="Intense Quote"/>
    <w:basedOn w:val="Normal"/>
    <w:next w:val="Normal"/>
    <w:link w:val="StarktcitatChar"/>
    <w:uiPriority w:val="30"/>
    <w:qFormat/>
    <w:rsid w:val="004B0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B08DB"/>
    <w:rPr>
      <w:i/>
      <w:iCs/>
      <w:color w:val="0F4761" w:themeColor="accent1" w:themeShade="BF"/>
    </w:rPr>
  </w:style>
  <w:style w:type="character" w:styleId="Starkreferens">
    <w:name w:val="Intense Reference"/>
    <w:basedOn w:val="Standardstycketeckensnitt"/>
    <w:uiPriority w:val="32"/>
    <w:qFormat/>
    <w:rsid w:val="004B0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286</Words>
  <Characters>1520</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Helena</dc:creator>
  <cp:keywords/>
  <dc:description/>
  <cp:lastModifiedBy>Persson, Helena</cp:lastModifiedBy>
  <cp:revision>3</cp:revision>
  <dcterms:created xsi:type="dcterms:W3CDTF">2025-03-25T08:11:00Z</dcterms:created>
  <dcterms:modified xsi:type="dcterms:W3CDTF">2025-04-01T08:04:00Z</dcterms:modified>
</cp:coreProperties>
</file>