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1728" w14:textId="6505CCC2" w:rsidR="00944AF8" w:rsidRDefault="002423AF" w:rsidP="00CC3036">
      <w:pPr>
        <w:jc w:val="center"/>
        <w:rPr>
          <w:rFonts w:ascii="Garamond" w:hAnsi="Garamond"/>
        </w:rPr>
      </w:pPr>
      <w:r w:rsidRPr="002423AF">
        <w:rPr>
          <w:rFonts w:ascii="Garamond" w:hAnsi="Garamond"/>
          <w:noProof/>
        </w:rPr>
        <w:drawing>
          <wp:inline distT="0" distB="0" distL="0" distR="0" wp14:anchorId="1356EFAD" wp14:editId="09358396">
            <wp:extent cx="1905000" cy="647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1905000" cy="647700"/>
                    </a:xfrm>
                    <a:prstGeom prst="rect">
                      <a:avLst/>
                    </a:prstGeom>
                  </pic:spPr>
                </pic:pic>
              </a:graphicData>
            </a:graphic>
          </wp:inline>
        </w:drawing>
      </w:r>
    </w:p>
    <w:p w14:paraId="2A8D2251" w14:textId="77777777" w:rsidR="002423AF" w:rsidRPr="00A3683B" w:rsidRDefault="002423AF" w:rsidP="00CC3036">
      <w:pPr>
        <w:jc w:val="center"/>
        <w:rPr>
          <w:rFonts w:ascii="Garamond" w:hAnsi="Garamond"/>
        </w:rPr>
      </w:pPr>
    </w:p>
    <w:p w14:paraId="17723732" w14:textId="77777777" w:rsidR="00C549D9" w:rsidRPr="00A3683B" w:rsidRDefault="00E95BB8" w:rsidP="002D55D8">
      <w:pPr>
        <w:pStyle w:val="Title"/>
        <w:spacing w:after="120"/>
        <w:rPr>
          <w:rFonts w:ascii="Garamond" w:hAnsi="Garamond"/>
        </w:rPr>
      </w:pPr>
      <w:r w:rsidRPr="00A3683B">
        <w:rPr>
          <w:rFonts w:ascii="Garamond" w:hAnsi="Garamond"/>
        </w:rPr>
        <w:t>Faculty of Science</w:t>
      </w:r>
    </w:p>
    <w:p w14:paraId="13BC2E97" w14:textId="77777777" w:rsidR="00083380" w:rsidRPr="00A3683B" w:rsidRDefault="00E95BB8" w:rsidP="002D55D8">
      <w:pPr>
        <w:pStyle w:val="Title"/>
        <w:spacing w:after="120"/>
        <w:rPr>
          <w:rFonts w:ascii="Garamond" w:hAnsi="Garamond"/>
        </w:rPr>
      </w:pPr>
      <w:r w:rsidRPr="00A3683B">
        <w:rPr>
          <w:rFonts w:ascii="Garamond" w:hAnsi="Garamond"/>
        </w:rPr>
        <w:t>School of Psychology</w:t>
      </w:r>
    </w:p>
    <w:p w14:paraId="35541DE3" w14:textId="77777777" w:rsidR="00CE03BF" w:rsidRPr="00A3683B" w:rsidRDefault="00E95BB8" w:rsidP="002D55D8">
      <w:pPr>
        <w:pStyle w:val="Title"/>
        <w:spacing w:after="120"/>
        <w:rPr>
          <w:rFonts w:ascii="Garamond" w:hAnsi="Garamond"/>
        </w:rPr>
      </w:pPr>
      <w:r w:rsidRPr="00A3683B">
        <w:rPr>
          <w:rFonts w:ascii="Garamond" w:hAnsi="Garamond"/>
        </w:rPr>
        <w:t xml:space="preserve">PSYC231: Cognitive </w:t>
      </w:r>
      <w:r w:rsidR="00842B10" w:rsidRPr="00A3683B">
        <w:rPr>
          <w:rFonts w:ascii="Garamond" w:hAnsi="Garamond"/>
        </w:rPr>
        <w:t>Psychology</w:t>
      </w:r>
    </w:p>
    <w:p w14:paraId="0CA66014" w14:textId="75992A26" w:rsidR="00E95BB8" w:rsidRPr="002D55D8" w:rsidRDefault="00E95BB8" w:rsidP="002D55D8">
      <w:pPr>
        <w:spacing w:after="120"/>
        <w:jc w:val="center"/>
        <w:rPr>
          <w:rFonts w:ascii="Garamond" w:hAnsi="Garamond"/>
          <w:b/>
          <w:lang w:val="en-GB"/>
        </w:rPr>
      </w:pPr>
      <w:r w:rsidRPr="00A3683B">
        <w:rPr>
          <w:rFonts w:ascii="Garamond" w:hAnsi="Garamond"/>
          <w:b/>
          <w:lang w:val="en-GB"/>
        </w:rPr>
        <w:t>15 points</w:t>
      </w:r>
    </w:p>
    <w:p w14:paraId="65C09C55" w14:textId="5B81DAC1" w:rsidR="00EE6669" w:rsidRPr="00A3683B" w:rsidRDefault="008F797E" w:rsidP="0060754D">
      <w:pPr>
        <w:pStyle w:val="Title"/>
        <w:rPr>
          <w:rFonts w:ascii="Garamond" w:hAnsi="Garamond"/>
        </w:rPr>
      </w:pPr>
      <w:r w:rsidRPr="00A3683B">
        <w:rPr>
          <w:rFonts w:ascii="Garamond" w:hAnsi="Garamond"/>
        </w:rPr>
        <w:t xml:space="preserve">Trimester </w:t>
      </w:r>
      <w:r w:rsidR="00CC1BD9">
        <w:rPr>
          <w:rFonts w:ascii="Garamond" w:hAnsi="Garamond"/>
        </w:rPr>
        <w:t>2</w:t>
      </w:r>
      <w:r w:rsidRPr="00A3683B">
        <w:rPr>
          <w:rFonts w:ascii="Garamond" w:hAnsi="Garamond"/>
        </w:rPr>
        <w:t>, 20</w:t>
      </w:r>
      <w:r w:rsidR="00694E0D" w:rsidRPr="00A3683B">
        <w:rPr>
          <w:rFonts w:ascii="Garamond" w:hAnsi="Garamond"/>
        </w:rPr>
        <w:t>2</w:t>
      </w:r>
      <w:r w:rsidR="00CC1BD9">
        <w:rPr>
          <w:rFonts w:ascii="Garamond" w:hAnsi="Garamond"/>
        </w:rPr>
        <w:t>2</w:t>
      </w:r>
      <w:r w:rsidR="00064044" w:rsidRPr="00A3683B">
        <w:rPr>
          <w:rFonts w:ascii="Garamond" w:hAnsi="Garamond"/>
        </w:rPr>
        <w:t xml:space="preserve"> </w:t>
      </w:r>
      <w:r w:rsidR="00E95BB8" w:rsidRPr="00A3683B">
        <w:rPr>
          <w:rFonts w:ascii="Garamond" w:hAnsi="Garamond"/>
        </w:rPr>
        <w:t xml:space="preserve"> </w:t>
      </w:r>
    </w:p>
    <w:p w14:paraId="293A4425" w14:textId="77777777" w:rsidR="00E95BB8" w:rsidRPr="00A3683B" w:rsidRDefault="00E95BB8" w:rsidP="00E95BB8">
      <w:pPr>
        <w:pStyle w:val="Heading1"/>
        <w:rPr>
          <w:rFonts w:ascii="Garamond" w:hAnsi="Garamond"/>
        </w:rPr>
      </w:pPr>
      <w:r w:rsidRPr="00A3683B">
        <w:rPr>
          <w:rFonts w:ascii="Garamond" w:hAnsi="Garamond"/>
        </w:rPr>
        <w:t>Names and contact details</w:t>
      </w:r>
    </w:p>
    <w:tbl>
      <w:tblPr>
        <w:tblStyle w:val="TableGrid"/>
        <w:tblW w:w="10031" w:type="dxa"/>
        <w:tblLook w:val="04A0" w:firstRow="1" w:lastRow="0" w:firstColumn="1" w:lastColumn="0" w:noHBand="0" w:noVBand="1"/>
      </w:tblPr>
      <w:tblGrid>
        <w:gridCol w:w="2729"/>
        <w:gridCol w:w="3600"/>
        <w:gridCol w:w="3702"/>
      </w:tblGrid>
      <w:tr w:rsidR="00101CF1" w:rsidRPr="00A3683B" w14:paraId="2AACCAEE" w14:textId="77777777" w:rsidTr="0089756B">
        <w:tc>
          <w:tcPr>
            <w:tcW w:w="2729" w:type="dxa"/>
          </w:tcPr>
          <w:p w14:paraId="3B54FC0F" w14:textId="77777777" w:rsidR="00101CF1" w:rsidRPr="00A3683B" w:rsidRDefault="00101CF1" w:rsidP="00F171D9">
            <w:pPr>
              <w:rPr>
                <w:rFonts w:ascii="Garamond" w:hAnsi="Garamond"/>
                <w:color w:val="000000" w:themeColor="text1"/>
              </w:rPr>
            </w:pPr>
            <w:r w:rsidRPr="00A3683B">
              <w:rPr>
                <w:rFonts w:ascii="Garamond" w:hAnsi="Garamond"/>
                <w:color w:val="000000" w:themeColor="text1"/>
              </w:rPr>
              <w:t>Course Coordinator</w:t>
            </w:r>
          </w:p>
        </w:tc>
        <w:tc>
          <w:tcPr>
            <w:tcW w:w="3600" w:type="dxa"/>
          </w:tcPr>
          <w:p w14:paraId="4656A344" w14:textId="08ADA7E8" w:rsidR="00101CF1" w:rsidRPr="00A3683B" w:rsidRDefault="00101CF1" w:rsidP="00F171D9">
            <w:pPr>
              <w:rPr>
                <w:rFonts w:ascii="Garamond" w:hAnsi="Garamond"/>
                <w:color w:val="000000" w:themeColor="text1"/>
              </w:rPr>
            </w:pPr>
            <w:r w:rsidRPr="00A3683B">
              <w:rPr>
                <w:rFonts w:ascii="Garamond" w:hAnsi="Garamond"/>
                <w:color w:val="000000" w:themeColor="text1"/>
              </w:rPr>
              <w:t xml:space="preserve">Dr David Carmel </w:t>
            </w:r>
          </w:p>
        </w:tc>
        <w:tc>
          <w:tcPr>
            <w:tcW w:w="3702" w:type="dxa"/>
            <w:vMerge w:val="restart"/>
          </w:tcPr>
          <w:p w14:paraId="6660FB04" w14:textId="1FA8F4F0" w:rsidR="00101CF1" w:rsidRDefault="00101CF1" w:rsidP="003910AC">
            <w:r>
              <w:rPr>
                <w:rFonts w:ascii="Garamond" w:hAnsi="Garamond"/>
              </w:rPr>
              <w:t>F</w:t>
            </w:r>
            <w:r>
              <w:t>or all course-related enquiries, use the email address:</w:t>
            </w:r>
          </w:p>
          <w:p w14:paraId="78AEC57B" w14:textId="0318B12D" w:rsidR="00101CF1" w:rsidRDefault="00101CF1" w:rsidP="007410E6">
            <w:pPr>
              <w:rPr>
                <w:rFonts w:ascii="Garamond" w:hAnsi="Garamond"/>
                <w:color w:val="000000" w:themeColor="text1"/>
              </w:rPr>
            </w:pPr>
            <w:hyperlink r:id="rId9" w:history="1">
              <w:r w:rsidRPr="0077616B">
                <w:rPr>
                  <w:rStyle w:val="Hyperlink"/>
                  <w:rFonts w:ascii="Garamond" w:hAnsi="Garamond"/>
                </w:rPr>
                <w:t>psyc231@vuw.ac.nz</w:t>
              </w:r>
            </w:hyperlink>
          </w:p>
          <w:p w14:paraId="6551C976" w14:textId="77777777" w:rsidR="00101CF1" w:rsidRDefault="00101CF1" w:rsidP="007410E6">
            <w:pPr>
              <w:rPr>
                <w:rFonts w:ascii="Garamond" w:hAnsi="Garamond"/>
                <w:color w:val="000000" w:themeColor="text1"/>
              </w:rPr>
            </w:pPr>
          </w:p>
          <w:p w14:paraId="39DB0ADF" w14:textId="7B2441B2" w:rsidR="00101CF1" w:rsidRDefault="00101CF1" w:rsidP="007410E6">
            <w:pPr>
              <w:rPr>
                <w:rFonts w:ascii="Garamond" w:hAnsi="Garamond"/>
                <w:b/>
                <w:bCs/>
                <w:color w:val="000000" w:themeColor="text1"/>
              </w:rPr>
            </w:pPr>
            <w:r w:rsidRPr="003910AC">
              <w:rPr>
                <w:rFonts w:ascii="Garamond" w:hAnsi="Garamond"/>
                <w:b/>
                <w:bCs/>
                <w:color w:val="000000" w:themeColor="text1"/>
              </w:rPr>
              <w:t>Start your email by addressing the relevant person!</w:t>
            </w:r>
          </w:p>
          <w:p w14:paraId="37E727D6" w14:textId="0EA4D28B" w:rsidR="00101CF1" w:rsidRPr="00253CAD" w:rsidRDefault="00101CF1" w:rsidP="00253CAD">
            <w:pPr>
              <w:rPr>
                <w:rFonts w:ascii="Garamond" w:hAnsi="Garamond"/>
                <w:b/>
                <w:bCs/>
                <w:color w:val="000000" w:themeColor="text1"/>
              </w:rPr>
            </w:pPr>
            <w:r>
              <w:rPr>
                <w:rFonts w:ascii="Garamond" w:hAnsi="Garamond"/>
                <w:b/>
                <w:bCs/>
                <w:color w:val="000000" w:themeColor="text1"/>
              </w:rPr>
              <w:t xml:space="preserve">- </w:t>
            </w:r>
            <w:r w:rsidRPr="00253CAD">
              <w:rPr>
                <w:rFonts w:ascii="Garamond" w:hAnsi="Garamond"/>
                <w:b/>
                <w:bCs/>
                <w:color w:val="000000" w:themeColor="text1"/>
              </w:rPr>
              <w:t xml:space="preserve">All admin issues: </w:t>
            </w:r>
            <w:r w:rsidR="00D36884">
              <w:rPr>
                <w:rFonts w:ascii="Garamond" w:hAnsi="Garamond"/>
                <w:b/>
                <w:bCs/>
                <w:color w:val="000000" w:themeColor="text1"/>
              </w:rPr>
              <w:t>Course TAs (</w:t>
            </w:r>
            <w:r>
              <w:rPr>
                <w:rFonts w:ascii="Garamond" w:hAnsi="Garamond"/>
                <w:b/>
                <w:bCs/>
                <w:color w:val="000000" w:themeColor="text1"/>
              </w:rPr>
              <w:t>Jordan &amp; Liam</w:t>
            </w:r>
            <w:r w:rsidR="00D36884">
              <w:rPr>
                <w:rFonts w:ascii="Garamond" w:hAnsi="Garamond"/>
                <w:b/>
                <w:bCs/>
                <w:color w:val="000000" w:themeColor="text1"/>
              </w:rPr>
              <w:t>)</w:t>
            </w:r>
          </w:p>
          <w:p w14:paraId="41DBB661" w14:textId="6FD18475" w:rsidR="00101CF1" w:rsidRDefault="00101CF1" w:rsidP="00253CAD">
            <w:pPr>
              <w:rPr>
                <w:rFonts w:ascii="Garamond" w:hAnsi="Garamond"/>
                <w:b/>
                <w:bCs/>
                <w:color w:val="000000" w:themeColor="text1"/>
              </w:rPr>
            </w:pPr>
            <w:r>
              <w:rPr>
                <w:rFonts w:ascii="Garamond" w:hAnsi="Garamond"/>
                <w:b/>
                <w:bCs/>
                <w:color w:val="000000" w:themeColor="text1"/>
              </w:rPr>
              <w:t xml:space="preserve">- </w:t>
            </w:r>
            <w:r w:rsidRPr="00253CAD">
              <w:rPr>
                <w:rFonts w:ascii="Garamond" w:hAnsi="Garamond"/>
                <w:b/>
                <w:bCs/>
                <w:color w:val="000000" w:themeColor="text1"/>
              </w:rPr>
              <w:t>Questions about lecture content: the relevant lecturer</w:t>
            </w:r>
          </w:p>
          <w:p w14:paraId="53D36806" w14:textId="77777777" w:rsidR="00FD79E4" w:rsidRDefault="00FD79E4" w:rsidP="00253CAD">
            <w:pPr>
              <w:rPr>
                <w:rFonts w:ascii="Garamond" w:hAnsi="Garamond"/>
                <w:b/>
                <w:bCs/>
                <w:color w:val="000000" w:themeColor="text1"/>
              </w:rPr>
            </w:pPr>
          </w:p>
          <w:p w14:paraId="24F08FFD" w14:textId="77777777" w:rsidR="00D36884" w:rsidRDefault="00D36884" w:rsidP="00D36884">
            <w:pPr>
              <w:rPr>
                <w:rFonts w:ascii="Garamond" w:hAnsi="Garamond"/>
                <w:b/>
                <w:bCs/>
                <w:color w:val="000000" w:themeColor="text1"/>
              </w:rPr>
            </w:pPr>
            <w:r>
              <w:rPr>
                <w:rFonts w:ascii="Garamond" w:hAnsi="Garamond"/>
                <w:b/>
                <w:bCs/>
                <w:color w:val="000000" w:themeColor="text1"/>
              </w:rPr>
              <w:t>The course TAs monitor the inbox, and will forward your message to the relevant person.</w:t>
            </w:r>
          </w:p>
          <w:p w14:paraId="04C23D0D" w14:textId="1A1C1198" w:rsidR="00D36884" w:rsidRPr="00253CAD" w:rsidRDefault="00D36884" w:rsidP="00253CAD">
            <w:pPr>
              <w:rPr>
                <w:rFonts w:ascii="Garamond" w:hAnsi="Garamond"/>
                <w:b/>
                <w:bCs/>
                <w:color w:val="000000" w:themeColor="text1"/>
              </w:rPr>
            </w:pPr>
          </w:p>
        </w:tc>
      </w:tr>
      <w:tr w:rsidR="00101CF1" w:rsidRPr="00A3683B" w14:paraId="4CD70860" w14:textId="7C4C496F" w:rsidTr="0089756B">
        <w:tc>
          <w:tcPr>
            <w:tcW w:w="2729" w:type="dxa"/>
          </w:tcPr>
          <w:p w14:paraId="41F1D092" w14:textId="09BE3514" w:rsidR="00101CF1" w:rsidRPr="00A3683B" w:rsidRDefault="00101CF1" w:rsidP="007410E6">
            <w:pPr>
              <w:rPr>
                <w:rFonts w:ascii="Garamond" w:hAnsi="Garamond"/>
                <w:color w:val="000000" w:themeColor="text1"/>
              </w:rPr>
            </w:pPr>
            <w:r w:rsidRPr="00A3683B">
              <w:rPr>
                <w:rFonts w:ascii="Garamond" w:hAnsi="Garamond"/>
                <w:color w:val="000000" w:themeColor="text1"/>
              </w:rPr>
              <w:t>Lecturers</w:t>
            </w:r>
          </w:p>
        </w:tc>
        <w:tc>
          <w:tcPr>
            <w:tcW w:w="3600" w:type="dxa"/>
          </w:tcPr>
          <w:p w14:paraId="74DB4F25" w14:textId="64E698FE" w:rsidR="00101CF1" w:rsidRPr="00A3683B" w:rsidRDefault="00101CF1" w:rsidP="007410E6">
            <w:pPr>
              <w:rPr>
                <w:rFonts w:ascii="Garamond" w:hAnsi="Garamond"/>
                <w:color w:val="000000" w:themeColor="text1"/>
              </w:rPr>
            </w:pPr>
            <w:r w:rsidRPr="00A3683B">
              <w:rPr>
                <w:rFonts w:ascii="Garamond" w:hAnsi="Garamond"/>
                <w:color w:val="000000" w:themeColor="text1"/>
              </w:rPr>
              <w:t>Dr Todd Jones</w:t>
            </w:r>
          </w:p>
        </w:tc>
        <w:tc>
          <w:tcPr>
            <w:tcW w:w="3702" w:type="dxa"/>
            <w:vMerge/>
          </w:tcPr>
          <w:p w14:paraId="15AA34CB" w14:textId="47979525" w:rsidR="00101CF1" w:rsidRPr="00A3683B" w:rsidRDefault="00101CF1" w:rsidP="007410E6">
            <w:pPr>
              <w:rPr>
                <w:rFonts w:ascii="Garamond" w:hAnsi="Garamond"/>
              </w:rPr>
            </w:pPr>
          </w:p>
        </w:tc>
      </w:tr>
      <w:tr w:rsidR="00101CF1" w:rsidRPr="00A3683B" w14:paraId="03B00559" w14:textId="77777777" w:rsidTr="0089756B">
        <w:tc>
          <w:tcPr>
            <w:tcW w:w="2729" w:type="dxa"/>
          </w:tcPr>
          <w:p w14:paraId="305759A7" w14:textId="77777777" w:rsidR="00101CF1" w:rsidRPr="00A3683B" w:rsidRDefault="00101CF1" w:rsidP="007410E6">
            <w:pPr>
              <w:rPr>
                <w:rFonts w:ascii="Garamond" w:hAnsi="Garamond"/>
                <w:color w:val="000000" w:themeColor="text1"/>
              </w:rPr>
            </w:pPr>
          </w:p>
        </w:tc>
        <w:tc>
          <w:tcPr>
            <w:tcW w:w="3600" w:type="dxa"/>
          </w:tcPr>
          <w:p w14:paraId="22172579" w14:textId="414A7245" w:rsidR="00101CF1" w:rsidRPr="00A3683B" w:rsidRDefault="00101CF1" w:rsidP="007410E6">
            <w:pPr>
              <w:rPr>
                <w:rFonts w:ascii="Garamond" w:hAnsi="Garamond"/>
                <w:color w:val="000000" w:themeColor="text1"/>
              </w:rPr>
            </w:pPr>
            <w:r w:rsidRPr="00A3683B">
              <w:rPr>
                <w:rFonts w:ascii="Garamond" w:hAnsi="Garamond"/>
                <w:color w:val="000000" w:themeColor="text1"/>
              </w:rPr>
              <w:t xml:space="preserve">Dr </w:t>
            </w:r>
            <w:proofErr w:type="spellStart"/>
            <w:r w:rsidRPr="00A3683B">
              <w:rPr>
                <w:rFonts w:ascii="Garamond" w:hAnsi="Garamond"/>
                <w:color w:val="000000" w:themeColor="text1"/>
              </w:rPr>
              <w:t>Tirta</w:t>
            </w:r>
            <w:proofErr w:type="spellEnd"/>
            <w:r w:rsidRPr="00A3683B">
              <w:rPr>
                <w:rFonts w:ascii="Garamond" w:hAnsi="Garamond"/>
                <w:color w:val="000000" w:themeColor="text1"/>
              </w:rPr>
              <w:t xml:space="preserve"> Susilo</w:t>
            </w:r>
          </w:p>
        </w:tc>
        <w:tc>
          <w:tcPr>
            <w:tcW w:w="3702" w:type="dxa"/>
            <w:vMerge/>
          </w:tcPr>
          <w:p w14:paraId="6D056992" w14:textId="77777777" w:rsidR="00101CF1" w:rsidRPr="00A3683B" w:rsidRDefault="00101CF1" w:rsidP="007410E6">
            <w:pPr>
              <w:rPr>
                <w:rFonts w:ascii="Garamond" w:hAnsi="Garamond"/>
              </w:rPr>
            </w:pPr>
          </w:p>
        </w:tc>
      </w:tr>
      <w:tr w:rsidR="00101CF1" w:rsidRPr="00A3683B" w14:paraId="496FE8E8" w14:textId="77777777" w:rsidTr="0089756B">
        <w:tc>
          <w:tcPr>
            <w:tcW w:w="2729" w:type="dxa"/>
          </w:tcPr>
          <w:p w14:paraId="102D6673" w14:textId="77777777" w:rsidR="00101CF1" w:rsidRPr="00A3683B" w:rsidRDefault="00101CF1" w:rsidP="007410E6">
            <w:pPr>
              <w:rPr>
                <w:rFonts w:ascii="Garamond" w:hAnsi="Garamond"/>
                <w:color w:val="000000" w:themeColor="text1"/>
              </w:rPr>
            </w:pPr>
          </w:p>
        </w:tc>
        <w:tc>
          <w:tcPr>
            <w:tcW w:w="3600" w:type="dxa"/>
          </w:tcPr>
          <w:p w14:paraId="38BFF875" w14:textId="58FB0F43" w:rsidR="00101CF1" w:rsidRPr="00AA6929" w:rsidRDefault="00101CF1" w:rsidP="007410E6">
            <w:pPr>
              <w:rPr>
                <w:rFonts w:ascii="Garamond" w:hAnsi="Garamond"/>
                <w:color w:val="000000" w:themeColor="text1"/>
                <w:lang w:val="en-US"/>
              </w:rPr>
            </w:pPr>
            <w:r>
              <w:rPr>
                <w:rFonts w:ascii="Garamond" w:hAnsi="Garamond"/>
                <w:color w:val="000000" w:themeColor="text1"/>
              </w:rPr>
              <w:t>Laura Kranz</w:t>
            </w:r>
          </w:p>
        </w:tc>
        <w:tc>
          <w:tcPr>
            <w:tcW w:w="3702" w:type="dxa"/>
            <w:vMerge/>
          </w:tcPr>
          <w:p w14:paraId="37AB8090" w14:textId="4FC6389C" w:rsidR="00101CF1" w:rsidRPr="00A3683B" w:rsidRDefault="00101CF1" w:rsidP="007410E6">
            <w:pPr>
              <w:rPr>
                <w:rStyle w:val="Hyperlink"/>
                <w:rFonts w:ascii="Garamond" w:hAnsi="Garamond"/>
                <w:color w:val="000000" w:themeColor="text1"/>
                <w:u w:val="none"/>
              </w:rPr>
            </w:pPr>
          </w:p>
        </w:tc>
      </w:tr>
      <w:tr w:rsidR="00101CF1" w:rsidRPr="00A3683B" w14:paraId="6F786440" w14:textId="77777777" w:rsidTr="0089756B">
        <w:tc>
          <w:tcPr>
            <w:tcW w:w="2729" w:type="dxa"/>
          </w:tcPr>
          <w:p w14:paraId="15D3DD50" w14:textId="77777777" w:rsidR="00101CF1" w:rsidRDefault="00101CF1" w:rsidP="007410E6">
            <w:pPr>
              <w:rPr>
                <w:rFonts w:ascii="Garamond" w:hAnsi="Garamond"/>
                <w:color w:val="000000" w:themeColor="text1"/>
              </w:rPr>
            </w:pPr>
          </w:p>
          <w:p w14:paraId="0D5C1913" w14:textId="08578130" w:rsidR="00101CF1" w:rsidRDefault="00101CF1" w:rsidP="007410E6">
            <w:pPr>
              <w:rPr>
                <w:rFonts w:ascii="Garamond" w:hAnsi="Garamond"/>
                <w:color w:val="000000" w:themeColor="text1"/>
              </w:rPr>
            </w:pPr>
            <w:r w:rsidRPr="00A3683B">
              <w:rPr>
                <w:rFonts w:ascii="Garamond" w:hAnsi="Garamond"/>
                <w:color w:val="000000" w:themeColor="text1"/>
              </w:rPr>
              <w:t>Teaching Assistant</w:t>
            </w:r>
            <w:r>
              <w:rPr>
                <w:rFonts w:ascii="Garamond" w:hAnsi="Garamond"/>
                <w:color w:val="000000" w:themeColor="text1"/>
              </w:rPr>
              <w:t>s</w:t>
            </w:r>
          </w:p>
          <w:p w14:paraId="4A5E0218" w14:textId="7BDDF710" w:rsidR="00101CF1" w:rsidRPr="00A3683B" w:rsidRDefault="00101CF1" w:rsidP="007410E6">
            <w:pPr>
              <w:rPr>
                <w:rFonts w:ascii="Garamond" w:hAnsi="Garamond"/>
                <w:color w:val="000000" w:themeColor="text1"/>
              </w:rPr>
            </w:pPr>
          </w:p>
        </w:tc>
        <w:tc>
          <w:tcPr>
            <w:tcW w:w="3600" w:type="dxa"/>
          </w:tcPr>
          <w:p w14:paraId="32416239" w14:textId="77777777" w:rsidR="00101CF1" w:rsidRDefault="00101CF1" w:rsidP="007410E6">
            <w:pPr>
              <w:rPr>
                <w:rFonts w:ascii="Garamond" w:hAnsi="Garamond"/>
                <w:color w:val="000000" w:themeColor="text1"/>
              </w:rPr>
            </w:pPr>
          </w:p>
          <w:p w14:paraId="3EFD5EA8" w14:textId="5933C60A" w:rsidR="00101CF1" w:rsidRDefault="00101CF1" w:rsidP="007410E6">
            <w:pPr>
              <w:rPr>
                <w:rFonts w:ascii="Garamond" w:hAnsi="Garamond"/>
                <w:color w:val="000000" w:themeColor="text1"/>
              </w:rPr>
            </w:pPr>
            <w:r>
              <w:rPr>
                <w:rFonts w:ascii="Garamond" w:hAnsi="Garamond"/>
                <w:color w:val="000000" w:themeColor="text1"/>
              </w:rPr>
              <w:t xml:space="preserve">Jordan </w:t>
            </w:r>
            <w:proofErr w:type="spellStart"/>
            <w:r>
              <w:rPr>
                <w:rFonts w:ascii="Garamond" w:hAnsi="Garamond"/>
                <w:color w:val="000000" w:themeColor="text1"/>
              </w:rPr>
              <w:t>Schulde</w:t>
            </w:r>
            <w:proofErr w:type="spellEnd"/>
          </w:p>
          <w:p w14:paraId="7552AAD7" w14:textId="77777777" w:rsidR="00101CF1" w:rsidRDefault="00101CF1" w:rsidP="007410E6">
            <w:pPr>
              <w:rPr>
                <w:rFonts w:ascii="Garamond" w:hAnsi="Garamond"/>
                <w:color w:val="000000" w:themeColor="text1"/>
              </w:rPr>
            </w:pPr>
            <w:r>
              <w:rPr>
                <w:rFonts w:ascii="Garamond" w:hAnsi="Garamond"/>
                <w:color w:val="000000" w:themeColor="text1"/>
              </w:rPr>
              <w:t>Liam Crowley</w:t>
            </w:r>
          </w:p>
          <w:p w14:paraId="13833A33" w14:textId="1161F076" w:rsidR="00101CF1" w:rsidRPr="00A3683B" w:rsidRDefault="00101CF1" w:rsidP="007410E6">
            <w:pPr>
              <w:rPr>
                <w:rFonts w:ascii="Garamond" w:hAnsi="Garamond"/>
                <w:color w:val="000000" w:themeColor="text1"/>
              </w:rPr>
            </w:pPr>
          </w:p>
        </w:tc>
        <w:tc>
          <w:tcPr>
            <w:tcW w:w="3702" w:type="dxa"/>
            <w:vMerge/>
          </w:tcPr>
          <w:p w14:paraId="2C5C6416" w14:textId="65D8B192" w:rsidR="00101CF1" w:rsidRPr="00A3683B" w:rsidRDefault="00101CF1" w:rsidP="007410E6">
            <w:pPr>
              <w:rPr>
                <w:rFonts w:ascii="Garamond" w:hAnsi="Garamond"/>
                <w:color w:val="000000" w:themeColor="text1"/>
              </w:rPr>
            </w:pPr>
          </w:p>
        </w:tc>
      </w:tr>
      <w:tr w:rsidR="00101CF1" w:rsidRPr="00A3683B" w14:paraId="671D5AC3" w14:textId="77777777" w:rsidTr="0089756B">
        <w:tc>
          <w:tcPr>
            <w:tcW w:w="2729" w:type="dxa"/>
          </w:tcPr>
          <w:p w14:paraId="1272D082" w14:textId="68EB696B" w:rsidR="00101CF1" w:rsidRPr="00A3683B" w:rsidRDefault="00101CF1" w:rsidP="007410E6">
            <w:pPr>
              <w:rPr>
                <w:rFonts w:ascii="Garamond" w:hAnsi="Garamond"/>
                <w:color w:val="000000" w:themeColor="text1"/>
              </w:rPr>
            </w:pPr>
            <w:r w:rsidRPr="00A3683B">
              <w:rPr>
                <w:rFonts w:ascii="Garamond" w:hAnsi="Garamond"/>
                <w:color w:val="000000" w:themeColor="text1"/>
              </w:rPr>
              <w:t>Tutors</w:t>
            </w:r>
          </w:p>
        </w:tc>
        <w:tc>
          <w:tcPr>
            <w:tcW w:w="3600" w:type="dxa"/>
          </w:tcPr>
          <w:p w14:paraId="59B5BA35" w14:textId="20F16CEC" w:rsidR="00101CF1" w:rsidRPr="00A3683B" w:rsidRDefault="00101CF1" w:rsidP="007410E6">
            <w:pPr>
              <w:rPr>
                <w:rFonts w:ascii="Garamond" w:hAnsi="Garamond"/>
                <w:color w:val="000000" w:themeColor="text1"/>
              </w:rPr>
            </w:pPr>
            <w:r w:rsidRPr="00A3683B">
              <w:rPr>
                <w:rFonts w:ascii="Garamond" w:hAnsi="Garamond"/>
                <w:color w:val="000000" w:themeColor="text1"/>
              </w:rPr>
              <w:t xml:space="preserve">Tim </w:t>
            </w:r>
            <w:proofErr w:type="spellStart"/>
            <w:r w:rsidRPr="00A3683B">
              <w:rPr>
                <w:rFonts w:ascii="Garamond" w:hAnsi="Garamond"/>
                <w:color w:val="000000" w:themeColor="text1"/>
              </w:rPr>
              <w:t>Gastrell</w:t>
            </w:r>
            <w:proofErr w:type="spellEnd"/>
          </w:p>
        </w:tc>
        <w:tc>
          <w:tcPr>
            <w:tcW w:w="3702" w:type="dxa"/>
            <w:vMerge/>
          </w:tcPr>
          <w:p w14:paraId="2BB558D3" w14:textId="77777777" w:rsidR="00101CF1" w:rsidRPr="00A3683B" w:rsidRDefault="00101CF1" w:rsidP="007410E6">
            <w:pPr>
              <w:rPr>
                <w:rFonts w:ascii="Garamond" w:hAnsi="Garamond"/>
                <w:color w:val="000000" w:themeColor="text1"/>
              </w:rPr>
            </w:pPr>
          </w:p>
        </w:tc>
      </w:tr>
      <w:tr w:rsidR="00101CF1" w:rsidRPr="00A3683B" w14:paraId="24ACEC23" w14:textId="77777777" w:rsidTr="0089756B">
        <w:tc>
          <w:tcPr>
            <w:tcW w:w="2729" w:type="dxa"/>
          </w:tcPr>
          <w:p w14:paraId="504C4F10" w14:textId="77777777" w:rsidR="00101CF1" w:rsidRPr="00A3683B" w:rsidRDefault="00101CF1" w:rsidP="007410E6">
            <w:pPr>
              <w:rPr>
                <w:rFonts w:ascii="Garamond" w:hAnsi="Garamond"/>
                <w:color w:val="000000" w:themeColor="text1"/>
              </w:rPr>
            </w:pPr>
          </w:p>
        </w:tc>
        <w:tc>
          <w:tcPr>
            <w:tcW w:w="3600" w:type="dxa"/>
          </w:tcPr>
          <w:p w14:paraId="1A81EF22" w14:textId="25CF8634" w:rsidR="00101CF1" w:rsidRPr="00A3683B" w:rsidRDefault="00101CF1" w:rsidP="007410E6">
            <w:pPr>
              <w:rPr>
                <w:rFonts w:ascii="Garamond" w:hAnsi="Garamond"/>
                <w:color w:val="000000" w:themeColor="text1"/>
              </w:rPr>
            </w:pPr>
            <w:r>
              <w:rPr>
                <w:rFonts w:ascii="Garamond" w:hAnsi="Garamond"/>
                <w:color w:val="000000" w:themeColor="text1"/>
              </w:rPr>
              <w:t>Lizzie Collyer</w:t>
            </w:r>
          </w:p>
        </w:tc>
        <w:tc>
          <w:tcPr>
            <w:tcW w:w="3702" w:type="dxa"/>
            <w:vMerge/>
          </w:tcPr>
          <w:p w14:paraId="05BFA86C" w14:textId="77777777" w:rsidR="00101CF1" w:rsidRPr="00A3683B" w:rsidRDefault="00101CF1" w:rsidP="007410E6">
            <w:pPr>
              <w:rPr>
                <w:rFonts w:ascii="Garamond" w:hAnsi="Garamond"/>
                <w:color w:val="000000" w:themeColor="text1"/>
              </w:rPr>
            </w:pPr>
          </w:p>
        </w:tc>
      </w:tr>
      <w:tr w:rsidR="00101CF1" w:rsidRPr="00A3683B" w14:paraId="7199F352" w14:textId="77777777" w:rsidTr="0089756B">
        <w:tc>
          <w:tcPr>
            <w:tcW w:w="2729" w:type="dxa"/>
          </w:tcPr>
          <w:p w14:paraId="04A0D7FA" w14:textId="77777777" w:rsidR="00101CF1" w:rsidRPr="00A3683B" w:rsidRDefault="00101CF1" w:rsidP="007410E6">
            <w:pPr>
              <w:rPr>
                <w:rFonts w:ascii="Garamond" w:hAnsi="Garamond"/>
                <w:color w:val="000000" w:themeColor="text1"/>
              </w:rPr>
            </w:pPr>
          </w:p>
        </w:tc>
        <w:tc>
          <w:tcPr>
            <w:tcW w:w="3600" w:type="dxa"/>
          </w:tcPr>
          <w:p w14:paraId="298A3BDB" w14:textId="568A7760" w:rsidR="00101CF1" w:rsidRPr="00A3683B" w:rsidRDefault="00101CF1" w:rsidP="007410E6">
            <w:pPr>
              <w:rPr>
                <w:rFonts w:ascii="Garamond" w:hAnsi="Garamond"/>
                <w:color w:val="000000" w:themeColor="text1"/>
              </w:rPr>
            </w:pPr>
            <w:r>
              <w:rPr>
                <w:rFonts w:ascii="Garamond" w:hAnsi="Garamond"/>
                <w:color w:val="000000" w:themeColor="text1"/>
              </w:rPr>
              <w:t>Natalie Gajdusek</w:t>
            </w:r>
          </w:p>
        </w:tc>
        <w:tc>
          <w:tcPr>
            <w:tcW w:w="3702" w:type="dxa"/>
            <w:vMerge/>
          </w:tcPr>
          <w:p w14:paraId="37271694" w14:textId="77777777" w:rsidR="00101CF1" w:rsidRPr="00A3683B" w:rsidRDefault="00101CF1" w:rsidP="007410E6">
            <w:pPr>
              <w:rPr>
                <w:rFonts w:ascii="Garamond" w:hAnsi="Garamond"/>
                <w:color w:val="000000" w:themeColor="text1"/>
              </w:rPr>
            </w:pPr>
          </w:p>
        </w:tc>
      </w:tr>
      <w:tr w:rsidR="00101CF1" w:rsidRPr="00A3683B" w14:paraId="27D61703" w14:textId="77777777" w:rsidTr="0089756B">
        <w:tc>
          <w:tcPr>
            <w:tcW w:w="2729" w:type="dxa"/>
          </w:tcPr>
          <w:p w14:paraId="02398EE0" w14:textId="77777777" w:rsidR="000B7C88" w:rsidRDefault="000B7C88" w:rsidP="007410E6">
            <w:pPr>
              <w:rPr>
                <w:rFonts w:ascii="Garamond" w:hAnsi="Garamond"/>
                <w:color w:val="000000" w:themeColor="text1"/>
              </w:rPr>
            </w:pPr>
          </w:p>
          <w:p w14:paraId="097E6919" w14:textId="47EDA0AB" w:rsidR="00101CF1" w:rsidRPr="00A3683B" w:rsidRDefault="00101CF1" w:rsidP="007410E6">
            <w:pPr>
              <w:rPr>
                <w:rFonts w:ascii="Garamond" w:hAnsi="Garamond"/>
                <w:color w:val="000000" w:themeColor="text1"/>
              </w:rPr>
            </w:pPr>
            <w:proofErr w:type="spellStart"/>
            <w:r>
              <w:rPr>
                <w:rFonts w:ascii="Garamond" w:hAnsi="Garamond"/>
                <w:color w:val="000000" w:themeColor="text1"/>
              </w:rPr>
              <w:t>Kaiawhina</w:t>
            </w:r>
            <w:proofErr w:type="spellEnd"/>
          </w:p>
        </w:tc>
        <w:tc>
          <w:tcPr>
            <w:tcW w:w="3600" w:type="dxa"/>
          </w:tcPr>
          <w:p w14:paraId="078DD536" w14:textId="77777777" w:rsidR="000B7C88" w:rsidRDefault="000B7C88" w:rsidP="007410E6">
            <w:pPr>
              <w:rPr>
                <w:rFonts w:ascii="Garamond" w:hAnsi="Garamond"/>
                <w:color w:val="000000" w:themeColor="text1"/>
              </w:rPr>
            </w:pPr>
          </w:p>
          <w:p w14:paraId="51929649" w14:textId="752AD72D" w:rsidR="00101CF1" w:rsidRDefault="00101CF1" w:rsidP="007410E6">
            <w:pPr>
              <w:rPr>
                <w:rFonts w:ascii="Garamond" w:hAnsi="Garamond"/>
                <w:color w:val="000000" w:themeColor="text1"/>
              </w:rPr>
            </w:pPr>
            <w:r>
              <w:rPr>
                <w:rFonts w:ascii="Garamond" w:hAnsi="Garamond"/>
                <w:color w:val="000000" w:themeColor="text1"/>
              </w:rPr>
              <w:t>Albert Tibble</w:t>
            </w:r>
          </w:p>
        </w:tc>
        <w:tc>
          <w:tcPr>
            <w:tcW w:w="3702" w:type="dxa"/>
            <w:vMerge/>
          </w:tcPr>
          <w:p w14:paraId="7F9C3CD1" w14:textId="77777777" w:rsidR="00101CF1" w:rsidRPr="00A3683B" w:rsidRDefault="00101CF1" w:rsidP="007410E6">
            <w:pPr>
              <w:rPr>
                <w:rFonts w:ascii="Garamond" w:hAnsi="Garamond"/>
                <w:color w:val="000000" w:themeColor="text1"/>
              </w:rPr>
            </w:pPr>
          </w:p>
        </w:tc>
      </w:tr>
      <w:tr w:rsidR="00101CF1" w:rsidRPr="00A3683B" w14:paraId="307BA992" w14:textId="77777777" w:rsidTr="0089756B">
        <w:tc>
          <w:tcPr>
            <w:tcW w:w="2729" w:type="dxa"/>
          </w:tcPr>
          <w:p w14:paraId="43324296" w14:textId="2958E1E0" w:rsidR="00101CF1" w:rsidRPr="00A3683B" w:rsidRDefault="00101CF1" w:rsidP="007410E6">
            <w:pPr>
              <w:rPr>
                <w:rFonts w:ascii="Garamond" w:hAnsi="Garamond"/>
                <w:color w:val="000000" w:themeColor="text1"/>
              </w:rPr>
            </w:pPr>
            <w:r>
              <w:rPr>
                <w:rFonts w:ascii="Garamond" w:hAnsi="Garamond"/>
                <w:color w:val="000000" w:themeColor="text1"/>
              </w:rPr>
              <w:t xml:space="preserve">Technical Support </w:t>
            </w:r>
          </w:p>
        </w:tc>
        <w:tc>
          <w:tcPr>
            <w:tcW w:w="3600" w:type="dxa"/>
          </w:tcPr>
          <w:p w14:paraId="7A314171" w14:textId="284D0C2A" w:rsidR="00101CF1" w:rsidRDefault="00101CF1" w:rsidP="007410E6">
            <w:pPr>
              <w:rPr>
                <w:rFonts w:ascii="Garamond" w:hAnsi="Garamond"/>
                <w:color w:val="000000" w:themeColor="text1"/>
              </w:rPr>
            </w:pPr>
            <w:proofErr w:type="spellStart"/>
            <w:r>
              <w:rPr>
                <w:rFonts w:ascii="Garamond" w:hAnsi="Garamond"/>
                <w:color w:val="000000" w:themeColor="text1"/>
              </w:rPr>
              <w:t>Jiun</w:t>
            </w:r>
            <w:proofErr w:type="spellEnd"/>
            <w:r>
              <w:rPr>
                <w:rFonts w:ascii="Garamond" w:hAnsi="Garamond"/>
                <w:color w:val="000000" w:themeColor="text1"/>
              </w:rPr>
              <w:t xml:space="preserve"> </w:t>
            </w:r>
            <w:proofErr w:type="spellStart"/>
            <w:r>
              <w:rPr>
                <w:rFonts w:ascii="Garamond" w:hAnsi="Garamond"/>
                <w:color w:val="000000" w:themeColor="text1"/>
              </w:rPr>
              <w:t>Youn</w:t>
            </w:r>
            <w:proofErr w:type="spellEnd"/>
          </w:p>
        </w:tc>
        <w:tc>
          <w:tcPr>
            <w:tcW w:w="3702" w:type="dxa"/>
            <w:vMerge/>
          </w:tcPr>
          <w:p w14:paraId="4EA87ACB" w14:textId="77777777" w:rsidR="00101CF1" w:rsidRPr="00A3683B" w:rsidRDefault="00101CF1" w:rsidP="007410E6">
            <w:pPr>
              <w:rPr>
                <w:rFonts w:ascii="Garamond" w:hAnsi="Garamond"/>
                <w:color w:val="000000" w:themeColor="text1"/>
              </w:rPr>
            </w:pPr>
          </w:p>
        </w:tc>
      </w:tr>
    </w:tbl>
    <w:p w14:paraId="0DD42C02" w14:textId="77777777" w:rsidR="0089756B" w:rsidRPr="00A3683B" w:rsidRDefault="0089756B" w:rsidP="00F171D9">
      <w:pPr>
        <w:rPr>
          <w:rFonts w:ascii="Garamond" w:hAnsi="Garamond"/>
        </w:rPr>
      </w:pPr>
    </w:p>
    <w:p w14:paraId="30E7E5DD" w14:textId="56B37F3A" w:rsidR="00F171D9" w:rsidRPr="00A3683B" w:rsidRDefault="00F171D9" w:rsidP="00F171D9">
      <w:pPr>
        <w:rPr>
          <w:rFonts w:ascii="Garamond" w:hAnsi="Garamond"/>
        </w:rPr>
      </w:pPr>
      <w:r w:rsidRPr="00A3683B">
        <w:rPr>
          <w:rFonts w:ascii="Garamond" w:hAnsi="Garamond"/>
        </w:rPr>
        <w:t xml:space="preserve">Email is </w:t>
      </w:r>
      <w:r w:rsidR="005019CD" w:rsidRPr="00A3683B">
        <w:rPr>
          <w:rFonts w:ascii="Garamond" w:hAnsi="Garamond"/>
        </w:rPr>
        <w:t xml:space="preserve">our </w:t>
      </w:r>
      <w:r w:rsidRPr="00A3683B">
        <w:rPr>
          <w:rFonts w:ascii="Garamond" w:hAnsi="Garamond"/>
        </w:rPr>
        <w:t xml:space="preserve">preferred form of communication. </w:t>
      </w:r>
      <w:r w:rsidR="000C680C" w:rsidRPr="00A3683B">
        <w:rPr>
          <w:rFonts w:ascii="Garamond" w:hAnsi="Garamond"/>
        </w:rPr>
        <w:t>Lecturers will post office hours during their teaching weeks on Blackboard.</w:t>
      </w:r>
    </w:p>
    <w:p w14:paraId="4B6A1412" w14:textId="14DBC43D" w:rsidR="00E95BB8" w:rsidRDefault="00E95BB8" w:rsidP="00E95BB8">
      <w:pPr>
        <w:pStyle w:val="Heading1"/>
        <w:rPr>
          <w:rFonts w:ascii="Garamond" w:hAnsi="Garamond"/>
        </w:rPr>
      </w:pPr>
      <w:r w:rsidRPr="00A3683B">
        <w:rPr>
          <w:rFonts w:ascii="Garamond" w:hAnsi="Garamond"/>
        </w:rPr>
        <w:t>Class times and locations</w:t>
      </w:r>
    </w:p>
    <w:p w14:paraId="4E0421D0" w14:textId="1A59FF33" w:rsidR="00116C8E" w:rsidRDefault="00116C8E" w:rsidP="0033648C">
      <w:pPr>
        <w:rPr>
          <w:rFonts w:ascii="Garamond" w:hAnsi="Garamond"/>
          <w:lang w:val="en-GB" w:eastAsia="en-US" w:bidi="ar-SA"/>
        </w:rPr>
      </w:pPr>
      <w:r>
        <w:rPr>
          <w:rFonts w:ascii="Garamond" w:hAnsi="Garamond"/>
          <w:lang w:val="en-GB" w:eastAsia="en-US" w:bidi="ar-SA"/>
        </w:rPr>
        <w:t xml:space="preserve">All teaching in this course is </w:t>
      </w:r>
      <w:r w:rsidRPr="00116C8E">
        <w:rPr>
          <w:rFonts w:ascii="Garamond" w:hAnsi="Garamond"/>
          <w:lang w:val="en-GB" w:eastAsia="en-US" w:bidi="ar-SA"/>
        </w:rPr>
        <w:t>synchronous</w:t>
      </w:r>
      <w:r>
        <w:rPr>
          <w:rFonts w:ascii="Garamond" w:hAnsi="Garamond"/>
          <w:lang w:val="en-GB" w:eastAsia="en-US" w:bidi="ar-SA"/>
        </w:rPr>
        <w:t xml:space="preserve">. Lectures and labs will run at specific times. </w:t>
      </w:r>
      <w:r w:rsidR="0033648C">
        <w:rPr>
          <w:rFonts w:ascii="Garamond" w:hAnsi="Garamond"/>
          <w:lang w:val="en-GB" w:eastAsia="en-US" w:bidi="ar-SA"/>
        </w:rPr>
        <w:t>F</w:t>
      </w:r>
      <w:r w:rsidR="0033648C">
        <w:rPr>
          <w:rFonts w:ascii="Garamond" w:hAnsi="Garamond"/>
          <w:lang w:val="en-GB" w:eastAsia="en-US" w:bidi="ar-SA"/>
        </w:rPr>
        <w:t xml:space="preserve">or students studying </w:t>
      </w:r>
      <w:r w:rsidR="0033648C">
        <w:rPr>
          <w:rFonts w:ascii="Garamond" w:hAnsi="Garamond"/>
          <w:lang w:val="en-GB" w:eastAsia="en-US" w:bidi="ar-SA"/>
        </w:rPr>
        <w:t>remotely, the l</w:t>
      </w:r>
      <w:r>
        <w:rPr>
          <w:rFonts w:ascii="Garamond" w:hAnsi="Garamond"/>
          <w:lang w:val="en-GB" w:eastAsia="en-US" w:bidi="ar-SA"/>
        </w:rPr>
        <w:t xml:space="preserve">ectures </w:t>
      </w:r>
      <w:r w:rsidR="00F553E5">
        <w:rPr>
          <w:rFonts w:ascii="Garamond" w:hAnsi="Garamond"/>
          <w:lang w:val="en-GB" w:eastAsia="en-US" w:bidi="ar-SA"/>
        </w:rPr>
        <w:t>(</w:t>
      </w:r>
      <w:r>
        <w:rPr>
          <w:rFonts w:ascii="Garamond" w:hAnsi="Garamond"/>
          <w:lang w:val="en-GB" w:eastAsia="en-US" w:bidi="ar-SA"/>
        </w:rPr>
        <w:t>given in a lecture theatre</w:t>
      </w:r>
      <w:r w:rsidR="00F553E5">
        <w:rPr>
          <w:rFonts w:ascii="Garamond" w:hAnsi="Garamond"/>
          <w:lang w:val="en-GB" w:eastAsia="en-US" w:bidi="ar-SA"/>
        </w:rPr>
        <w:t>) will be</w:t>
      </w:r>
      <w:r>
        <w:rPr>
          <w:rFonts w:ascii="Garamond" w:hAnsi="Garamond"/>
          <w:lang w:val="en-GB" w:eastAsia="en-US" w:bidi="ar-SA"/>
        </w:rPr>
        <w:t xml:space="preserve"> broadcast </w:t>
      </w:r>
      <w:r w:rsidR="007579A4">
        <w:rPr>
          <w:rFonts w:ascii="Garamond" w:hAnsi="Garamond"/>
          <w:lang w:val="en-GB" w:eastAsia="en-US" w:bidi="ar-SA"/>
        </w:rPr>
        <w:t xml:space="preserve">simultaneously </w:t>
      </w:r>
      <w:r>
        <w:rPr>
          <w:rFonts w:ascii="Garamond" w:hAnsi="Garamond"/>
          <w:lang w:val="en-GB" w:eastAsia="en-US" w:bidi="ar-SA"/>
        </w:rPr>
        <w:t xml:space="preserve">via </w:t>
      </w:r>
      <w:r w:rsidR="00600837">
        <w:rPr>
          <w:rFonts w:ascii="Garamond" w:hAnsi="Garamond"/>
          <w:lang w:val="en-GB" w:eastAsia="en-US" w:bidi="ar-SA"/>
        </w:rPr>
        <w:t>Panopto</w:t>
      </w:r>
      <w:r w:rsidR="00AA6929">
        <w:rPr>
          <w:rFonts w:ascii="Garamond" w:hAnsi="Garamond"/>
          <w:lang w:val="en-GB" w:eastAsia="en-US" w:bidi="ar-SA"/>
        </w:rPr>
        <w:t xml:space="preserve"> (accessible through the </w:t>
      </w:r>
      <w:proofErr w:type="spellStart"/>
      <w:r w:rsidR="00AA6929">
        <w:rPr>
          <w:rFonts w:ascii="Garamond" w:hAnsi="Garamond"/>
          <w:lang w:val="en-GB" w:eastAsia="en-US" w:bidi="ar-SA"/>
        </w:rPr>
        <w:t>VStream</w:t>
      </w:r>
      <w:proofErr w:type="spellEnd"/>
      <w:r w:rsidR="00AA6929">
        <w:rPr>
          <w:rFonts w:ascii="Garamond" w:hAnsi="Garamond"/>
          <w:lang w:val="en-GB" w:eastAsia="en-US" w:bidi="ar-SA"/>
        </w:rPr>
        <w:t xml:space="preserve"> tab on Blackboard</w:t>
      </w:r>
      <w:r w:rsidR="0033648C">
        <w:rPr>
          <w:rFonts w:ascii="Garamond" w:hAnsi="Garamond"/>
          <w:lang w:val="en-GB" w:eastAsia="en-US" w:bidi="ar-SA"/>
        </w:rPr>
        <w:t xml:space="preserve">; </w:t>
      </w:r>
      <w:r w:rsidR="0033648C" w:rsidRPr="0033648C">
        <w:rPr>
          <w:rFonts w:ascii="Garamond" w:hAnsi="Garamond" w:cs="Calibri"/>
          <w:color w:val="000000"/>
          <w:shd w:val="clear" w:color="auto" w:fill="FFFFFF"/>
        </w:rPr>
        <w:t>To view the lecture remotely, you will have to go to the "</w:t>
      </w:r>
      <w:proofErr w:type="spellStart"/>
      <w:r w:rsidR="0033648C" w:rsidRPr="0033648C">
        <w:rPr>
          <w:rFonts w:ascii="Garamond" w:hAnsi="Garamond" w:cs="Calibri"/>
          <w:color w:val="000000"/>
          <w:shd w:val="clear" w:color="auto" w:fill="FFFFFF"/>
        </w:rPr>
        <w:t>VStream</w:t>
      </w:r>
      <w:proofErr w:type="spellEnd"/>
      <w:r w:rsidR="0033648C" w:rsidRPr="0033648C">
        <w:rPr>
          <w:rFonts w:ascii="Garamond" w:hAnsi="Garamond" w:cs="Calibri"/>
          <w:color w:val="000000"/>
          <w:shd w:val="clear" w:color="auto" w:fill="FFFFFF"/>
        </w:rPr>
        <w:t xml:space="preserve"> </w:t>
      </w:r>
      <w:proofErr w:type="spellStart"/>
      <w:r w:rsidR="0033648C" w:rsidRPr="0033648C">
        <w:rPr>
          <w:rFonts w:ascii="Garamond" w:hAnsi="Garamond" w:cs="Calibri"/>
          <w:color w:val="000000"/>
          <w:shd w:val="clear" w:color="auto" w:fill="FFFFFF"/>
        </w:rPr>
        <w:t>vidoes</w:t>
      </w:r>
      <w:proofErr w:type="spellEnd"/>
      <w:r w:rsidR="0033648C" w:rsidRPr="0033648C">
        <w:rPr>
          <w:rFonts w:ascii="Garamond" w:hAnsi="Garamond" w:cs="Calibri"/>
          <w:color w:val="000000"/>
          <w:shd w:val="clear" w:color="auto" w:fill="FFFFFF"/>
        </w:rPr>
        <w:t>" tab in Blackboard, where the lecture will stream as it is recorded</w:t>
      </w:r>
      <w:r w:rsidR="0033648C">
        <w:rPr>
          <w:rFonts w:ascii="Garamond" w:hAnsi="Garamond" w:cs="Calibri"/>
          <w:color w:val="000000"/>
          <w:shd w:val="clear" w:color="auto" w:fill="FFFFFF"/>
        </w:rPr>
        <w:t>.</w:t>
      </w:r>
      <w:r w:rsidR="0033648C" w:rsidRPr="0033648C">
        <w:rPr>
          <w:rFonts w:ascii="Garamond" w:hAnsi="Garamond" w:cs="Calibri"/>
          <w:color w:val="000000"/>
          <w:shd w:val="clear" w:color="auto" w:fill="FFFFFF"/>
        </w:rPr>
        <w:t xml:space="preserve"> </w:t>
      </w:r>
      <w:r w:rsidR="0033648C">
        <w:rPr>
          <w:rFonts w:ascii="Garamond" w:hAnsi="Garamond" w:cs="Calibri"/>
          <w:color w:val="000000"/>
          <w:shd w:val="clear" w:color="auto" w:fill="FFFFFF"/>
        </w:rPr>
        <w:t>I</w:t>
      </w:r>
      <w:r w:rsidR="0033648C" w:rsidRPr="0033648C">
        <w:rPr>
          <w:rFonts w:ascii="Garamond" w:hAnsi="Garamond" w:cs="Calibri"/>
          <w:color w:val="000000"/>
          <w:shd w:val="clear" w:color="auto" w:fill="FFFFFF"/>
        </w:rPr>
        <w:t>t will only appear there once the recording has started).</w:t>
      </w:r>
      <w:r>
        <w:rPr>
          <w:rFonts w:ascii="Garamond" w:hAnsi="Garamond"/>
          <w:lang w:val="en-GB" w:eastAsia="en-US" w:bidi="ar-SA"/>
        </w:rPr>
        <w:t xml:space="preserve"> Each student will sign up for a lab group, choosing whether to attend an in-person group or an online group.</w:t>
      </w:r>
    </w:p>
    <w:p w14:paraId="0D4467B4" w14:textId="144B13C0" w:rsidR="00315DFD" w:rsidRDefault="00315DFD" w:rsidP="00116C8E">
      <w:pPr>
        <w:rPr>
          <w:rFonts w:ascii="Garamond" w:hAnsi="Garamond"/>
          <w:lang w:val="en-GB" w:eastAsia="en-US" w:bidi="ar-SA"/>
        </w:rPr>
      </w:pPr>
    </w:p>
    <w:p w14:paraId="1F41586F" w14:textId="6B6BA926" w:rsidR="00315DFD" w:rsidRPr="00116C8E" w:rsidRDefault="00315DFD" w:rsidP="00116C8E">
      <w:pPr>
        <w:rPr>
          <w:rFonts w:ascii="Garamond" w:hAnsi="Garamond"/>
          <w:lang w:val="en-GB" w:eastAsia="en-US" w:bidi="ar-SA"/>
        </w:rPr>
      </w:pPr>
      <w:r>
        <w:rPr>
          <w:rFonts w:ascii="Garamond" w:hAnsi="Garamond"/>
          <w:lang w:val="en-GB" w:eastAsia="en-US" w:bidi="ar-SA"/>
        </w:rPr>
        <w:t>If the COVID-19 alert level increases, the course will go fully online. The schedule will not change.</w:t>
      </w:r>
    </w:p>
    <w:p w14:paraId="72A0767D" w14:textId="77777777" w:rsidR="00116C8E" w:rsidRPr="00116C8E" w:rsidRDefault="00116C8E" w:rsidP="00116C8E">
      <w:pPr>
        <w:rPr>
          <w:lang w:val="en-GB" w:eastAsia="en-US" w:bidi="ar-SA"/>
        </w:rPr>
      </w:pPr>
    </w:p>
    <w:tbl>
      <w:tblPr>
        <w:tblStyle w:val="TableGrid"/>
        <w:tblW w:w="0" w:type="auto"/>
        <w:tblLook w:val="04A0" w:firstRow="1" w:lastRow="0" w:firstColumn="1" w:lastColumn="0" w:noHBand="0" w:noVBand="1"/>
      </w:tblPr>
      <w:tblGrid>
        <w:gridCol w:w="3284"/>
        <w:gridCol w:w="3285"/>
        <w:gridCol w:w="3285"/>
      </w:tblGrid>
      <w:tr w:rsidR="00F171D9" w:rsidRPr="00A3683B" w14:paraId="405816EC" w14:textId="77777777" w:rsidTr="00051C80">
        <w:trPr>
          <w:trHeight w:val="375"/>
        </w:trPr>
        <w:tc>
          <w:tcPr>
            <w:tcW w:w="3284" w:type="dxa"/>
          </w:tcPr>
          <w:p w14:paraId="3F90C6A3" w14:textId="77777777" w:rsidR="00F171D9" w:rsidRPr="00A3683B" w:rsidRDefault="00F171D9" w:rsidP="00157BBF">
            <w:pPr>
              <w:pStyle w:val="Heading1"/>
              <w:rPr>
                <w:rFonts w:ascii="Garamond" w:hAnsi="Garamond"/>
                <w:b w:val="0"/>
                <w:sz w:val="24"/>
                <w:szCs w:val="24"/>
              </w:rPr>
            </w:pPr>
            <w:r w:rsidRPr="00A3683B">
              <w:rPr>
                <w:rFonts w:ascii="Garamond" w:hAnsi="Garamond"/>
                <w:b w:val="0"/>
                <w:sz w:val="24"/>
                <w:szCs w:val="24"/>
              </w:rPr>
              <w:lastRenderedPageBreak/>
              <w:t>Lectures</w:t>
            </w:r>
          </w:p>
        </w:tc>
        <w:tc>
          <w:tcPr>
            <w:tcW w:w="3285" w:type="dxa"/>
          </w:tcPr>
          <w:p w14:paraId="53C97CE1" w14:textId="77777777" w:rsidR="00116C8E" w:rsidRDefault="00116C8E" w:rsidP="00F90625">
            <w:pPr>
              <w:rPr>
                <w:rFonts w:ascii="Garamond" w:hAnsi="Garamond"/>
              </w:rPr>
            </w:pPr>
          </w:p>
          <w:p w14:paraId="63F6DA5E" w14:textId="49E4B8C2" w:rsidR="00F90625" w:rsidRPr="00A3683B" w:rsidRDefault="00E1797A" w:rsidP="00F90625">
            <w:pPr>
              <w:rPr>
                <w:rFonts w:ascii="Garamond" w:hAnsi="Garamond"/>
              </w:rPr>
            </w:pPr>
            <w:r>
              <w:rPr>
                <w:rFonts w:ascii="Garamond" w:hAnsi="Garamond"/>
              </w:rPr>
              <w:t>Monday</w:t>
            </w:r>
            <w:r w:rsidR="000C680C" w:rsidRPr="00A3683B">
              <w:rPr>
                <w:rFonts w:ascii="Garamond" w:hAnsi="Garamond"/>
              </w:rPr>
              <w:t>/Wednesday/</w:t>
            </w:r>
            <w:r>
              <w:rPr>
                <w:rFonts w:ascii="Garamond" w:hAnsi="Garamond"/>
              </w:rPr>
              <w:t>Thursday</w:t>
            </w:r>
          </w:p>
          <w:p w14:paraId="7354BCCC" w14:textId="786DF303" w:rsidR="000C680C" w:rsidRDefault="000E5B33" w:rsidP="00F90625">
            <w:pPr>
              <w:rPr>
                <w:rFonts w:ascii="Garamond" w:hAnsi="Garamond"/>
              </w:rPr>
            </w:pPr>
            <w:r w:rsidRPr="00A3683B">
              <w:rPr>
                <w:rFonts w:ascii="Garamond" w:hAnsi="Garamond"/>
              </w:rPr>
              <w:t>1</w:t>
            </w:r>
            <w:r w:rsidR="00E1797A">
              <w:rPr>
                <w:rFonts w:ascii="Garamond" w:hAnsi="Garamond"/>
              </w:rPr>
              <w:t>2</w:t>
            </w:r>
            <w:r w:rsidR="00455E98" w:rsidRPr="00A3683B">
              <w:rPr>
                <w:rFonts w:ascii="Garamond" w:hAnsi="Garamond"/>
              </w:rPr>
              <w:t>:</w:t>
            </w:r>
            <w:r w:rsidR="00E1797A">
              <w:rPr>
                <w:rFonts w:ascii="Garamond" w:hAnsi="Garamond"/>
              </w:rPr>
              <w:t>0</w:t>
            </w:r>
            <w:r w:rsidR="000C680C" w:rsidRPr="00A3683B">
              <w:rPr>
                <w:rFonts w:ascii="Garamond" w:hAnsi="Garamond"/>
              </w:rPr>
              <w:t>0</w:t>
            </w:r>
            <w:r w:rsidRPr="00A3683B">
              <w:rPr>
                <w:rFonts w:ascii="Garamond" w:hAnsi="Garamond"/>
              </w:rPr>
              <w:t xml:space="preserve"> – </w:t>
            </w:r>
            <w:r w:rsidR="00E1797A">
              <w:rPr>
                <w:rFonts w:ascii="Garamond" w:hAnsi="Garamond"/>
              </w:rPr>
              <w:t>1</w:t>
            </w:r>
            <w:r w:rsidRPr="00A3683B">
              <w:rPr>
                <w:rFonts w:ascii="Garamond" w:hAnsi="Garamond"/>
              </w:rPr>
              <w:t>2:</w:t>
            </w:r>
            <w:r w:rsidR="00E1797A">
              <w:rPr>
                <w:rFonts w:ascii="Garamond" w:hAnsi="Garamond"/>
              </w:rPr>
              <w:t>5</w:t>
            </w:r>
            <w:r w:rsidRPr="00A3683B">
              <w:rPr>
                <w:rFonts w:ascii="Garamond" w:hAnsi="Garamond"/>
              </w:rPr>
              <w:t>0</w:t>
            </w:r>
            <w:r w:rsidR="000C680C" w:rsidRPr="00A3683B">
              <w:rPr>
                <w:rFonts w:ascii="Garamond" w:hAnsi="Garamond"/>
              </w:rPr>
              <w:t xml:space="preserve"> pm</w:t>
            </w:r>
          </w:p>
          <w:p w14:paraId="05FD0040" w14:textId="73C8A451" w:rsidR="00116C8E" w:rsidRPr="00A3683B" w:rsidRDefault="00116C8E" w:rsidP="00F90625">
            <w:pPr>
              <w:rPr>
                <w:rFonts w:ascii="Garamond" w:hAnsi="Garamond"/>
              </w:rPr>
            </w:pPr>
          </w:p>
        </w:tc>
        <w:tc>
          <w:tcPr>
            <w:tcW w:w="3285" w:type="dxa"/>
          </w:tcPr>
          <w:p w14:paraId="39F4A68E" w14:textId="74C0878C" w:rsidR="00F171D9" w:rsidRPr="00A3683B" w:rsidRDefault="00524527" w:rsidP="00157BBF">
            <w:pPr>
              <w:pStyle w:val="Heading1"/>
              <w:rPr>
                <w:rFonts w:ascii="Garamond" w:hAnsi="Garamond"/>
                <w:b w:val="0"/>
                <w:sz w:val="24"/>
                <w:szCs w:val="24"/>
              </w:rPr>
            </w:pPr>
            <w:r>
              <w:rPr>
                <w:rFonts w:ascii="Garamond" w:hAnsi="Garamond"/>
                <w:b w:val="0"/>
                <w:sz w:val="24"/>
                <w:szCs w:val="24"/>
              </w:rPr>
              <w:t>Student Union MT228</w:t>
            </w:r>
          </w:p>
          <w:p w14:paraId="55FF5B22" w14:textId="3F43BDA6" w:rsidR="00615341" w:rsidRPr="00A3683B" w:rsidRDefault="006F1363" w:rsidP="00615341">
            <w:pPr>
              <w:rPr>
                <w:rFonts w:ascii="Garamond" w:hAnsi="Garamond"/>
                <w:lang w:val="en-GB" w:eastAsia="en-US" w:bidi="ar-SA"/>
              </w:rPr>
            </w:pPr>
            <w:r w:rsidRPr="00A3683B">
              <w:rPr>
                <w:rFonts w:ascii="Garamond" w:hAnsi="Garamond"/>
                <w:lang w:val="en-GB" w:eastAsia="en-US" w:bidi="ar-SA"/>
              </w:rPr>
              <w:t xml:space="preserve">&amp; Online via </w:t>
            </w:r>
            <w:r w:rsidR="009324BC">
              <w:rPr>
                <w:rFonts w:ascii="Garamond" w:hAnsi="Garamond"/>
                <w:lang w:val="en-GB" w:eastAsia="en-US" w:bidi="ar-SA"/>
              </w:rPr>
              <w:t>Panopto</w:t>
            </w:r>
          </w:p>
        </w:tc>
      </w:tr>
      <w:tr w:rsidR="00F171D9" w:rsidRPr="00A3683B" w14:paraId="697BF7B5" w14:textId="77777777" w:rsidTr="00F171D9">
        <w:tc>
          <w:tcPr>
            <w:tcW w:w="3284" w:type="dxa"/>
          </w:tcPr>
          <w:p w14:paraId="0E7420F9" w14:textId="7E2493B0" w:rsidR="00F171D9" w:rsidRPr="00A3683B" w:rsidRDefault="00F171D9" w:rsidP="00157BBF">
            <w:pPr>
              <w:pStyle w:val="Heading1"/>
              <w:rPr>
                <w:rFonts w:ascii="Garamond" w:hAnsi="Garamond"/>
                <w:b w:val="0"/>
                <w:sz w:val="24"/>
                <w:szCs w:val="24"/>
              </w:rPr>
            </w:pPr>
            <w:r w:rsidRPr="00A3683B">
              <w:rPr>
                <w:rFonts w:ascii="Garamond" w:hAnsi="Garamond"/>
                <w:b w:val="0"/>
                <w:sz w:val="24"/>
                <w:szCs w:val="24"/>
              </w:rPr>
              <w:t>Labs</w:t>
            </w:r>
          </w:p>
        </w:tc>
        <w:tc>
          <w:tcPr>
            <w:tcW w:w="3285" w:type="dxa"/>
          </w:tcPr>
          <w:p w14:paraId="18219DA4" w14:textId="5466BEA0" w:rsidR="00F171D9" w:rsidRPr="00A3683B" w:rsidRDefault="00064044" w:rsidP="005019CD">
            <w:pPr>
              <w:pStyle w:val="Heading1"/>
              <w:rPr>
                <w:rFonts w:ascii="Garamond" w:hAnsi="Garamond"/>
                <w:b w:val="0"/>
                <w:sz w:val="24"/>
                <w:szCs w:val="24"/>
              </w:rPr>
            </w:pPr>
            <w:r w:rsidRPr="00A3683B">
              <w:rPr>
                <w:rFonts w:ascii="Garamond" w:hAnsi="Garamond"/>
                <w:b w:val="0"/>
                <w:sz w:val="24"/>
                <w:szCs w:val="24"/>
              </w:rPr>
              <w:t xml:space="preserve">Labs do not run every week. </w:t>
            </w:r>
            <w:r w:rsidR="00F171D9" w:rsidRPr="00A3683B">
              <w:rPr>
                <w:rFonts w:ascii="Garamond" w:hAnsi="Garamond"/>
                <w:b w:val="0"/>
                <w:sz w:val="24"/>
                <w:szCs w:val="24"/>
              </w:rPr>
              <w:t xml:space="preserve">See schedule </w:t>
            </w:r>
            <w:r w:rsidR="00210DE5" w:rsidRPr="00A3683B">
              <w:rPr>
                <w:rFonts w:ascii="Garamond" w:hAnsi="Garamond"/>
                <w:b w:val="0"/>
                <w:sz w:val="24"/>
                <w:szCs w:val="24"/>
              </w:rPr>
              <w:t>below</w:t>
            </w:r>
            <w:r w:rsidR="00116C8E">
              <w:rPr>
                <w:rFonts w:ascii="Garamond" w:hAnsi="Garamond"/>
                <w:b w:val="0"/>
                <w:sz w:val="24"/>
                <w:szCs w:val="24"/>
              </w:rPr>
              <w:t>.</w:t>
            </w:r>
          </w:p>
        </w:tc>
        <w:tc>
          <w:tcPr>
            <w:tcW w:w="3285" w:type="dxa"/>
          </w:tcPr>
          <w:p w14:paraId="5CA9645C" w14:textId="6FEC8801" w:rsidR="00F171D9" w:rsidRPr="00A3683B" w:rsidRDefault="007F2691" w:rsidP="00157BBF">
            <w:pPr>
              <w:pStyle w:val="Heading1"/>
              <w:rPr>
                <w:rFonts w:ascii="Garamond" w:hAnsi="Garamond"/>
                <w:b w:val="0"/>
                <w:sz w:val="24"/>
                <w:szCs w:val="24"/>
                <w:highlight w:val="yellow"/>
              </w:rPr>
            </w:pPr>
            <w:r w:rsidRPr="00A3683B">
              <w:rPr>
                <w:rFonts w:ascii="Garamond" w:hAnsi="Garamond"/>
                <w:b w:val="0"/>
                <w:sz w:val="24"/>
                <w:szCs w:val="24"/>
              </w:rPr>
              <w:t xml:space="preserve">Various </w:t>
            </w:r>
            <w:r w:rsidR="007B0C5F" w:rsidRPr="00A3683B">
              <w:rPr>
                <w:rFonts w:ascii="Garamond" w:hAnsi="Garamond"/>
                <w:b w:val="0"/>
                <w:sz w:val="24"/>
                <w:szCs w:val="24"/>
              </w:rPr>
              <w:t>times</w:t>
            </w:r>
            <w:r w:rsidRPr="00A3683B">
              <w:rPr>
                <w:rFonts w:ascii="Garamond" w:hAnsi="Garamond"/>
                <w:b w:val="0"/>
                <w:sz w:val="24"/>
                <w:szCs w:val="24"/>
              </w:rPr>
              <w:t xml:space="preserve"> for different groups on different weeks – see </w:t>
            </w:r>
            <w:proofErr w:type="spellStart"/>
            <w:r w:rsidRPr="00A3683B">
              <w:rPr>
                <w:rFonts w:ascii="Garamond" w:hAnsi="Garamond"/>
                <w:b w:val="0"/>
                <w:sz w:val="24"/>
                <w:szCs w:val="24"/>
              </w:rPr>
              <w:t>MyAllocator</w:t>
            </w:r>
            <w:proofErr w:type="spellEnd"/>
          </w:p>
        </w:tc>
      </w:tr>
    </w:tbl>
    <w:p w14:paraId="75270CEF" w14:textId="314CC7EF" w:rsidR="000C680C" w:rsidRPr="00A3683B" w:rsidRDefault="000C680C" w:rsidP="00157BBF">
      <w:pPr>
        <w:pStyle w:val="Heading1"/>
        <w:rPr>
          <w:rFonts w:ascii="Garamond" w:hAnsi="Garamond"/>
          <w:u w:val="single"/>
        </w:rPr>
      </w:pPr>
      <w:r w:rsidRPr="00A3683B">
        <w:rPr>
          <w:rFonts w:ascii="Garamond" w:hAnsi="Garamond"/>
          <w:b w:val="0"/>
          <w:sz w:val="24"/>
          <w:szCs w:val="24"/>
        </w:rPr>
        <w:t xml:space="preserve">Sign up for labs through </w:t>
      </w:r>
      <w:proofErr w:type="spellStart"/>
      <w:r w:rsidRPr="00A3683B">
        <w:rPr>
          <w:rFonts w:ascii="Garamond" w:hAnsi="Garamond"/>
          <w:b w:val="0"/>
          <w:sz w:val="24"/>
          <w:szCs w:val="24"/>
        </w:rPr>
        <w:t>MyAllocator</w:t>
      </w:r>
      <w:proofErr w:type="spellEnd"/>
      <w:r w:rsidRPr="00A3683B">
        <w:rPr>
          <w:rFonts w:ascii="Garamond" w:hAnsi="Garamond"/>
          <w:b w:val="0"/>
          <w:sz w:val="24"/>
          <w:szCs w:val="24"/>
        </w:rPr>
        <w:t>: Details are posted on Blackboard</w:t>
      </w:r>
      <w:r w:rsidR="00423FC7" w:rsidRPr="00A3683B">
        <w:rPr>
          <w:rFonts w:ascii="Garamond" w:hAnsi="Garamond"/>
          <w:b w:val="0"/>
          <w:sz w:val="24"/>
          <w:szCs w:val="24"/>
        </w:rPr>
        <w:t>.</w:t>
      </w:r>
    </w:p>
    <w:p w14:paraId="53A4A378" w14:textId="77777777" w:rsidR="00214C7C" w:rsidRPr="00A3683B" w:rsidRDefault="00B954A6" w:rsidP="00157BBF">
      <w:pPr>
        <w:pStyle w:val="Heading1"/>
        <w:rPr>
          <w:rFonts w:ascii="Garamond" w:hAnsi="Garamond"/>
        </w:rPr>
      </w:pPr>
      <w:r w:rsidRPr="00A3683B">
        <w:rPr>
          <w:rFonts w:ascii="Garamond" w:hAnsi="Garamond"/>
          <w:u w:val="single"/>
        </w:rPr>
        <w:t xml:space="preserve">Key </w:t>
      </w:r>
      <w:r w:rsidR="00EE6669" w:rsidRPr="00A3683B">
        <w:rPr>
          <w:rFonts w:ascii="Garamond" w:hAnsi="Garamond"/>
          <w:u w:val="single"/>
        </w:rPr>
        <w:t>d</w:t>
      </w:r>
      <w:r w:rsidR="00CE03BF" w:rsidRPr="00A3683B">
        <w:rPr>
          <w:rFonts w:ascii="Garamond" w:hAnsi="Garamond"/>
          <w:u w:val="single"/>
        </w:rPr>
        <w:t>ates</w:t>
      </w:r>
    </w:p>
    <w:p w14:paraId="6E201EB6" w14:textId="18A797AB" w:rsidR="00083380" w:rsidRPr="00A3683B" w:rsidRDefault="00A7308E" w:rsidP="0017264B">
      <w:pPr>
        <w:rPr>
          <w:rFonts w:ascii="Garamond" w:hAnsi="Garamond"/>
        </w:rPr>
      </w:pPr>
      <w:r w:rsidRPr="00A3683B">
        <w:rPr>
          <w:rFonts w:ascii="Garamond" w:hAnsi="Garamond"/>
          <w:b/>
        </w:rPr>
        <w:t xml:space="preserve">Trimester </w:t>
      </w:r>
      <w:r w:rsidR="0041310D" w:rsidRPr="00A3683B">
        <w:rPr>
          <w:rFonts w:ascii="Garamond" w:hAnsi="Garamond"/>
          <w:b/>
        </w:rPr>
        <w:t>dates:</w:t>
      </w:r>
      <w:r w:rsidR="0041310D" w:rsidRPr="00A3683B">
        <w:rPr>
          <w:rFonts w:ascii="Garamond" w:hAnsi="Garamond"/>
        </w:rPr>
        <w:t xml:space="preserve"> </w:t>
      </w:r>
      <w:r w:rsidR="0014755E">
        <w:rPr>
          <w:rFonts w:ascii="Garamond" w:hAnsi="Garamond"/>
        </w:rPr>
        <w:t>11 July</w:t>
      </w:r>
      <w:r w:rsidR="00F64AE6">
        <w:rPr>
          <w:rFonts w:ascii="Garamond" w:hAnsi="Garamond"/>
        </w:rPr>
        <w:t xml:space="preserve"> </w:t>
      </w:r>
      <w:r w:rsidR="009646ED" w:rsidRPr="00A3683B">
        <w:rPr>
          <w:rFonts w:ascii="Garamond" w:hAnsi="Garamond"/>
        </w:rPr>
        <w:t xml:space="preserve">– </w:t>
      </w:r>
      <w:r w:rsidR="00963EF0">
        <w:rPr>
          <w:rFonts w:ascii="Garamond" w:hAnsi="Garamond"/>
        </w:rPr>
        <w:t>1</w:t>
      </w:r>
      <w:r w:rsidR="00F64AE6">
        <w:rPr>
          <w:rFonts w:ascii="Garamond" w:hAnsi="Garamond"/>
        </w:rPr>
        <w:t>2</w:t>
      </w:r>
      <w:r w:rsidR="009646ED" w:rsidRPr="00A3683B">
        <w:rPr>
          <w:rFonts w:ascii="Garamond" w:hAnsi="Garamond"/>
        </w:rPr>
        <w:t xml:space="preserve"> </w:t>
      </w:r>
      <w:r w:rsidR="00F64AE6">
        <w:rPr>
          <w:rFonts w:ascii="Garamond" w:hAnsi="Garamond"/>
        </w:rPr>
        <w:t>November</w:t>
      </w:r>
      <w:r w:rsidR="009646ED" w:rsidRPr="00A3683B">
        <w:rPr>
          <w:rFonts w:ascii="Garamond" w:hAnsi="Garamond"/>
        </w:rPr>
        <w:t xml:space="preserve"> </w:t>
      </w:r>
    </w:p>
    <w:p w14:paraId="61473070" w14:textId="19C3EC23" w:rsidR="005F027B" w:rsidRPr="00A3683B" w:rsidRDefault="00A7308E" w:rsidP="005F027B">
      <w:pPr>
        <w:rPr>
          <w:rFonts w:ascii="Garamond" w:hAnsi="Garamond"/>
          <w:b/>
          <w:sz w:val="16"/>
        </w:rPr>
      </w:pPr>
      <w:r w:rsidRPr="00A3683B">
        <w:rPr>
          <w:rFonts w:ascii="Garamond" w:hAnsi="Garamond"/>
          <w:b/>
        </w:rPr>
        <w:t>Teaching dates:</w:t>
      </w:r>
      <w:r w:rsidRPr="00A3683B">
        <w:rPr>
          <w:rFonts w:ascii="Garamond" w:hAnsi="Garamond"/>
        </w:rPr>
        <w:t xml:space="preserve"> </w:t>
      </w:r>
      <w:r w:rsidR="00F64AE6">
        <w:rPr>
          <w:rFonts w:ascii="Garamond" w:hAnsi="Garamond"/>
        </w:rPr>
        <w:t xml:space="preserve">11 July </w:t>
      </w:r>
      <w:r w:rsidR="00F64AE6" w:rsidRPr="00A3683B">
        <w:rPr>
          <w:rFonts w:ascii="Garamond" w:hAnsi="Garamond"/>
        </w:rPr>
        <w:t xml:space="preserve">– </w:t>
      </w:r>
      <w:r w:rsidR="00F64AE6">
        <w:rPr>
          <w:rFonts w:ascii="Garamond" w:hAnsi="Garamond"/>
        </w:rPr>
        <w:t>1</w:t>
      </w:r>
      <w:r w:rsidR="001E4118">
        <w:rPr>
          <w:rFonts w:ascii="Garamond" w:hAnsi="Garamond"/>
        </w:rPr>
        <w:t>6</w:t>
      </w:r>
      <w:r w:rsidR="00F64AE6">
        <w:rPr>
          <w:rFonts w:ascii="Garamond" w:hAnsi="Garamond"/>
        </w:rPr>
        <w:t xml:space="preserve"> October</w:t>
      </w:r>
    </w:p>
    <w:p w14:paraId="031A3080" w14:textId="258A3D63" w:rsidR="005F027B" w:rsidRPr="00A3683B" w:rsidRDefault="00A7308E" w:rsidP="005F027B">
      <w:pPr>
        <w:rPr>
          <w:rFonts w:ascii="Garamond" w:hAnsi="Garamond"/>
        </w:rPr>
      </w:pPr>
      <w:r w:rsidRPr="00A3683B">
        <w:rPr>
          <w:rFonts w:ascii="Garamond" w:hAnsi="Garamond"/>
          <w:b/>
        </w:rPr>
        <w:t>Mid-trimester break:</w:t>
      </w:r>
      <w:r w:rsidRPr="00A3683B">
        <w:rPr>
          <w:rFonts w:ascii="Garamond" w:hAnsi="Garamond"/>
        </w:rPr>
        <w:t xml:space="preserve"> </w:t>
      </w:r>
      <w:r w:rsidR="00F64AE6">
        <w:rPr>
          <w:rFonts w:ascii="Garamond" w:hAnsi="Garamond"/>
        </w:rPr>
        <w:t xml:space="preserve">22 August – </w:t>
      </w:r>
      <w:r w:rsidR="00E83BA0">
        <w:rPr>
          <w:rFonts w:ascii="Garamond" w:hAnsi="Garamond"/>
        </w:rPr>
        <w:t>4</w:t>
      </w:r>
      <w:r w:rsidR="00F64AE6">
        <w:rPr>
          <w:rFonts w:ascii="Garamond" w:hAnsi="Garamond"/>
        </w:rPr>
        <w:t xml:space="preserve"> September</w:t>
      </w:r>
    </w:p>
    <w:p w14:paraId="48B93823" w14:textId="207AE4D3" w:rsidR="00083380" w:rsidRPr="00A3683B" w:rsidRDefault="00083380" w:rsidP="00223379">
      <w:pPr>
        <w:rPr>
          <w:rFonts w:ascii="Garamond" w:hAnsi="Garamond"/>
        </w:rPr>
      </w:pPr>
    </w:p>
    <w:p w14:paraId="04AB785A" w14:textId="6AB7A3D0" w:rsidR="00223379" w:rsidRPr="00A3683B" w:rsidRDefault="00E95BB8" w:rsidP="00863D44">
      <w:pPr>
        <w:rPr>
          <w:rFonts w:ascii="Garamond" w:hAnsi="Garamond"/>
        </w:rPr>
      </w:pPr>
      <w:r w:rsidRPr="001A133A">
        <w:rPr>
          <w:rFonts w:ascii="Garamond" w:hAnsi="Garamond"/>
          <w:b/>
          <w:bCs/>
        </w:rPr>
        <w:t>Note.</w:t>
      </w:r>
      <w:r w:rsidRPr="001A133A">
        <w:rPr>
          <w:rFonts w:ascii="Garamond" w:hAnsi="Garamond"/>
        </w:rPr>
        <w:t xml:space="preserve"> There is </w:t>
      </w:r>
      <w:r w:rsidR="007B3F7F" w:rsidRPr="001A133A">
        <w:rPr>
          <w:rFonts w:ascii="Garamond" w:hAnsi="Garamond"/>
          <w:u w:val="single"/>
        </w:rPr>
        <w:t>no</w:t>
      </w:r>
      <w:r w:rsidRPr="001A133A">
        <w:rPr>
          <w:rFonts w:ascii="Garamond" w:hAnsi="Garamond"/>
          <w:u w:val="single"/>
        </w:rPr>
        <w:t xml:space="preserve"> final exam</w:t>
      </w:r>
      <w:r w:rsidRPr="001A133A">
        <w:rPr>
          <w:rFonts w:ascii="Garamond" w:hAnsi="Garamond"/>
        </w:rPr>
        <w:t xml:space="preserve"> in this course. </w:t>
      </w:r>
      <w:r w:rsidR="005D7689" w:rsidRPr="001A133A">
        <w:rPr>
          <w:rFonts w:ascii="Garamond" w:hAnsi="Garamond"/>
        </w:rPr>
        <w:t xml:space="preserve">Instead, we have </w:t>
      </w:r>
      <w:r w:rsidR="005D7689" w:rsidRPr="001A133A">
        <w:rPr>
          <w:rFonts w:ascii="Garamond" w:hAnsi="Garamond"/>
          <w:u w:val="single"/>
        </w:rPr>
        <w:t xml:space="preserve">3 tests </w:t>
      </w:r>
      <w:r w:rsidR="007759E8" w:rsidRPr="001A133A">
        <w:rPr>
          <w:rFonts w:ascii="Garamond" w:hAnsi="Garamond"/>
          <w:u w:val="single"/>
        </w:rPr>
        <w:t xml:space="preserve">during the trimester, </w:t>
      </w:r>
      <w:r w:rsidR="005D7689" w:rsidRPr="001A133A">
        <w:rPr>
          <w:rFonts w:ascii="Garamond" w:hAnsi="Garamond"/>
          <w:u w:val="single"/>
        </w:rPr>
        <w:t xml:space="preserve">worth </w:t>
      </w:r>
      <w:r w:rsidR="00071B3B">
        <w:rPr>
          <w:rFonts w:ascii="Garamond" w:hAnsi="Garamond"/>
          <w:u w:val="single"/>
        </w:rPr>
        <w:t>66</w:t>
      </w:r>
      <w:r w:rsidR="005D7689" w:rsidRPr="001A133A">
        <w:rPr>
          <w:rFonts w:ascii="Garamond" w:hAnsi="Garamond"/>
          <w:u w:val="single"/>
        </w:rPr>
        <w:t xml:space="preserve">% </w:t>
      </w:r>
      <w:r w:rsidR="00071B3B">
        <w:rPr>
          <w:rFonts w:ascii="Garamond" w:hAnsi="Garamond"/>
          <w:u w:val="single"/>
        </w:rPr>
        <w:t>of the mark in total</w:t>
      </w:r>
      <w:r w:rsidR="005D7689" w:rsidRPr="001A133A">
        <w:rPr>
          <w:rFonts w:ascii="Garamond" w:hAnsi="Garamond"/>
        </w:rPr>
        <w:t xml:space="preserve">. </w:t>
      </w:r>
      <w:r w:rsidR="00071B3B">
        <w:rPr>
          <w:rFonts w:ascii="Garamond" w:hAnsi="Garamond"/>
        </w:rPr>
        <w:t>W</w:t>
      </w:r>
      <w:r w:rsidR="0083661C">
        <w:rPr>
          <w:rFonts w:ascii="Garamond" w:hAnsi="Garamond"/>
        </w:rPr>
        <w:t>e will count</w:t>
      </w:r>
      <w:r w:rsidR="005D7689" w:rsidRPr="001A133A">
        <w:rPr>
          <w:rFonts w:ascii="Garamond" w:hAnsi="Garamond"/>
        </w:rPr>
        <w:t xml:space="preserve"> your best 2 out of the 3 tests toward your final mark (for </w:t>
      </w:r>
      <w:r w:rsidR="005D7689" w:rsidRPr="00071B3B">
        <w:rPr>
          <w:rFonts w:ascii="Garamond" w:hAnsi="Garamond"/>
          <w:u w:val="single"/>
        </w:rPr>
        <w:t>33% each</w:t>
      </w:r>
      <w:r w:rsidR="005D7689" w:rsidRPr="001A133A">
        <w:rPr>
          <w:rFonts w:ascii="Garamond" w:hAnsi="Garamond"/>
        </w:rPr>
        <w:t>)</w:t>
      </w:r>
      <w:r w:rsidR="007759E8" w:rsidRPr="001A133A">
        <w:rPr>
          <w:rFonts w:ascii="Garamond" w:hAnsi="Garamond"/>
        </w:rPr>
        <w:t xml:space="preserve">. </w:t>
      </w:r>
      <w:r w:rsidR="007759E8" w:rsidRPr="001A133A">
        <w:rPr>
          <w:rFonts w:ascii="Garamond" w:hAnsi="Garamond"/>
          <w:b/>
          <w:bCs/>
        </w:rPr>
        <w:t>See further details on the tests in the Assessment section below</w:t>
      </w:r>
      <w:r w:rsidR="003A2B6F" w:rsidRPr="001A133A">
        <w:rPr>
          <w:rFonts w:ascii="Garamond" w:hAnsi="Garamond"/>
        </w:rPr>
        <w:t>.</w:t>
      </w:r>
      <w:r w:rsidR="00DB377F" w:rsidRPr="00A3683B">
        <w:rPr>
          <w:rFonts w:ascii="Garamond" w:hAnsi="Garamond"/>
        </w:rPr>
        <w:t xml:space="preserve"> </w:t>
      </w:r>
    </w:p>
    <w:p w14:paraId="4B38A52E" w14:textId="77777777" w:rsidR="00563C76" w:rsidRPr="00A3683B" w:rsidRDefault="00563C76" w:rsidP="00563C76">
      <w:pPr>
        <w:rPr>
          <w:rFonts w:ascii="Garamond" w:hAnsi="Garamond"/>
        </w:rPr>
      </w:pPr>
    </w:p>
    <w:p w14:paraId="4B2832A7" w14:textId="5D23D937" w:rsidR="00563C76" w:rsidRPr="00A3683B" w:rsidRDefault="00E257DC" w:rsidP="002C25EC">
      <w:pPr>
        <w:rPr>
          <w:rFonts w:ascii="Garamond" w:hAnsi="Garamond"/>
        </w:rPr>
      </w:pPr>
      <w:r w:rsidRPr="00A3683B">
        <w:rPr>
          <w:rFonts w:ascii="Garamond" w:hAnsi="Garamond"/>
        </w:rPr>
        <w:t>If you cannot complete an assignment</w:t>
      </w:r>
      <w:r w:rsidR="00E95BB8" w:rsidRPr="00A3683B">
        <w:rPr>
          <w:rFonts w:ascii="Garamond" w:hAnsi="Garamond"/>
        </w:rPr>
        <w:t xml:space="preserve"> or sit a test or examination that might be eligible for aegrotat grading</w:t>
      </w:r>
      <w:r w:rsidRPr="00A3683B">
        <w:rPr>
          <w:rFonts w:ascii="Garamond" w:hAnsi="Garamond"/>
        </w:rPr>
        <w:t>, r</w:t>
      </w:r>
      <w:r w:rsidR="00351488" w:rsidRPr="00A3683B">
        <w:rPr>
          <w:rFonts w:ascii="Garamond" w:hAnsi="Garamond"/>
        </w:rPr>
        <w:t xml:space="preserve">efer to </w:t>
      </w:r>
      <w:hyperlink r:id="rId10" w:history="1">
        <w:r w:rsidR="003E0C65" w:rsidRPr="00A3683B">
          <w:rPr>
            <w:rStyle w:val="Hyperlink"/>
            <w:rFonts w:ascii="Garamond" w:hAnsi="Garamond"/>
          </w:rPr>
          <w:t>https://www.wgtn.ac.nz/students/study/exams/aegrotats</w:t>
        </w:r>
      </w:hyperlink>
      <w:r w:rsidR="002C25EC">
        <w:rPr>
          <w:rFonts w:ascii="Garamond" w:hAnsi="Garamond"/>
        </w:rPr>
        <w:t xml:space="preserve">. </w:t>
      </w:r>
      <w:r w:rsidR="002C25EC" w:rsidRPr="00534A4A">
        <w:rPr>
          <w:rFonts w:ascii="Garamond" w:hAnsi="Garamond"/>
          <w:b/>
          <w:bCs/>
        </w:rPr>
        <w:t>Important</w:t>
      </w:r>
      <w:r w:rsidR="002C25EC">
        <w:rPr>
          <w:rFonts w:ascii="Garamond" w:hAnsi="Garamond"/>
        </w:rPr>
        <w:t xml:space="preserve">: If you choose to </w:t>
      </w:r>
      <w:r w:rsidR="001F1D7F">
        <w:rPr>
          <w:rFonts w:ascii="Garamond" w:hAnsi="Garamond"/>
        </w:rPr>
        <w:t>do only</w:t>
      </w:r>
      <w:r w:rsidR="002C25EC">
        <w:rPr>
          <w:rFonts w:ascii="Garamond" w:hAnsi="Garamond"/>
        </w:rPr>
        <w:t xml:space="preserve"> 2 out of</w:t>
      </w:r>
      <w:r w:rsidR="001F1D7F">
        <w:rPr>
          <w:rFonts w:ascii="Garamond" w:hAnsi="Garamond"/>
        </w:rPr>
        <w:t xml:space="preserve"> the</w:t>
      </w:r>
      <w:r w:rsidR="002C25EC">
        <w:rPr>
          <w:rFonts w:ascii="Garamond" w:hAnsi="Garamond"/>
        </w:rPr>
        <w:t xml:space="preserve"> 3 tests, an aegrotat will NOT be approved for either of the</w:t>
      </w:r>
      <w:r w:rsidR="00133693">
        <w:rPr>
          <w:rFonts w:ascii="Garamond" w:hAnsi="Garamond"/>
        </w:rPr>
        <w:t>se</w:t>
      </w:r>
      <w:r w:rsidR="002C25EC">
        <w:rPr>
          <w:rFonts w:ascii="Garamond" w:hAnsi="Garamond"/>
        </w:rPr>
        <w:t xml:space="preserve"> </w:t>
      </w:r>
      <w:r w:rsidR="001E0AD6">
        <w:rPr>
          <w:rFonts w:ascii="Garamond" w:hAnsi="Garamond"/>
        </w:rPr>
        <w:t>two</w:t>
      </w:r>
      <w:r w:rsidR="002C25EC">
        <w:rPr>
          <w:rFonts w:ascii="Garamond" w:hAnsi="Garamond"/>
        </w:rPr>
        <w:t xml:space="preserve"> tests; in other words, you can’t pass the course with a mark based on only one of the three tests. </w:t>
      </w:r>
    </w:p>
    <w:p w14:paraId="217FF377" w14:textId="77777777" w:rsidR="009426F3" w:rsidRPr="00A3683B" w:rsidRDefault="009426F3" w:rsidP="00DC5ED6">
      <w:pPr>
        <w:pStyle w:val="Heading1"/>
        <w:rPr>
          <w:rFonts w:ascii="Garamond" w:hAnsi="Garamond"/>
        </w:rPr>
      </w:pPr>
      <w:r w:rsidRPr="00A3683B">
        <w:rPr>
          <w:rFonts w:ascii="Garamond" w:hAnsi="Garamond"/>
        </w:rPr>
        <w:t>Communication of additional information</w:t>
      </w:r>
    </w:p>
    <w:p w14:paraId="44ABD301" w14:textId="639F234B" w:rsidR="009426F3" w:rsidRPr="00A3683B" w:rsidRDefault="009646ED" w:rsidP="009426F3">
      <w:pPr>
        <w:rPr>
          <w:rFonts w:ascii="Garamond" w:hAnsi="Garamond"/>
          <w:lang w:val="en-GB"/>
        </w:rPr>
      </w:pPr>
      <w:r w:rsidRPr="00A3683B">
        <w:rPr>
          <w:rFonts w:ascii="Garamond" w:hAnsi="Garamond"/>
          <w:lang w:val="en-GB"/>
        </w:rPr>
        <w:t>Announcements and a</w:t>
      </w:r>
      <w:r w:rsidR="00B67B21" w:rsidRPr="00A3683B">
        <w:rPr>
          <w:rFonts w:ascii="Garamond" w:hAnsi="Garamond"/>
          <w:lang w:val="en-GB"/>
        </w:rPr>
        <w:t>dditional information will be posted on Blackboard</w:t>
      </w:r>
      <w:r w:rsidR="00CA45CC" w:rsidRPr="00A3683B">
        <w:rPr>
          <w:rFonts w:ascii="Garamond" w:hAnsi="Garamond"/>
          <w:lang w:val="en-GB"/>
        </w:rPr>
        <w:t>.</w:t>
      </w:r>
    </w:p>
    <w:p w14:paraId="0ECA9EBD" w14:textId="77777777" w:rsidR="002045B5" w:rsidRPr="00A3683B" w:rsidRDefault="00CE1CB9" w:rsidP="007A4DEC">
      <w:pPr>
        <w:pStyle w:val="Heading1"/>
        <w:rPr>
          <w:rFonts w:ascii="Garamond" w:hAnsi="Garamond"/>
        </w:rPr>
      </w:pPr>
      <w:r w:rsidRPr="00A3683B">
        <w:rPr>
          <w:rFonts w:ascii="Garamond" w:hAnsi="Garamond"/>
        </w:rPr>
        <w:t>Prescription</w:t>
      </w:r>
      <w:r w:rsidR="00710C1A" w:rsidRPr="00A3683B">
        <w:rPr>
          <w:rFonts w:ascii="Garamond" w:hAnsi="Garamond"/>
        </w:rPr>
        <w:t xml:space="preserve"> </w:t>
      </w:r>
    </w:p>
    <w:p w14:paraId="0E38762E" w14:textId="0518FAB8" w:rsidR="00E95BB8" w:rsidRPr="00A3683B" w:rsidRDefault="00E95BB8" w:rsidP="00BF0843">
      <w:pPr>
        <w:pStyle w:val="Heading1"/>
        <w:rPr>
          <w:rFonts w:ascii="Garamond" w:hAnsi="Garamond"/>
          <w:b w:val="0"/>
          <w:color w:val="000000" w:themeColor="text1"/>
          <w:sz w:val="24"/>
          <w:szCs w:val="24"/>
          <w:lang w:val="en-US" w:eastAsia="zh-CN"/>
        </w:rPr>
      </w:pPr>
      <w:r w:rsidRPr="00A3683B">
        <w:rPr>
          <w:rFonts w:ascii="Garamond" w:hAnsi="Garamond"/>
          <w:b w:val="0"/>
          <w:color w:val="000000" w:themeColor="text1"/>
          <w:sz w:val="24"/>
          <w:szCs w:val="24"/>
          <w:lang w:val="en-US" w:eastAsia="zh-CN"/>
        </w:rPr>
        <w:t xml:space="preserve">This course draws </w:t>
      </w:r>
      <w:r w:rsidR="00611CA4" w:rsidRPr="00A3683B">
        <w:rPr>
          <w:rFonts w:ascii="Garamond" w:hAnsi="Garamond"/>
          <w:b w:val="0"/>
          <w:color w:val="000000" w:themeColor="text1"/>
          <w:sz w:val="24"/>
          <w:szCs w:val="24"/>
          <w:lang w:val="en-US" w:eastAsia="zh-CN"/>
        </w:rPr>
        <w:t xml:space="preserve">primarily </w:t>
      </w:r>
      <w:r w:rsidRPr="00A3683B">
        <w:rPr>
          <w:rFonts w:ascii="Garamond" w:hAnsi="Garamond"/>
          <w:b w:val="0"/>
          <w:color w:val="000000" w:themeColor="text1"/>
          <w:sz w:val="24"/>
          <w:szCs w:val="24"/>
          <w:lang w:val="en-US" w:eastAsia="zh-CN"/>
        </w:rPr>
        <w:t xml:space="preserve">upon human research to provide an overview of cognitive phenomena as well as the theoretical underpinnings of those phenomena. Topics may </w:t>
      </w:r>
      <w:proofErr w:type="gramStart"/>
      <w:r w:rsidRPr="00A3683B">
        <w:rPr>
          <w:rFonts w:ascii="Garamond" w:hAnsi="Garamond"/>
          <w:b w:val="0"/>
          <w:color w:val="000000" w:themeColor="text1"/>
          <w:sz w:val="24"/>
          <w:szCs w:val="24"/>
          <w:lang w:val="en-US" w:eastAsia="zh-CN"/>
        </w:rPr>
        <w:t>include:</w:t>
      </w:r>
      <w:proofErr w:type="gramEnd"/>
      <w:r w:rsidRPr="00A3683B">
        <w:rPr>
          <w:rFonts w:ascii="Garamond" w:hAnsi="Garamond"/>
          <w:b w:val="0"/>
          <w:color w:val="000000" w:themeColor="text1"/>
          <w:sz w:val="24"/>
          <w:szCs w:val="24"/>
          <w:lang w:val="en-US" w:eastAsia="zh-CN"/>
        </w:rPr>
        <w:t xml:space="preserve"> perception, attention, learning, memory, language, reasoning, problem solving</w:t>
      </w:r>
      <w:r w:rsidR="00A15FB6">
        <w:rPr>
          <w:rFonts w:ascii="Garamond" w:hAnsi="Garamond"/>
          <w:b w:val="0"/>
          <w:color w:val="000000" w:themeColor="text1"/>
          <w:sz w:val="24"/>
          <w:szCs w:val="24"/>
          <w:lang w:val="en-US" w:eastAsia="zh-CN"/>
        </w:rPr>
        <w:t>,</w:t>
      </w:r>
      <w:r w:rsidRPr="00A3683B">
        <w:rPr>
          <w:rFonts w:ascii="Garamond" w:hAnsi="Garamond"/>
          <w:b w:val="0"/>
          <w:color w:val="000000" w:themeColor="text1"/>
          <w:sz w:val="24"/>
          <w:szCs w:val="24"/>
          <w:lang w:val="en-US" w:eastAsia="zh-CN"/>
        </w:rPr>
        <w:t xml:space="preserve"> deci</w:t>
      </w:r>
      <w:r w:rsidR="0060754D" w:rsidRPr="00A3683B">
        <w:rPr>
          <w:rFonts w:ascii="Garamond" w:hAnsi="Garamond"/>
          <w:b w:val="0"/>
          <w:color w:val="000000" w:themeColor="text1"/>
          <w:sz w:val="24"/>
          <w:szCs w:val="24"/>
          <w:lang w:val="en-US" w:eastAsia="zh-CN"/>
        </w:rPr>
        <w:t>sion-</w:t>
      </w:r>
      <w:r w:rsidRPr="00A3683B">
        <w:rPr>
          <w:rFonts w:ascii="Garamond" w:hAnsi="Garamond"/>
          <w:b w:val="0"/>
          <w:color w:val="000000" w:themeColor="text1"/>
          <w:sz w:val="24"/>
          <w:szCs w:val="24"/>
          <w:lang w:val="en-US" w:eastAsia="zh-CN"/>
        </w:rPr>
        <w:t>making</w:t>
      </w:r>
      <w:r w:rsidR="00A15FB6">
        <w:rPr>
          <w:rFonts w:ascii="Garamond" w:hAnsi="Garamond"/>
          <w:b w:val="0"/>
          <w:color w:val="000000" w:themeColor="text1"/>
          <w:sz w:val="24"/>
          <w:szCs w:val="24"/>
          <w:lang w:val="en-US" w:eastAsia="zh-CN"/>
        </w:rPr>
        <w:t>, and mental imagery</w:t>
      </w:r>
      <w:r w:rsidRPr="00A3683B">
        <w:rPr>
          <w:rFonts w:ascii="Garamond" w:hAnsi="Garamond"/>
          <w:b w:val="0"/>
          <w:color w:val="000000" w:themeColor="text1"/>
          <w:sz w:val="24"/>
          <w:szCs w:val="24"/>
          <w:lang w:val="en-US" w:eastAsia="zh-CN"/>
        </w:rPr>
        <w:t>.</w:t>
      </w:r>
    </w:p>
    <w:p w14:paraId="271A7B0F" w14:textId="77777777" w:rsidR="00BF0843" w:rsidRPr="00A3683B" w:rsidRDefault="00BF0843" w:rsidP="00BF0843">
      <w:pPr>
        <w:pStyle w:val="Heading1"/>
        <w:rPr>
          <w:rFonts w:ascii="Garamond" w:hAnsi="Garamond"/>
          <w:color w:val="000000" w:themeColor="text1"/>
        </w:rPr>
      </w:pPr>
      <w:r w:rsidRPr="00A3683B">
        <w:rPr>
          <w:rFonts w:ascii="Garamond" w:hAnsi="Garamond"/>
          <w:color w:val="000000" w:themeColor="text1"/>
        </w:rPr>
        <w:t>Course content</w:t>
      </w:r>
    </w:p>
    <w:p w14:paraId="3DEFB8B4" w14:textId="77777777" w:rsidR="00FA7C2B" w:rsidRPr="00A3683B" w:rsidRDefault="00B67B21" w:rsidP="00FA7C2B">
      <w:pPr>
        <w:rPr>
          <w:rFonts w:ascii="Garamond" w:hAnsi="Garamond"/>
          <w:lang w:val="en-GB"/>
        </w:rPr>
      </w:pPr>
      <w:r w:rsidRPr="00A3683B">
        <w:rPr>
          <w:rFonts w:ascii="Garamond" w:hAnsi="Garamond"/>
          <w:lang w:val="en-GB"/>
        </w:rPr>
        <w:t>Cognitive Psychology is the scientific study of thought processes. How do we perceive and understand the world around us? How do we remember the past, and imagine the future? How do we communicate our thoughts to others? How do we make decisions about the actions we should tak</w:t>
      </w:r>
      <w:r w:rsidR="00413D3B" w:rsidRPr="00A3683B">
        <w:rPr>
          <w:rFonts w:ascii="Garamond" w:hAnsi="Garamond"/>
          <w:lang w:val="en-GB"/>
        </w:rPr>
        <w:t xml:space="preserve">e? In this introductory course we will survey current theories in cognitive psychology pertaining to perception, attention, memory, knowledge, language, and decision-making. We will pay close attention to the methods that cognitive psychologists use, including behavioural experiments </w:t>
      </w:r>
      <w:r w:rsidR="00F171D9" w:rsidRPr="00A3683B">
        <w:rPr>
          <w:rFonts w:ascii="Garamond" w:hAnsi="Garamond"/>
          <w:lang w:val="en-GB"/>
        </w:rPr>
        <w:t>and</w:t>
      </w:r>
      <w:r w:rsidR="00413D3B" w:rsidRPr="00A3683B">
        <w:rPr>
          <w:rFonts w:ascii="Garamond" w:hAnsi="Garamond"/>
          <w:lang w:val="en-GB"/>
        </w:rPr>
        <w:t xml:space="preserve"> neuroscientific approaches.</w:t>
      </w:r>
    </w:p>
    <w:p w14:paraId="308DAB75" w14:textId="77777777" w:rsidR="00413D3B" w:rsidRPr="00A3683B" w:rsidRDefault="00413D3B" w:rsidP="00FA7C2B">
      <w:pPr>
        <w:rPr>
          <w:rFonts w:ascii="Garamond" w:hAnsi="Garamond"/>
          <w:lang w:val="en-GB"/>
        </w:rPr>
      </w:pPr>
    </w:p>
    <w:p w14:paraId="45F767B8" w14:textId="77777777" w:rsidR="00413D3B" w:rsidRPr="00A3683B" w:rsidRDefault="00413D3B" w:rsidP="00FA7C2B">
      <w:pPr>
        <w:rPr>
          <w:rFonts w:ascii="Garamond" w:hAnsi="Garamond"/>
          <w:lang w:val="en-GB"/>
        </w:rPr>
      </w:pPr>
      <w:r w:rsidRPr="00A3683B">
        <w:rPr>
          <w:rFonts w:ascii="Garamond" w:hAnsi="Garamond"/>
          <w:lang w:val="en-GB"/>
        </w:rPr>
        <w:t xml:space="preserve">While studying cognitive psychology you should also learn something about yourself as a student. Attending, remembering, communicating – these are things we ask you </w:t>
      </w:r>
      <w:r w:rsidR="00B62B75" w:rsidRPr="00A3683B">
        <w:rPr>
          <w:rFonts w:ascii="Garamond" w:hAnsi="Garamond"/>
          <w:lang w:val="en-GB"/>
        </w:rPr>
        <w:t>to do as students every day. K</w:t>
      </w:r>
      <w:r w:rsidRPr="00A3683B">
        <w:rPr>
          <w:rFonts w:ascii="Garamond" w:hAnsi="Garamond"/>
          <w:lang w:val="en-GB"/>
        </w:rPr>
        <w:t>nowledge of cognitive psychology should he</w:t>
      </w:r>
      <w:r w:rsidR="00F171D9" w:rsidRPr="00A3683B">
        <w:rPr>
          <w:rFonts w:ascii="Garamond" w:hAnsi="Garamond"/>
          <w:lang w:val="en-GB"/>
        </w:rPr>
        <w:t>l</w:t>
      </w:r>
      <w:r w:rsidRPr="00A3683B">
        <w:rPr>
          <w:rFonts w:ascii="Garamond" w:hAnsi="Garamond"/>
          <w:lang w:val="en-GB"/>
        </w:rPr>
        <w:t xml:space="preserve">p you understand your own thinking </w:t>
      </w:r>
      <w:proofErr w:type="gramStart"/>
      <w:r w:rsidRPr="00A3683B">
        <w:rPr>
          <w:rFonts w:ascii="Garamond" w:hAnsi="Garamond"/>
          <w:lang w:val="en-GB"/>
        </w:rPr>
        <w:t>processes, and</w:t>
      </w:r>
      <w:proofErr w:type="gramEnd"/>
      <w:r w:rsidRPr="00A3683B">
        <w:rPr>
          <w:rFonts w:ascii="Garamond" w:hAnsi="Garamond"/>
          <w:lang w:val="en-GB"/>
        </w:rPr>
        <w:t xml:space="preserve"> </w:t>
      </w:r>
      <w:r w:rsidR="00B62B75" w:rsidRPr="00A3683B">
        <w:rPr>
          <w:rFonts w:ascii="Garamond" w:hAnsi="Garamond"/>
          <w:lang w:val="en-GB"/>
        </w:rPr>
        <w:t xml:space="preserve">develop </w:t>
      </w:r>
      <w:r w:rsidR="00DD1991" w:rsidRPr="00A3683B">
        <w:rPr>
          <w:rFonts w:ascii="Garamond" w:hAnsi="Garamond"/>
          <w:lang w:val="en-GB"/>
        </w:rPr>
        <w:t>better</w:t>
      </w:r>
      <w:r w:rsidR="00B62B75" w:rsidRPr="00A3683B">
        <w:rPr>
          <w:rFonts w:ascii="Garamond" w:hAnsi="Garamond"/>
          <w:lang w:val="en-GB"/>
        </w:rPr>
        <w:t xml:space="preserve"> strategies for </w:t>
      </w:r>
      <w:r w:rsidR="00DD1991" w:rsidRPr="00A3683B">
        <w:rPr>
          <w:rFonts w:ascii="Garamond" w:hAnsi="Garamond"/>
          <w:lang w:val="en-GB"/>
        </w:rPr>
        <w:t>studying</w:t>
      </w:r>
      <w:r w:rsidR="003B6BF8" w:rsidRPr="00A3683B">
        <w:rPr>
          <w:rFonts w:ascii="Garamond" w:hAnsi="Garamond"/>
          <w:lang w:val="en-GB"/>
        </w:rPr>
        <w:t xml:space="preserve"> and learning</w:t>
      </w:r>
      <w:r w:rsidRPr="00A3683B">
        <w:rPr>
          <w:rFonts w:ascii="Garamond" w:hAnsi="Garamond"/>
          <w:lang w:val="en-GB"/>
        </w:rPr>
        <w:t xml:space="preserve">. </w:t>
      </w:r>
    </w:p>
    <w:p w14:paraId="3F52CADF" w14:textId="26BA7CD5" w:rsidR="004B4343" w:rsidRPr="00A3683B" w:rsidRDefault="004B4343" w:rsidP="004B4343">
      <w:pPr>
        <w:pStyle w:val="Heading1"/>
        <w:rPr>
          <w:rFonts w:ascii="Garamond" w:hAnsi="Garamond"/>
        </w:rPr>
      </w:pPr>
      <w:r w:rsidRPr="00A3683B">
        <w:rPr>
          <w:rFonts w:ascii="Garamond" w:hAnsi="Garamond"/>
        </w:rPr>
        <w:t xml:space="preserve">Course </w:t>
      </w:r>
      <w:r w:rsidR="00DE3E19">
        <w:rPr>
          <w:rFonts w:ascii="Garamond" w:hAnsi="Garamond"/>
        </w:rPr>
        <w:t>L</w:t>
      </w:r>
      <w:r w:rsidRPr="00A3683B">
        <w:rPr>
          <w:rFonts w:ascii="Garamond" w:hAnsi="Garamond"/>
        </w:rPr>
        <w:t xml:space="preserve">earning </w:t>
      </w:r>
      <w:r w:rsidR="00DE3E19">
        <w:rPr>
          <w:rFonts w:ascii="Garamond" w:hAnsi="Garamond"/>
        </w:rPr>
        <w:t>O</w:t>
      </w:r>
      <w:r w:rsidRPr="00A3683B">
        <w:rPr>
          <w:rFonts w:ascii="Garamond" w:hAnsi="Garamond"/>
        </w:rPr>
        <w:t>bjectives</w:t>
      </w:r>
      <w:r w:rsidR="00DE3E19">
        <w:rPr>
          <w:rFonts w:ascii="Garamond" w:hAnsi="Garamond"/>
        </w:rPr>
        <w:t xml:space="preserve"> (CLOs)</w:t>
      </w:r>
    </w:p>
    <w:p w14:paraId="59E722C2" w14:textId="77777777" w:rsidR="00CF3291" w:rsidRPr="00A3683B" w:rsidRDefault="00587CB1" w:rsidP="00CE2C29">
      <w:pPr>
        <w:pStyle w:val="ListParagraph"/>
        <w:numPr>
          <w:ilvl w:val="0"/>
          <w:numId w:val="33"/>
        </w:numPr>
        <w:rPr>
          <w:rFonts w:ascii="Garamond" w:hAnsi="Garamond"/>
          <w:sz w:val="24"/>
          <w:lang w:val="en-GB"/>
        </w:rPr>
      </w:pPr>
      <w:r w:rsidRPr="00A3683B">
        <w:rPr>
          <w:rFonts w:ascii="Garamond" w:hAnsi="Garamond"/>
          <w:sz w:val="24"/>
          <w:lang w:val="en-GB"/>
        </w:rPr>
        <w:t>Understand the major theoretical perspectives on the cognitive processes of perception, attention, memory, knowledge, language, and decision-making</w:t>
      </w:r>
      <w:r w:rsidR="00A152A2" w:rsidRPr="00A3683B">
        <w:rPr>
          <w:rFonts w:ascii="Garamond" w:hAnsi="Garamond"/>
          <w:sz w:val="24"/>
          <w:lang w:val="en-GB"/>
        </w:rPr>
        <w:t>.</w:t>
      </w:r>
    </w:p>
    <w:p w14:paraId="4EA1188D" w14:textId="77777777" w:rsidR="00CF3291" w:rsidRPr="00A3683B" w:rsidRDefault="00CF3291" w:rsidP="00CF3291">
      <w:pPr>
        <w:pStyle w:val="ListParagraph"/>
        <w:rPr>
          <w:rFonts w:ascii="Garamond" w:hAnsi="Garamond"/>
          <w:sz w:val="24"/>
          <w:lang w:val="en-GB"/>
        </w:rPr>
      </w:pPr>
    </w:p>
    <w:p w14:paraId="77B23879" w14:textId="77777777" w:rsidR="00CF3291" w:rsidRPr="00A3683B" w:rsidRDefault="00587CB1" w:rsidP="00CE2C29">
      <w:pPr>
        <w:pStyle w:val="ListParagraph"/>
        <w:numPr>
          <w:ilvl w:val="0"/>
          <w:numId w:val="33"/>
        </w:numPr>
        <w:rPr>
          <w:rFonts w:ascii="Garamond" w:hAnsi="Garamond"/>
          <w:sz w:val="24"/>
          <w:lang w:val="en-GB"/>
        </w:rPr>
      </w:pPr>
      <w:r w:rsidRPr="00A3683B">
        <w:rPr>
          <w:rFonts w:ascii="Garamond" w:hAnsi="Garamond"/>
          <w:sz w:val="24"/>
          <w:lang w:val="en-GB"/>
        </w:rPr>
        <w:t xml:space="preserve">Know the key experiments in cognitive </w:t>
      </w:r>
      <w:proofErr w:type="gramStart"/>
      <w:r w:rsidRPr="00A3683B">
        <w:rPr>
          <w:rFonts w:ascii="Garamond" w:hAnsi="Garamond"/>
          <w:sz w:val="24"/>
          <w:lang w:val="en-GB"/>
        </w:rPr>
        <w:t>psychology, and</w:t>
      </w:r>
      <w:proofErr w:type="gramEnd"/>
      <w:r w:rsidRPr="00A3683B">
        <w:rPr>
          <w:rFonts w:ascii="Garamond" w:hAnsi="Garamond"/>
          <w:sz w:val="24"/>
          <w:lang w:val="en-GB"/>
        </w:rPr>
        <w:t xml:space="preserve"> be able to show how they support or refute the theoretical perspectives.</w:t>
      </w:r>
    </w:p>
    <w:p w14:paraId="0B2D7EE2" w14:textId="77777777" w:rsidR="00CF3291" w:rsidRPr="00A3683B" w:rsidRDefault="00CF3291" w:rsidP="00CF3291">
      <w:pPr>
        <w:pStyle w:val="ListParagraph"/>
        <w:rPr>
          <w:rFonts w:ascii="Garamond" w:hAnsi="Garamond"/>
          <w:sz w:val="24"/>
          <w:lang w:val="en-GB"/>
        </w:rPr>
      </w:pPr>
    </w:p>
    <w:p w14:paraId="7F157503" w14:textId="13672990" w:rsidR="004B4343" w:rsidRPr="00A3683B" w:rsidRDefault="00587CB1" w:rsidP="00CE2C29">
      <w:pPr>
        <w:pStyle w:val="ListParagraph"/>
        <w:numPr>
          <w:ilvl w:val="0"/>
          <w:numId w:val="33"/>
        </w:numPr>
        <w:rPr>
          <w:rFonts w:ascii="Garamond" w:hAnsi="Garamond"/>
          <w:sz w:val="24"/>
          <w:lang w:val="en-GB"/>
        </w:rPr>
      </w:pPr>
      <w:r w:rsidRPr="00A3683B">
        <w:rPr>
          <w:rFonts w:ascii="Garamond" w:hAnsi="Garamond"/>
          <w:sz w:val="24"/>
          <w:lang w:val="en-GB"/>
        </w:rPr>
        <w:t>Be able to communicate the aims, methods, results, and implications of c</w:t>
      </w:r>
      <w:r w:rsidR="003B6BF8" w:rsidRPr="00A3683B">
        <w:rPr>
          <w:rFonts w:ascii="Garamond" w:hAnsi="Garamond"/>
          <w:sz w:val="24"/>
          <w:lang w:val="en-GB"/>
        </w:rPr>
        <w:t>ognitive psychology experiments</w:t>
      </w:r>
      <w:r w:rsidRPr="00A3683B">
        <w:rPr>
          <w:rFonts w:ascii="Garamond" w:hAnsi="Garamond"/>
          <w:sz w:val="24"/>
          <w:lang w:val="en-GB"/>
        </w:rPr>
        <w:t>.</w:t>
      </w:r>
      <w:r w:rsidR="006C5D52" w:rsidRPr="00A3683B">
        <w:rPr>
          <w:rFonts w:ascii="Garamond" w:hAnsi="Garamond"/>
          <w:color w:val="FF0000"/>
          <w:sz w:val="24"/>
        </w:rPr>
        <w:t xml:space="preserve"> </w:t>
      </w:r>
    </w:p>
    <w:p w14:paraId="7536EDFF" w14:textId="77777777" w:rsidR="00853246" w:rsidRPr="00A3683B" w:rsidRDefault="00996A9B" w:rsidP="00121BA3">
      <w:pPr>
        <w:pStyle w:val="Heading1"/>
        <w:rPr>
          <w:rFonts w:ascii="Garamond" w:hAnsi="Garamond"/>
        </w:rPr>
      </w:pPr>
      <w:r w:rsidRPr="00A3683B">
        <w:rPr>
          <w:rFonts w:ascii="Garamond" w:hAnsi="Garamond"/>
        </w:rPr>
        <w:t xml:space="preserve">Teaching Format </w:t>
      </w:r>
    </w:p>
    <w:p w14:paraId="57553DDB" w14:textId="59B2E84A" w:rsidR="00D74961" w:rsidRPr="00A3683B" w:rsidRDefault="00D74961" w:rsidP="00853246">
      <w:pPr>
        <w:rPr>
          <w:rFonts w:ascii="Garamond" w:hAnsi="Garamond"/>
          <w:lang w:val="en-GB"/>
        </w:rPr>
      </w:pPr>
      <w:r w:rsidRPr="00A3683B">
        <w:rPr>
          <w:rFonts w:ascii="Garamond" w:hAnsi="Garamond"/>
          <w:lang w:val="en-GB"/>
        </w:rPr>
        <w:t xml:space="preserve">There are three avenues for learning in this class: Lectures, </w:t>
      </w:r>
      <w:r w:rsidR="005019CD" w:rsidRPr="00A3683B">
        <w:rPr>
          <w:rFonts w:ascii="Garamond" w:hAnsi="Garamond"/>
          <w:lang w:val="en-GB"/>
        </w:rPr>
        <w:t>Readings</w:t>
      </w:r>
      <w:r w:rsidRPr="00A3683B">
        <w:rPr>
          <w:rFonts w:ascii="Garamond" w:hAnsi="Garamond"/>
          <w:lang w:val="en-GB"/>
        </w:rPr>
        <w:t>, and Labs.</w:t>
      </w:r>
    </w:p>
    <w:p w14:paraId="7C32DBE3" w14:textId="77777777" w:rsidR="00B62B75" w:rsidRPr="00A3683B" w:rsidRDefault="00B62B75" w:rsidP="00853246">
      <w:pPr>
        <w:rPr>
          <w:rFonts w:ascii="Garamond" w:hAnsi="Garamond"/>
          <w:lang w:val="en-GB"/>
        </w:rPr>
      </w:pPr>
    </w:p>
    <w:p w14:paraId="462A91CB" w14:textId="767864EF" w:rsidR="004723BD" w:rsidRPr="00A3683B" w:rsidRDefault="00587CB1" w:rsidP="00853246">
      <w:pPr>
        <w:rPr>
          <w:rFonts w:ascii="Garamond" w:hAnsi="Garamond"/>
          <w:lang w:val="en-GB"/>
        </w:rPr>
      </w:pPr>
      <w:r w:rsidRPr="002E4F17">
        <w:rPr>
          <w:rFonts w:ascii="Garamond" w:hAnsi="Garamond"/>
          <w:b/>
          <w:bCs/>
          <w:u w:val="single"/>
          <w:lang w:val="en-GB"/>
        </w:rPr>
        <w:t>Lectures</w:t>
      </w:r>
      <w:r w:rsidRPr="00A3683B">
        <w:rPr>
          <w:rFonts w:ascii="Garamond" w:hAnsi="Garamond"/>
          <w:lang w:val="en-GB"/>
        </w:rPr>
        <w:t xml:space="preserve"> are taught three times per week</w:t>
      </w:r>
      <w:r w:rsidR="0057604E" w:rsidRPr="00A3683B">
        <w:rPr>
          <w:rFonts w:ascii="Garamond" w:hAnsi="Garamond"/>
          <w:lang w:val="en-GB"/>
        </w:rPr>
        <w:t>.</w:t>
      </w:r>
      <w:r w:rsidR="003C5F4F">
        <w:rPr>
          <w:rFonts w:ascii="Garamond" w:hAnsi="Garamond"/>
          <w:lang w:val="en-GB"/>
        </w:rPr>
        <w:t xml:space="preserve"> Lectures are delivered live in a lecture theatre, and simultaneously broadcast on </w:t>
      </w:r>
      <w:r w:rsidR="00600837">
        <w:rPr>
          <w:rFonts w:ascii="Garamond" w:hAnsi="Garamond"/>
          <w:lang w:val="en-GB"/>
        </w:rPr>
        <w:t>Panopto</w:t>
      </w:r>
      <w:r w:rsidR="003C5F4F">
        <w:rPr>
          <w:rFonts w:ascii="Garamond" w:hAnsi="Garamond"/>
          <w:lang w:val="en-GB"/>
        </w:rPr>
        <w:t xml:space="preserve"> to students studying remotely. </w:t>
      </w:r>
      <w:r w:rsidR="00D74961" w:rsidRPr="00A3683B">
        <w:rPr>
          <w:rFonts w:ascii="Garamond" w:hAnsi="Garamond"/>
          <w:lang w:val="en-GB"/>
        </w:rPr>
        <w:t>Everything covered in lecture</w:t>
      </w:r>
      <w:r w:rsidR="000C0883">
        <w:rPr>
          <w:rFonts w:ascii="Garamond" w:hAnsi="Garamond"/>
          <w:lang w:val="en-GB"/>
        </w:rPr>
        <w:t>s</w:t>
      </w:r>
      <w:r w:rsidR="00D74961" w:rsidRPr="00A3683B">
        <w:rPr>
          <w:rFonts w:ascii="Garamond" w:hAnsi="Garamond"/>
          <w:lang w:val="en-GB"/>
        </w:rPr>
        <w:t xml:space="preserve"> can appear on tests. Condensed or skeleton </w:t>
      </w:r>
      <w:r w:rsidR="00636A3A" w:rsidRPr="00A3683B">
        <w:rPr>
          <w:rFonts w:ascii="Garamond" w:hAnsi="Garamond"/>
          <w:lang w:val="en-GB"/>
        </w:rPr>
        <w:t>PowerPoint</w:t>
      </w:r>
      <w:r w:rsidR="00D74961" w:rsidRPr="00A3683B">
        <w:rPr>
          <w:rFonts w:ascii="Garamond" w:hAnsi="Garamond"/>
          <w:lang w:val="en-GB"/>
        </w:rPr>
        <w:t xml:space="preserve"> slides will be posted before or after </w:t>
      </w:r>
      <w:r w:rsidR="00DE63DE">
        <w:rPr>
          <w:rFonts w:ascii="Garamond" w:hAnsi="Garamond"/>
          <w:lang w:val="en-GB"/>
        </w:rPr>
        <w:t xml:space="preserve">the </w:t>
      </w:r>
      <w:r w:rsidR="00D74961" w:rsidRPr="00A3683B">
        <w:rPr>
          <w:rFonts w:ascii="Garamond" w:hAnsi="Garamond"/>
          <w:lang w:val="en-GB"/>
        </w:rPr>
        <w:t>lecture (depending on your lecturer</w:t>
      </w:r>
      <w:r w:rsidR="004723BD" w:rsidRPr="00A3683B">
        <w:rPr>
          <w:rFonts w:ascii="Garamond" w:hAnsi="Garamond"/>
          <w:lang w:val="en-GB"/>
        </w:rPr>
        <w:t>’</w:t>
      </w:r>
      <w:r w:rsidR="00D74961" w:rsidRPr="00A3683B">
        <w:rPr>
          <w:rFonts w:ascii="Garamond" w:hAnsi="Garamond"/>
          <w:lang w:val="en-GB"/>
        </w:rPr>
        <w:t xml:space="preserve">s preference). </w:t>
      </w:r>
      <w:r w:rsidR="00636A3A" w:rsidRPr="00A3683B">
        <w:rPr>
          <w:rFonts w:ascii="Garamond" w:hAnsi="Garamond"/>
          <w:lang w:val="en-GB"/>
        </w:rPr>
        <w:t>PowerPoint</w:t>
      </w:r>
      <w:r w:rsidR="00D74961" w:rsidRPr="00A3683B">
        <w:rPr>
          <w:rFonts w:ascii="Garamond" w:hAnsi="Garamond"/>
          <w:lang w:val="en-GB"/>
        </w:rPr>
        <w:t xml:space="preserve"> slides </w:t>
      </w:r>
      <w:r w:rsidR="00D74961" w:rsidRPr="00A3683B">
        <w:rPr>
          <w:rFonts w:ascii="Garamond" w:hAnsi="Garamond"/>
          <w:u w:val="single"/>
          <w:lang w:val="en-GB"/>
        </w:rPr>
        <w:t xml:space="preserve">are not </w:t>
      </w:r>
      <w:r w:rsidR="00806FA1">
        <w:rPr>
          <w:rFonts w:ascii="Garamond" w:hAnsi="Garamond"/>
          <w:u w:val="single"/>
          <w:lang w:val="en-GB"/>
        </w:rPr>
        <w:t xml:space="preserve">lecture </w:t>
      </w:r>
      <w:r w:rsidR="00D74961" w:rsidRPr="00A3683B">
        <w:rPr>
          <w:rFonts w:ascii="Garamond" w:hAnsi="Garamond"/>
          <w:u w:val="single"/>
          <w:lang w:val="en-GB"/>
        </w:rPr>
        <w:t>notes</w:t>
      </w:r>
      <w:r w:rsidR="00D74961" w:rsidRPr="00A3683B">
        <w:rPr>
          <w:rFonts w:ascii="Garamond" w:hAnsi="Garamond"/>
          <w:lang w:val="en-GB"/>
        </w:rPr>
        <w:t>.</w:t>
      </w:r>
      <w:r w:rsidRPr="00A3683B">
        <w:rPr>
          <w:rFonts w:ascii="Garamond" w:hAnsi="Garamond"/>
          <w:lang w:val="en-GB"/>
        </w:rPr>
        <w:t xml:space="preserve"> </w:t>
      </w:r>
      <w:r w:rsidR="00D74961" w:rsidRPr="00A3683B">
        <w:rPr>
          <w:rFonts w:ascii="Garamond" w:hAnsi="Garamond"/>
          <w:lang w:val="en-GB"/>
        </w:rPr>
        <w:t xml:space="preserve">We post them only to give you some </w:t>
      </w:r>
      <w:r w:rsidR="004723BD" w:rsidRPr="00A3683B">
        <w:rPr>
          <w:rFonts w:ascii="Garamond" w:hAnsi="Garamond"/>
          <w:lang w:val="en-GB"/>
        </w:rPr>
        <w:t>structure while you take notes</w:t>
      </w:r>
      <w:r w:rsidR="00DC34AA" w:rsidRPr="00A3683B">
        <w:rPr>
          <w:rFonts w:ascii="Garamond" w:hAnsi="Garamond"/>
          <w:lang w:val="en-GB"/>
        </w:rPr>
        <w:t>, and to present images (like graphs or diagrams) that might be hard to draw</w:t>
      </w:r>
      <w:r w:rsidR="004723BD" w:rsidRPr="00A3683B">
        <w:rPr>
          <w:rFonts w:ascii="Garamond" w:hAnsi="Garamond"/>
          <w:lang w:val="en-GB"/>
        </w:rPr>
        <w:t xml:space="preserve">. Taking notes in lecture is </w:t>
      </w:r>
      <w:r w:rsidR="00DE0424">
        <w:rPr>
          <w:rFonts w:ascii="Garamond" w:hAnsi="Garamond"/>
          <w:lang w:val="en-GB"/>
        </w:rPr>
        <w:t xml:space="preserve">an important academic skill – it is </w:t>
      </w:r>
      <w:r w:rsidR="004723BD" w:rsidRPr="00A3683B">
        <w:rPr>
          <w:rFonts w:ascii="Garamond" w:hAnsi="Garamond"/>
          <w:lang w:val="en-GB"/>
        </w:rPr>
        <w:t xml:space="preserve">harder than passive </w:t>
      </w:r>
      <w:proofErr w:type="gramStart"/>
      <w:r w:rsidR="004723BD" w:rsidRPr="00A3683B">
        <w:rPr>
          <w:rFonts w:ascii="Garamond" w:hAnsi="Garamond"/>
          <w:lang w:val="en-GB"/>
        </w:rPr>
        <w:t>listening, but</w:t>
      </w:r>
      <w:proofErr w:type="gramEnd"/>
      <w:r w:rsidR="004723BD" w:rsidRPr="00A3683B">
        <w:rPr>
          <w:rFonts w:ascii="Garamond" w:hAnsi="Garamond"/>
          <w:lang w:val="en-GB"/>
        </w:rPr>
        <w:t xml:space="preserve"> leads to better learnin</w:t>
      </w:r>
      <w:r w:rsidR="00DE0424">
        <w:rPr>
          <w:rFonts w:ascii="Garamond" w:hAnsi="Garamond"/>
          <w:lang w:val="en-GB"/>
        </w:rPr>
        <w:t>g</w:t>
      </w:r>
      <w:r w:rsidR="004723BD" w:rsidRPr="00A3683B">
        <w:rPr>
          <w:rFonts w:ascii="Garamond" w:hAnsi="Garamond"/>
          <w:lang w:val="en-GB"/>
        </w:rPr>
        <w:t>.</w:t>
      </w:r>
    </w:p>
    <w:p w14:paraId="6A27FC2C" w14:textId="77777777" w:rsidR="00B00608" w:rsidRPr="00A3683B" w:rsidRDefault="00B00608" w:rsidP="00853246">
      <w:pPr>
        <w:rPr>
          <w:rFonts w:ascii="Garamond" w:hAnsi="Garamond"/>
          <w:lang w:val="en-GB"/>
        </w:rPr>
      </w:pPr>
    </w:p>
    <w:p w14:paraId="1B02259D" w14:textId="42A6AE4D" w:rsidR="00B00608" w:rsidRPr="00A3683B" w:rsidRDefault="00AA7800" w:rsidP="00051BBC">
      <w:pPr>
        <w:rPr>
          <w:rFonts w:ascii="Garamond" w:hAnsi="Garamond"/>
          <w:lang w:val="en-GB"/>
        </w:rPr>
      </w:pPr>
      <w:r w:rsidRPr="002F0367">
        <w:rPr>
          <w:rFonts w:ascii="Garamond" w:hAnsi="Garamond"/>
          <w:b/>
          <w:lang w:val="en-GB"/>
        </w:rPr>
        <w:t>If you are studying online, w</w:t>
      </w:r>
      <w:r w:rsidR="005B7C47" w:rsidRPr="002F0367">
        <w:rPr>
          <w:rFonts w:ascii="Garamond" w:hAnsi="Garamond"/>
          <w:b/>
          <w:lang w:val="en-GB"/>
        </w:rPr>
        <w:t xml:space="preserve">e strongly recommend that you access the lectures from a location where there is minimal distraction, and </w:t>
      </w:r>
      <w:r w:rsidR="00051BBC" w:rsidRPr="002F0367">
        <w:rPr>
          <w:rFonts w:ascii="Garamond" w:hAnsi="Garamond"/>
          <w:b/>
          <w:lang w:val="en-GB"/>
        </w:rPr>
        <w:t xml:space="preserve">you </w:t>
      </w:r>
      <w:r w:rsidR="005B7C47" w:rsidRPr="002F0367">
        <w:rPr>
          <w:rFonts w:ascii="Garamond" w:hAnsi="Garamond"/>
          <w:b/>
          <w:lang w:val="en-GB"/>
        </w:rPr>
        <w:t>will not be disturbed. We also recommend that you close all other applications on your computer during lectures</w:t>
      </w:r>
      <w:r w:rsidR="00B00608" w:rsidRPr="002F0367">
        <w:rPr>
          <w:rFonts w:ascii="Garamond" w:hAnsi="Garamond"/>
          <w:b/>
          <w:lang w:val="en-GB"/>
        </w:rPr>
        <w:t>.</w:t>
      </w:r>
      <w:r w:rsidR="00B00608" w:rsidRPr="00A3683B">
        <w:rPr>
          <w:rFonts w:ascii="Garamond" w:hAnsi="Garamond"/>
          <w:b/>
          <w:lang w:val="en-GB"/>
        </w:rPr>
        <w:t xml:space="preserve"> </w:t>
      </w:r>
      <w:r w:rsidR="00B00608" w:rsidRPr="00A3683B">
        <w:rPr>
          <w:rFonts w:ascii="Garamond" w:hAnsi="Garamond"/>
          <w:lang w:val="en-GB"/>
        </w:rPr>
        <w:t xml:space="preserve">Humans are really bad at multi-tasking. You might feel like you can listen </w:t>
      </w:r>
      <w:r w:rsidR="001B4B23" w:rsidRPr="00A3683B">
        <w:rPr>
          <w:rFonts w:ascii="Garamond" w:hAnsi="Garamond"/>
          <w:lang w:val="en-GB"/>
        </w:rPr>
        <w:t xml:space="preserve">to </w:t>
      </w:r>
      <w:r w:rsidR="00B00608" w:rsidRPr="00A3683B">
        <w:rPr>
          <w:rFonts w:ascii="Garamond" w:hAnsi="Garamond"/>
          <w:lang w:val="en-GB"/>
        </w:rPr>
        <w:t>(and comprehend) the lecture and watch cat videos at the same time, but you really can only do this if you continually switch your attention back and forth</w:t>
      </w:r>
      <w:r w:rsidR="001B4B23" w:rsidRPr="00A3683B">
        <w:rPr>
          <w:rFonts w:ascii="Garamond" w:hAnsi="Garamond"/>
          <w:lang w:val="en-GB"/>
        </w:rPr>
        <w:t xml:space="preserve"> between the two</w:t>
      </w:r>
      <w:r w:rsidR="00B00608" w:rsidRPr="00A3683B">
        <w:rPr>
          <w:rFonts w:ascii="Garamond" w:hAnsi="Garamond"/>
          <w:lang w:val="en-GB"/>
        </w:rPr>
        <w:t>. And every time you do, you suffer a small processing laps</w:t>
      </w:r>
      <w:r w:rsidR="00221BFF" w:rsidRPr="00A3683B">
        <w:rPr>
          <w:rFonts w:ascii="Garamond" w:hAnsi="Garamond"/>
          <w:lang w:val="en-GB"/>
        </w:rPr>
        <w:t>e</w:t>
      </w:r>
      <w:r w:rsidR="00B00608" w:rsidRPr="00A3683B">
        <w:rPr>
          <w:rFonts w:ascii="Garamond" w:hAnsi="Garamond"/>
          <w:lang w:val="en-GB"/>
        </w:rPr>
        <w:t xml:space="preserve"> (called a “</w:t>
      </w:r>
      <w:r w:rsidR="00B00608" w:rsidRPr="00A3683B">
        <w:rPr>
          <w:rFonts w:ascii="Garamond" w:hAnsi="Garamond"/>
          <w:i/>
          <w:lang w:val="en-GB"/>
        </w:rPr>
        <w:t>switch cost</w:t>
      </w:r>
      <w:r w:rsidR="00B00608" w:rsidRPr="00A3683B">
        <w:rPr>
          <w:rFonts w:ascii="Garamond" w:hAnsi="Garamond"/>
          <w:lang w:val="en-GB"/>
        </w:rPr>
        <w:t xml:space="preserve">”). </w:t>
      </w:r>
    </w:p>
    <w:p w14:paraId="3C69B4A7" w14:textId="77777777" w:rsidR="00B62B75" w:rsidRPr="00A3683B" w:rsidRDefault="00B62B75" w:rsidP="00853246">
      <w:pPr>
        <w:rPr>
          <w:rFonts w:ascii="Garamond" w:hAnsi="Garamond"/>
          <w:lang w:val="en-GB"/>
        </w:rPr>
      </w:pPr>
    </w:p>
    <w:p w14:paraId="3E44427C" w14:textId="6612F19B" w:rsidR="00B00608" w:rsidRPr="00A3683B" w:rsidRDefault="00587CB1" w:rsidP="00853246">
      <w:pPr>
        <w:rPr>
          <w:rFonts w:ascii="Garamond" w:hAnsi="Garamond"/>
          <w:lang w:val="en-GB"/>
        </w:rPr>
      </w:pPr>
      <w:r w:rsidRPr="00A3683B">
        <w:rPr>
          <w:rFonts w:ascii="Garamond" w:hAnsi="Garamond"/>
          <w:lang w:val="en-GB"/>
        </w:rPr>
        <w:t xml:space="preserve">Lectures </w:t>
      </w:r>
      <w:r w:rsidR="00DB5111" w:rsidRPr="00A3683B">
        <w:rPr>
          <w:rFonts w:ascii="Garamond" w:hAnsi="Garamond"/>
          <w:lang w:val="en-GB"/>
        </w:rPr>
        <w:t>videos remain</w:t>
      </w:r>
      <w:r w:rsidRPr="00A3683B">
        <w:rPr>
          <w:rFonts w:ascii="Garamond" w:hAnsi="Garamond"/>
          <w:lang w:val="en-GB"/>
        </w:rPr>
        <w:t xml:space="preserve"> on Blackboard</w:t>
      </w:r>
      <w:r w:rsidR="005019CD" w:rsidRPr="00A3683B">
        <w:rPr>
          <w:rFonts w:ascii="Garamond" w:hAnsi="Garamond"/>
          <w:lang w:val="en-GB"/>
        </w:rPr>
        <w:t>.</w:t>
      </w:r>
      <w:r w:rsidRPr="00A3683B">
        <w:rPr>
          <w:rFonts w:ascii="Garamond" w:hAnsi="Garamond"/>
          <w:lang w:val="en-GB"/>
        </w:rPr>
        <w:t xml:space="preserve"> </w:t>
      </w:r>
      <w:r w:rsidR="005019CD" w:rsidRPr="00A3683B">
        <w:rPr>
          <w:rFonts w:ascii="Garamond" w:hAnsi="Garamond"/>
          <w:lang w:val="en-GB"/>
        </w:rPr>
        <w:t>This means</w:t>
      </w:r>
      <w:r w:rsidRPr="00A3683B">
        <w:rPr>
          <w:rFonts w:ascii="Garamond" w:hAnsi="Garamond"/>
          <w:lang w:val="en-GB"/>
        </w:rPr>
        <w:t xml:space="preserve"> you can </w:t>
      </w:r>
      <w:r w:rsidR="00D74961" w:rsidRPr="00A3683B">
        <w:rPr>
          <w:rFonts w:ascii="Garamond" w:hAnsi="Garamond"/>
          <w:lang w:val="en-GB"/>
        </w:rPr>
        <w:t xml:space="preserve">also </w:t>
      </w:r>
      <w:r w:rsidRPr="00A3683B">
        <w:rPr>
          <w:rFonts w:ascii="Garamond" w:hAnsi="Garamond"/>
          <w:lang w:val="en-GB"/>
        </w:rPr>
        <w:t xml:space="preserve">review them later. Although reviewing recorded lectures </w:t>
      </w:r>
      <w:r w:rsidR="00BC68DE" w:rsidRPr="00A3683B">
        <w:rPr>
          <w:rFonts w:ascii="Garamond" w:hAnsi="Garamond"/>
          <w:lang w:val="en-GB"/>
        </w:rPr>
        <w:t>can</w:t>
      </w:r>
      <w:r w:rsidRPr="00A3683B">
        <w:rPr>
          <w:rFonts w:ascii="Garamond" w:hAnsi="Garamond"/>
          <w:lang w:val="en-GB"/>
        </w:rPr>
        <w:t xml:space="preserve"> help you revise, we </w:t>
      </w:r>
      <w:r w:rsidR="007A09D1" w:rsidRPr="00810772">
        <w:rPr>
          <w:rFonts w:ascii="Garamond" w:hAnsi="Garamond"/>
          <w:b/>
          <w:bCs/>
          <w:lang w:val="en-GB"/>
        </w:rPr>
        <w:t>strongly</w:t>
      </w:r>
      <w:r w:rsidR="007A09D1" w:rsidRPr="00A3683B">
        <w:rPr>
          <w:rFonts w:ascii="Garamond" w:hAnsi="Garamond"/>
          <w:lang w:val="en-GB"/>
        </w:rPr>
        <w:t xml:space="preserve"> </w:t>
      </w:r>
      <w:r w:rsidRPr="00A3683B">
        <w:rPr>
          <w:rFonts w:ascii="Garamond" w:hAnsi="Garamond"/>
          <w:lang w:val="en-GB"/>
        </w:rPr>
        <w:t xml:space="preserve">recommend </w:t>
      </w:r>
      <w:r w:rsidR="008354BF" w:rsidRPr="00A3683B">
        <w:rPr>
          <w:rFonts w:ascii="Garamond" w:hAnsi="Garamond"/>
          <w:lang w:val="en-GB"/>
        </w:rPr>
        <w:t xml:space="preserve">that you </w:t>
      </w:r>
      <w:r w:rsidR="008354BF" w:rsidRPr="00A3683B">
        <w:rPr>
          <w:rFonts w:ascii="Garamond" w:hAnsi="Garamond"/>
          <w:u w:val="single"/>
          <w:lang w:val="en-GB"/>
        </w:rPr>
        <w:t>do not</w:t>
      </w:r>
      <w:r w:rsidR="008354BF" w:rsidRPr="00A3683B">
        <w:rPr>
          <w:rFonts w:ascii="Garamond" w:hAnsi="Garamond"/>
          <w:lang w:val="en-GB"/>
        </w:rPr>
        <w:t xml:space="preserve"> </w:t>
      </w:r>
      <w:r w:rsidR="00507D39" w:rsidRPr="00A3683B">
        <w:rPr>
          <w:rFonts w:ascii="Garamond" w:hAnsi="Garamond"/>
          <w:lang w:val="en-GB"/>
        </w:rPr>
        <w:t>try to binge-watch them all before the test</w:t>
      </w:r>
      <w:r w:rsidRPr="00A3683B">
        <w:rPr>
          <w:rFonts w:ascii="Garamond" w:hAnsi="Garamond"/>
          <w:lang w:val="en-GB"/>
        </w:rPr>
        <w:t xml:space="preserve">. </w:t>
      </w:r>
      <w:r w:rsidR="00D74961" w:rsidRPr="00A3683B">
        <w:rPr>
          <w:rFonts w:ascii="Garamond" w:hAnsi="Garamond"/>
          <w:lang w:val="en-GB"/>
        </w:rPr>
        <w:t xml:space="preserve">They are too long, and it is too easy to try and </w:t>
      </w:r>
      <w:r w:rsidR="000C680C" w:rsidRPr="00A3683B">
        <w:rPr>
          <w:rFonts w:ascii="Garamond" w:hAnsi="Garamond"/>
          <w:lang w:val="en-GB"/>
        </w:rPr>
        <w:t>do other things at the same time</w:t>
      </w:r>
      <w:r w:rsidR="00D74961" w:rsidRPr="00A3683B">
        <w:rPr>
          <w:rFonts w:ascii="Garamond" w:hAnsi="Garamond"/>
          <w:lang w:val="en-GB"/>
        </w:rPr>
        <w:t xml:space="preserve">. It is also easy to </w:t>
      </w:r>
      <w:r w:rsidR="00DC34AA" w:rsidRPr="00A3683B">
        <w:rPr>
          <w:rFonts w:ascii="Garamond" w:hAnsi="Garamond"/>
          <w:lang w:val="en-GB"/>
        </w:rPr>
        <w:t>tell yourself you</w:t>
      </w:r>
      <w:r w:rsidR="00D74961" w:rsidRPr="00A3683B">
        <w:rPr>
          <w:rFonts w:ascii="Garamond" w:hAnsi="Garamond"/>
          <w:lang w:val="en-GB"/>
        </w:rPr>
        <w:t xml:space="preserve"> are going to watch them, and never quite get around to it until the day before the test.</w:t>
      </w:r>
      <w:r w:rsidR="00DC34AA" w:rsidRPr="00A3683B">
        <w:rPr>
          <w:rFonts w:ascii="Garamond" w:hAnsi="Garamond"/>
          <w:lang w:val="en-GB"/>
        </w:rPr>
        <w:t xml:space="preserve"> Research show</w:t>
      </w:r>
      <w:r w:rsidR="003B6BF8" w:rsidRPr="00A3683B">
        <w:rPr>
          <w:rFonts w:ascii="Garamond" w:hAnsi="Garamond"/>
          <w:lang w:val="en-GB"/>
        </w:rPr>
        <w:t>s</w:t>
      </w:r>
      <w:r w:rsidR="00DC34AA" w:rsidRPr="00A3683B">
        <w:rPr>
          <w:rFonts w:ascii="Garamond" w:hAnsi="Garamond"/>
          <w:lang w:val="en-GB"/>
        </w:rPr>
        <w:t xml:space="preserve"> that the availability of online lectures has no effect on the performance of good </w:t>
      </w:r>
      <w:proofErr w:type="gramStart"/>
      <w:r w:rsidR="00DC34AA" w:rsidRPr="00A3683B">
        <w:rPr>
          <w:rFonts w:ascii="Garamond" w:hAnsi="Garamond"/>
          <w:lang w:val="en-GB"/>
        </w:rPr>
        <w:t>students, but</w:t>
      </w:r>
      <w:proofErr w:type="gramEnd"/>
      <w:r w:rsidR="00DC34AA" w:rsidRPr="00A3683B">
        <w:rPr>
          <w:rFonts w:ascii="Garamond" w:hAnsi="Garamond"/>
          <w:lang w:val="en-GB"/>
        </w:rPr>
        <w:t xml:space="preserve"> hurts the performance of weaker students. </w:t>
      </w:r>
      <w:r w:rsidR="00B62B75" w:rsidRPr="00A3683B">
        <w:rPr>
          <w:rFonts w:ascii="Garamond" w:hAnsi="Garamond"/>
          <w:lang w:val="en-GB"/>
        </w:rPr>
        <w:t xml:space="preserve">Don’t </w:t>
      </w:r>
      <w:r w:rsidR="00B00608" w:rsidRPr="00A3683B">
        <w:rPr>
          <w:rFonts w:ascii="Garamond" w:hAnsi="Garamond"/>
          <w:lang w:val="en-GB"/>
        </w:rPr>
        <w:t>let them hurt you.</w:t>
      </w:r>
    </w:p>
    <w:p w14:paraId="5BB76464" w14:textId="77777777" w:rsidR="004723BD" w:rsidRPr="00A3683B" w:rsidRDefault="004723BD" w:rsidP="00853246">
      <w:pPr>
        <w:rPr>
          <w:rFonts w:ascii="Garamond" w:hAnsi="Garamond"/>
          <w:lang w:val="en-GB"/>
        </w:rPr>
      </w:pPr>
    </w:p>
    <w:p w14:paraId="259325E6" w14:textId="59BC5A4B" w:rsidR="004723BD" w:rsidRPr="00A3683B" w:rsidRDefault="005019CD" w:rsidP="00853246">
      <w:pPr>
        <w:rPr>
          <w:rFonts w:ascii="Garamond" w:hAnsi="Garamond"/>
          <w:lang w:val="en-GB"/>
        </w:rPr>
      </w:pPr>
      <w:r w:rsidRPr="002E4F17">
        <w:rPr>
          <w:rFonts w:ascii="Garamond" w:hAnsi="Garamond"/>
          <w:b/>
          <w:bCs/>
          <w:u w:val="single"/>
          <w:lang w:val="en-GB"/>
        </w:rPr>
        <w:t>Readings</w:t>
      </w:r>
      <w:r w:rsidR="004723BD" w:rsidRPr="002E4F17">
        <w:rPr>
          <w:rFonts w:ascii="Garamond" w:hAnsi="Garamond"/>
          <w:lang w:val="en-GB"/>
        </w:rPr>
        <w:t xml:space="preserve">. </w:t>
      </w:r>
      <w:r w:rsidRPr="00A3683B">
        <w:rPr>
          <w:rFonts w:ascii="Garamond" w:hAnsi="Garamond"/>
          <w:lang w:val="en-GB"/>
        </w:rPr>
        <w:t>There is no textbook to purchase for this course. However, each lecture or topic will have assigned readings</w:t>
      </w:r>
      <w:r w:rsidR="00782485" w:rsidRPr="00A3683B">
        <w:rPr>
          <w:rFonts w:ascii="Garamond" w:hAnsi="Garamond"/>
          <w:lang w:val="en-GB"/>
        </w:rPr>
        <w:t xml:space="preserve"> and materials</w:t>
      </w:r>
      <w:r w:rsidRPr="00A3683B">
        <w:rPr>
          <w:rFonts w:ascii="Garamond" w:hAnsi="Garamond"/>
          <w:lang w:val="en-GB"/>
        </w:rPr>
        <w:t xml:space="preserve">. These might be chapters, articles, blogposts, or even videos. </w:t>
      </w:r>
      <w:r w:rsidR="00AB6B1C" w:rsidRPr="00A3683B">
        <w:rPr>
          <w:rFonts w:ascii="Garamond" w:hAnsi="Garamond"/>
          <w:lang w:val="en-GB"/>
        </w:rPr>
        <w:t xml:space="preserve">Readings will be posted on Blackboard, and </w:t>
      </w:r>
      <w:r w:rsidR="00D61838" w:rsidRPr="00A3683B">
        <w:rPr>
          <w:rFonts w:ascii="Garamond" w:hAnsi="Garamond"/>
          <w:lang w:val="en-GB"/>
        </w:rPr>
        <w:t xml:space="preserve">in some cases may be </w:t>
      </w:r>
      <w:r w:rsidR="00AB6B1C" w:rsidRPr="00A3683B">
        <w:rPr>
          <w:rFonts w:ascii="Garamond" w:hAnsi="Garamond"/>
          <w:lang w:val="en-GB"/>
        </w:rPr>
        <w:t xml:space="preserve">accessed through Talis. </w:t>
      </w:r>
      <w:r w:rsidR="00226186">
        <w:rPr>
          <w:rFonts w:ascii="Garamond" w:hAnsi="Garamond"/>
          <w:lang w:val="en-GB"/>
        </w:rPr>
        <w:t>R</w:t>
      </w:r>
      <w:r w:rsidR="00AB6B1C" w:rsidRPr="00A3683B">
        <w:rPr>
          <w:rFonts w:ascii="Garamond" w:hAnsi="Garamond"/>
          <w:lang w:val="en-GB"/>
        </w:rPr>
        <w:t xml:space="preserve">eadings will be </w:t>
      </w:r>
      <w:r w:rsidR="00226186">
        <w:rPr>
          <w:rFonts w:ascii="Garamond" w:hAnsi="Garamond"/>
          <w:lang w:val="en-GB"/>
        </w:rPr>
        <w:t xml:space="preserve">classified as either </w:t>
      </w:r>
      <w:r w:rsidR="00AB6B1C" w:rsidRPr="00A3683B">
        <w:rPr>
          <w:rFonts w:ascii="Garamond" w:hAnsi="Garamond"/>
          <w:lang w:val="en-GB"/>
        </w:rPr>
        <w:t>“required”</w:t>
      </w:r>
      <w:r w:rsidR="00226186">
        <w:rPr>
          <w:rFonts w:ascii="Garamond" w:hAnsi="Garamond"/>
          <w:lang w:val="en-GB"/>
        </w:rPr>
        <w:t xml:space="preserve"> (</w:t>
      </w:r>
      <w:r w:rsidR="00AB6B1C" w:rsidRPr="00A3683B">
        <w:rPr>
          <w:rFonts w:ascii="Garamond" w:hAnsi="Garamond"/>
          <w:lang w:val="en-GB"/>
        </w:rPr>
        <w:t>which means their content will be assessed on tests</w:t>
      </w:r>
      <w:r w:rsidR="00226186">
        <w:rPr>
          <w:rFonts w:ascii="Garamond" w:hAnsi="Garamond"/>
          <w:lang w:val="en-GB"/>
        </w:rPr>
        <w:t xml:space="preserve">), </w:t>
      </w:r>
      <w:r w:rsidR="009A2CD9" w:rsidRPr="00A3683B">
        <w:rPr>
          <w:rFonts w:ascii="Garamond" w:hAnsi="Garamond"/>
          <w:lang w:val="en-GB"/>
        </w:rPr>
        <w:t>“recommended”</w:t>
      </w:r>
      <w:r w:rsidR="00226186">
        <w:rPr>
          <w:rFonts w:ascii="Garamond" w:hAnsi="Garamond"/>
          <w:lang w:val="en-GB"/>
        </w:rPr>
        <w:t xml:space="preserve"> (</w:t>
      </w:r>
      <w:r w:rsidR="009A2CD9" w:rsidRPr="00A3683B">
        <w:rPr>
          <w:rFonts w:ascii="Garamond" w:hAnsi="Garamond"/>
          <w:lang w:val="en-GB"/>
        </w:rPr>
        <w:t>which means they provide further information</w:t>
      </w:r>
      <w:r w:rsidR="00226186">
        <w:rPr>
          <w:rFonts w:ascii="Garamond" w:hAnsi="Garamond"/>
          <w:lang w:val="en-GB"/>
        </w:rPr>
        <w:t>/clarification</w:t>
      </w:r>
      <w:r w:rsidR="009A2CD9" w:rsidRPr="00A3683B">
        <w:rPr>
          <w:rFonts w:ascii="Garamond" w:hAnsi="Garamond"/>
          <w:lang w:val="en-GB"/>
        </w:rPr>
        <w:t xml:space="preserve"> on topics mentioned in the lecture</w:t>
      </w:r>
      <w:r w:rsidR="00226186">
        <w:rPr>
          <w:rFonts w:ascii="Garamond" w:hAnsi="Garamond"/>
          <w:lang w:val="en-GB"/>
        </w:rPr>
        <w:t>)</w:t>
      </w:r>
      <w:r w:rsidR="009A2CD9" w:rsidRPr="00A3683B">
        <w:rPr>
          <w:rFonts w:ascii="Garamond" w:hAnsi="Garamond"/>
          <w:lang w:val="en-GB"/>
        </w:rPr>
        <w:t xml:space="preserve">, </w:t>
      </w:r>
      <w:r w:rsidR="00226186">
        <w:rPr>
          <w:rFonts w:ascii="Garamond" w:hAnsi="Garamond"/>
          <w:lang w:val="en-GB"/>
        </w:rPr>
        <w:t xml:space="preserve">or </w:t>
      </w:r>
      <w:r w:rsidR="00AB6B1C" w:rsidRPr="00A3683B">
        <w:rPr>
          <w:rFonts w:ascii="Garamond" w:hAnsi="Garamond"/>
          <w:lang w:val="en-GB"/>
        </w:rPr>
        <w:t>“supplementary”</w:t>
      </w:r>
      <w:r w:rsidR="00226186">
        <w:rPr>
          <w:rFonts w:ascii="Garamond" w:hAnsi="Garamond"/>
          <w:lang w:val="en-GB"/>
        </w:rPr>
        <w:t xml:space="preserve"> (</w:t>
      </w:r>
      <w:r w:rsidR="00AB6B1C" w:rsidRPr="00A3683B">
        <w:rPr>
          <w:rFonts w:ascii="Garamond" w:hAnsi="Garamond"/>
          <w:lang w:val="en-GB"/>
        </w:rPr>
        <w:t>which</w:t>
      </w:r>
      <w:r w:rsidR="003F4BBF" w:rsidRPr="00A3683B">
        <w:rPr>
          <w:rFonts w:ascii="Garamond" w:hAnsi="Garamond"/>
          <w:lang w:val="en-GB"/>
        </w:rPr>
        <w:t xml:space="preserve"> means we recommend them if you want to </w:t>
      </w:r>
      <w:r w:rsidR="00226186">
        <w:rPr>
          <w:rFonts w:ascii="Garamond" w:hAnsi="Garamond"/>
          <w:lang w:val="en-GB"/>
        </w:rPr>
        <w:t>expand your knowledge</w:t>
      </w:r>
      <w:r w:rsidR="003F4BBF" w:rsidRPr="00A3683B">
        <w:rPr>
          <w:rFonts w:ascii="Garamond" w:hAnsi="Garamond"/>
          <w:lang w:val="en-GB"/>
        </w:rPr>
        <w:t xml:space="preserve"> about a topic</w:t>
      </w:r>
      <w:r w:rsidR="00226186">
        <w:rPr>
          <w:rFonts w:ascii="Garamond" w:hAnsi="Garamond"/>
          <w:lang w:val="en-GB"/>
        </w:rPr>
        <w:t>)</w:t>
      </w:r>
      <w:r w:rsidR="003F4BBF" w:rsidRPr="00A3683B">
        <w:rPr>
          <w:rFonts w:ascii="Garamond" w:hAnsi="Garamond"/>
          <w:lang w:val="en-GB"/>
        </w:rPr>
        <w:t xml:space="preserve">. </w:t>
      </w:r>
      <w:r w:rsidR="009A2CD9" w:rsidRPr="00A3683B">
        <w:rPr>
          <w:rFonts w:ascii="Garamond" w:hAnsi="Garamond"/>
          <w:lang w:val="en-GB"/>
        </w:rPr>
        <w:t>Any</w:t>
      </w:r>
      <w:r w:rsidR="003F4BBF" w:rsidRPr="00A3683B">
        <w:rPr>
          <w:rFonts w:ascii="Garamond" w:hAnsi="Garamond"/>
          <w:lang w:val="en-GB"/>
        </w:rPr>
        <w:t xml:space="preserve"> content </w:t>
      </w:r>
      <w:r w:rsidR="009A2CD9" w:rsidRPr="00A3683B">
        <w:rPr>
          <w:rFonts w:ascii="Garamond" w:hAnsi="Garamond"/>
          <w:lang w:val="en-GB"/>
        </w:rPr>
        <w:t>that appears in</w:t>
      </w:r>
      <w:r w:rsidR="003F4BBF" w:rsidRPr="00A3683B">
        <w:rPr>
          <w:rFonts w:ascii="Garamond" w:hAnsi="Garamond"/>
          <w:lang w:val="en-GB"/>
        </w:rPr>
        <w:t xml:space="preserve"> </w:t>
      </w:r>
      <w:r w:rsidR="009A2CD9" w:rsidRPr="00A3683B">
        <w:rPr>
          <w:rFonts w:ascii="Garamond" w:hAnsi="Garamond"/>
          <w:lang w:val="en-GB"/>
        </w:rPr>
        <w:t xml:space="preserve">recommended and </w:t>
      </w:r>
      <w:r w:rsidR="003F4BBF" w:rsidRPr="00A3683B">
        <w:rPr>
          <w:rFonts w:ascii="Garamond" w:hAnsi="Garamond"/>
          <w:lang w:val="en-GB"/>
        </w:rPr>
        <w:t>supplementary readings</w:t>
      </w:r>
      <w:r w:rsidR="009A2CD9" w:rsidRPr="00A3683B">
        <w:rPr>
          <w:rFonts w:ascii="Garamond" w:hAnsi="Garamond"/>
          <w:lang w:val="en-GB"/>
        </w:rPr>
        <w:t xml:space="preserve"> but was not mentioned in the lectures</w:t>
      </w:r>
      <w:r w:rsidR="003F4BBF" w:rsidRPr="00A3683B">
        <w:rPr>
          <w:rFonts w:ascii="Garamond" w:hAnsi="Garamond"/>
          <w:lang w:val="en-GB"/>
        </w:rPr>
        <w:t xml:space="preserve"> will not be assessed. We will clearly indicate</w:t>
      </w:r>
      <w:r w:rsidR="000022AC" w:rsidRPr="00A3683B">
        <w:rPr>
          <w:rFonts w:ascii="Garamond" w:hAnsi="Garamond"/>
          <w:lang w:val="en-GB"/>
        </w:rPr>
        <w:t xml:space="preserve"> which readings are required, and which are </w:t>
      </w:r>
      <w:r w:rsidR="006F134C">
        <w:rPr>
          <w:rFonts w:ascii="Garamond" w:hAnsi="Garamond"/>
          <w:lang w:val="en-GB"/>
        </w:rPr>
        <w:t xml:space="preserve">recommended or </w:t>
      </w:r>
      <w:r w:rsidR="000022AC" w:rsidRPr="00A3683B">
        <w:rPr>
          <w:rFonts w:ascii="Garamond" w:hAnsi="Garamond"/>
          <w:lang w:val="en-GB"/>
        </w:rPr>
        <w:t>supplementary.</w:t>
      </w:r>
      <w:r w:rsidR="003F4BBF" w:rsidRPr="00A3683B">
        <w:rPr>
          <w:rFonts w:ascii="Garamond" w:hAnsi="Garamond"/>
          <w:lang w:val="en-GB"/>
        </w:rPr>
        <w:t xml:space="preserve"> </w:t>
      </w:r>
    </w:p>
    <w:p w14:paraId="1921ACAB" w14:textId="77777777" w:rsidR="004723BD" w:rsidRPr="00A3683B" w:rsidRDefault="004723BD" w:rsidP="00853246">
      <w:pPr>
        <w:rPr>
          <w:rFonts w:ascii="Garamond" w:hAnsi="Garamond"/>
          <w:lang w:val="en-GB"/>
        </w:rPr>
      </w:pPr>
    </w:p>
    <w:p w14:paraId="1471CAE3" w14:textId="748774B3" w:rsidR="00181A44" w:rsidRPr="00A3683B" w:rsidRDefault="00B62B75" w:rsidP="00217D93">
      <w:pPr>
        <w:rPr>
          <w:rFonts w:ascii="Garamond" w:hAnsi="Garamond"/>
          <w:color w:val="000000" w:themeColor="text1"/>
          <w:lang w:val="en-GB"/>
        </w:rPr>
      </w:pPr>
      <w:r w:rsidRPr="001F40F2">
        <w:rPr>
          <w:rFonts w:ascii="Garamond" w:hAnsi="Garamond"/>
          <w:b/>
          <w:bCs/>
          <w:color w:val="000000" w:themeColor="text1"/>
          <w:u w:val="single"/>
          <w:lang w:val="en-GB"/>
        </w:rPr>
        <w:t>Labs</w:t>
      </w:r>
      <w:r w:rsidRPr="00A3683B">
        <w:rPr>
          <w:rFonts w:ascii="Garamond" w:hAnsi="Garamond"/>
          <w:color w:val="000000" w:themeColor="text1"/>
          <w:u w:val="single"/>
          <w:lang w:val="en-GB"/>
        </w:rPr>
        <w:t>.</w:t>
      </w:r>
      <w:r w:rsidRPr="00A3683B">
        <w:rPr>
          <w:rFonts w:ascii="Garamond" w:hAnsi="Garamond"/>
          <w:color w:val="000000" w:themeColor="text1"/>
          <w:lang w:val="en-GB"/>
        </w:rPr>
        <w:t xml:space="preserve"> </w:t>
      </w:r>
      <w:r w:rsidR="00721B26" w:rsidRPr="00A3683B">
        <w:rPr>
          <w:rFonts w:ascii="Garamond" w:hAnsi="Garamond"/>
          <w:color w:val="000000" w:themeColor="text1"/>
          <w:lang w:val="en-GB"/>
        </w:rPr>
        <w:t xml:space="preserve">There are </w:t>
      </w:r>
      <w:r w:rsidR="00390BAC">
        <w:rPr>
          <w:rFonts w:ascii="Garamond" w:hAnsi="Garamond"/>
          <w:color w:val="000000" w:themeColor="text1"/>
          <w:lang w:val="en-GB"/>
        </w:rPr>
        <w:t>five</w:t>
      </w:r>
      <w:r w:rsidR="00721B26" w:rsidRPr="00A3683B">
        <w:rPr>
          <w:rFonts w:ascii="Garamond" w:hAnsi="Garamond"/>
          <w:color w:val="000000" w:themeColor="text1"/>
          <w:lang w:val="en-GB"/>
        </w:rPr>
        <w:t xml:space="preserve"> labs</w:t>
      </w:r>
      <w:r w:rsidR="00D74961" w:rsidRPr="00A3683B">
        <w:rPr>
          <w:rFonts w:ascii="Garamond" w:hAnsi="Garamond"/>
          <w:color w:val="000000" w:themeColor="text1"/>
          <w:lang w:val="en-GB"/>
        </w:rPr>
        <w:t xml:space="preserve"> (see the schedule</w:t>
      </w:r>
      <w:r w:rsidR="004A3A7C">
        <w:rPr>
          <w:rFonts w:ascii="Garamond" w:hAnsi="Garamond"/>
          <w:color w:val="000000" w:themeColor="text1"/>
          <w:lang w:val="en-GB"/>
        </w:rPr>
        <w:t xml:space="preserve"> below</w:t>
      </w:r>
      <w:r w:rsidR="00D74961" w:rsidRPr="00A3683B">
        <w:rPr>
          <w:rFonts w:ascii="Garamond" w:hAnsi="Garamond"/>
          <w:color w:val="000000" w:themeColor="text1"/>
          <w:lang w:val="en-GB"/>
        </w:rPr>
        <w:t xml:space="preserve">). </w:t>
      </w:r>
      <w:r w:rsidR="000C680C" w:rsidRPr="00A3683B">
        <w:rPr>
          <w:rFonts w:ascii="Garamond" w:hAnsi="Garamond"/>
          <w:color w:val="000000" w:themeColor="text1"/>
          <w:lang w:val="en-GB"/>
        </w:rPr>
        <w:t>There is usually some preparation to do before lab</w:t>
      </w:r>
      <w:r w:rsidR="00C40CE0">
        <w:rPr>
          <w:rFonts w:ascii="Garamond" w:hAnsi="Garamond"/>
          <w:color w:val="000000" w:themeColor="text1"/>
          <w:lang w:val="en-GB"/>
        </w:rPr>
        <w:t xml:space="preserve"> sessions</w:t>
      </w:r>
      <w:r w:rsidR="000C680C" w:rsidRPr="00A3683B">
        <w:rPr>
          <w:rFonts w:ascii="Garamond" w:hAnsi="Garamond"/>
          <w:color w:val="000000" w:themeColor="text1"/>
          <w:lang w:val="en-GB"/>
        </w:rPr>
        <w:t xml:space="preserve">; details are posted on Blackboard a week before the lab. </w:t>
      </w:r>
      <w:r w:rsidR="00D74961" w:rsidRPr="00A3683B">
        <w:rPr>
          <w:rFonts w:ascii="Garamond" w:hAnsi="Garamond"/>
          <w:color w:val="000000" w:themeColor="text1"/>
          <w:lang w:val="en-GB"/>
        </w:rPr>
        <w:t xml:space="preserve">The </w:t>
      </w:r>
      <w:r w:rsidR="008225F8">
        <w:rPr>
          <w:rFonts w:ascii="Garamond" w:hAnsi="Garamond"/>
          <w:color w:val="000000" w:themeColor="text1"/>
          <w:lang w:val="en-GB"/>
        </w:rPr>
        <w:t>5</w:t>
      </w:r>
      <w:r w:rsidR="00D74961" w:rsidRPr="00A3683B">
        <w:rPr>
          <w:rFonts w:ascii="Garamond" w:hAnsi="Garamond"/>
          <w:color w:val="000000" w:themeColor="text1"/>
          <w:lang w:val="en-GB"/>
        </w:rPr>
        <w:t xml:space="preserve"> labs are organised into 3 projects.</w:t>
      </w:r>
      <w:r w:rsidR="001F672E" w:rsidRPr="00A3683B">
        <w:rPr>
          <w:rFonts w:ascii="Garamond" w:hAnsi="Garamond"/>
          <w:color w:val="000000" w:themeColor="text1"/>
          <w:lang w:val="en-GB"/>
        </w:rPr>
        <w:t xml:space="preserve"> Project 1 (Lab 1) is on P</w:t>
      </w:r>
      <w:r w:rsidR="00D74961" w:rsidRPr="00A3683B">
        <w:rPr>
          <w:rFonts w:ascii="Garamond" w:hAnsi="Garamond"/>
          <w:color w:val="000000" w:themeColor="text1"/>
          <w:lang w:val="en-GB"/>
        </w:rPr>
        <w:t>erception; Project 2 (Lab</w:t>
      </w:r>
      <w:r w:rsidR="00F22C5F" w:rsidRPr="00A3683B">
        <w:rPr>
          <w:rFonts w:ascii="Garamond" w:hAnsi="Garamond"/>
          <w:color w:val="000000" w:themeColor="text1"/>
          <w:lang w:val="en-GB"/>
        </w:rPr>
        <w:t>s</w:t>
      </w:r>
      <w:r w:rsidR="00D74961" w:rsidRPr="00A3683B">
        <w:rPr>
          <w:rFonts w:ascii="Garamond" w:hAnsi="Garamond"/>
          <w:color w:val="000000" w:themeColor="text1"/>
          <w:lang w:val="en-GB"/>
        </w:rPr>
        <w:t xml:space="preserve"> </w:t>
      </w:r>
      <w:r w:rsidR="008225F8">
        <w:rPr>
          <w:rFonts w:ascii="Garamond" w:hAnsi="Garamond"/>
          <w:color w:val="000000" w:themeColor="text1"/>
          <w:lang w:val="en-GB"/>
        </w:rPr>
        <w:t>2</w:t>
      </w:r>
      <w:r w:rsidR="00D74961" w:rsidRPr="00A3683B">
        <w:rPr>
          <w:rFonts w:ascii="Garamond" w:hAnsi="Garamond"/>
          <w:color w:val="000000" w:themeColor="text1"/>
          <w:lang w:val="en-GB"/>
        </w:rPr>
        <w:t xml:space="preserve"> and </w:t>
      </w:r>
      <w:r w:rsidR="008225F8">
        <w:rPr>
          <w:rFonts w:ascii="Garamond" w:hAnsi="Garamond"/>
          <w:color w:val="000000" w:themeColor="text1"/>
          <w:lang w:val="en-GB"/>
        </w:rPr>
        <w:t>3</w:t>
      </w:r>
      <w:r w:rsidR="00D74961" w:rsidRPr="00A3683B">
        <w:rPr>
          <w:rFonts w:ascii="Garamond" w:hAnsi="Garamond"/>
          <w:color w:val="000000" w:themeColor="text1"/>
          <w:lang w:val="en-GB"/>
        </w:rPr>
        <w:t>) is on Memory, and Project 3 (Lab</w:t>
      </w:r>
      <w:r w:rsidR="00F22C5F" w:rsidRPr="00A3683B">
        <w:rPr>
          <w:rFonts w:ascii="Garamond" w:hAnsi="Garamond"/>
          <w:color w:val="000000" w:themeColor="text1"/>
          <w:lang w:val="en-GB"/>
        </w:rPr>
        <w:t>s</w:t>
      </w:r>
      <w:r w:rsidR="00D74961" w:rsidRPr="00A3683B">
        <w:rPr>
          <w:rFonts w:ascii="Garamond" w:hAnsi="Garamond"/>
          <w:color w:val="000000" w:themeColor="text1"/>
          <w:lang w:val="en-GB"/>
        </w:rPr>
        <w:t xml:space="preserve"> </w:t>
      </w:r>
      <w:r w:rsidR="008225F8">
        <w:rPr>
          <w:rFonts w:ascii="Garamond" w:hAnsi="Garamond"/>
          <w:color w:val="000000" w:themeColor="text1"/>
          <w:lang w:val="en-GB"/>
        </w:rPr>
        <w:t>4</w:t>
      </w:r>
      <w:r w:rsidR="00D74961" w:rsidRPr="00A3683B">
        <w:rPr>
          <w:rFonts w:ascii="Garamond" w:hAnsi="Garamond"/>
          <w:color w:val="000000" w:themeColor="text1"/>
          <w:lang w:val="en-GB"/>
        </w:rPr>
        <w:t xml:space="preserve"> and </w:t>
      </w:r>
      <w:r w:rsidR="008225F8">
        <w:rPr>
          <w:rFonts w:ascii="Garamond" w:hAnsi="Garamond"/>
          <w:color w:val="000000" w:themeColor="text1"/>
          <w:lang w:val="en-GB"/>
        </w:rPr>
        <w:t>5</w:t>
      </w:r>
      <w:r w:rsidR="00D74961" w:rsidRPr="00A3683B">
        <w:rPr>
          <w:rFonts w:ascii="Garamond" w:hAnsi="Garamond"/>
          <w:color w:val="000000" w:themeColor="text1"/>
          <w:lang w:val="en-GB"/>
        </w:rPr>
        <w:t xml:space="preserve">) </w:t>
      </w:r>
      <w:r w:rsidR="001F672E" w:rsidRPr="00A3683B">
        <w:rPr>
          <w:rFonts w:ascii="Garamond" w:hAnsi="Garamond"/>
          <w:color w:val="000000" w:themeColor="text1"/>
          <w:lang w:val="en-GB"/>
        </w:rPr>
        <w:t>is</w:t>
      </w:r>
      <w:r w:rsidR="00D74961" w:rsidRPr="00A3683B">
        <w:rPr>
          <w:rFonts w:ascii="Garamond" w:hAnsi="Garamond"/>
          <w:color w:val="000000" w:themeColor="text1"/>
          <w:lang w:val="en-GB"/>
        </w:rPr>
        <w:t xml:space="preserve"> on </w:t>
      </w:r>
      <w:r w:rsidR="00F22C5F" w:rsidRPr="00A3683B">
        <w:rPr>
          <w:rFonts w:ascii="Garamond" w:hAnsi="Garamond"/>
          <w:color w:val="000000" w:themeColor="text1"/>
          <w:lang w:val="en-GB"/>
        </w:rPr>
        <w:t>mental imagery</w:t>
      </w:r>
      <w:r w:rsidR="00D74961" w:rsidRPr="00A3683B">
        <w:rPr>
          <w:rFonts w:ascii="Garamond" w:hAnsi="Garamond"/>
          <w:color w:val="000000" w:themeColor="text1"/>
          <w:lang w:val="en-GB"/>
        </w:rPr>
        <w:t xml:space="preserve">. For </w:t>
      </w:r>
      <w:r w:rsidR="00AA6929">
        <w:rPr>
          <w:rFonts w:ascii="Garamond" w:hAnsi="Garamond"/>
          <w:color w:val="000000" w:themeColor="text1"/>
          <w:lang w:val="en-GB"/>
        </w:rPr>
        <w:t>P</w:t>
      </w:r>
      <w:r w:rsidR="00D74961" w:rsidRPr="00A3683B">
        <w:rPr>
          <w:rFonts w:ascii="Garamond" w:hAnsi="Garamond"/>
          <w:color w:val="000000" w:themeColor="text1"/>
          <w:lang w:val="en-GB"/>
        </w:rPr>
        <w:t>roject</w:t>
      </w:r>
      <w:r w:rsidR="00AA6929">
        <w:rPr>
          <w:rFonts w:ascii="Garamond" w:hAnsi="Garamond"/>
          <w:color w:val="000000" w:themeColor="text1"/>
          <w:lang w:val="en-GB"/>
        </w:rPr>
        <w:t xml:space="preserve">s 2 and 3, </w:t>
      </w:r>
      <w:r w:rsidR="00D74961" w:rsidRPr="00A3683B">
        <w:rPr>
          <w:rFonts w:ascii="Garamond" w:hAnsi="Garamond"/>
          <w:color w:val="000000" w:themeColor="text1"/>
          <w:lang w:val="en-GB"/>
        </w:rPr>
        <w:t xml:space="preserve">you will collect data and learn the theory behind the experiment in the first </w:t>
      </w:r>
      <w:proofErr w:type="gramStart"/>
      <w:r w:rsidR="00D74961" w:rsidRPr="00A3683B">
        <w:rPr>
          <w:rFonts w:ascii="Garamond" w:hAnsi="Garamond"/>
          <w:color w:val="000000" w:themeColor="text1"/>
          <w:lang w:val="en-GB"/>
        </w:rPr>
        <w:t>lab, and</w:t>
      </w:r>
      <w:proofErr w:type="gramEnd"/>
      <w:r w:rsidR="00D74961" w:rsidRPr="00A3683B">
        <w:rPr>
          <w:rFonts w:ascii="Garamond" w:hAnsi="Garamond"/>
          <w:color w:val="000000" w:themeColor="text1"/>
          <w:lang w:val="en-GB"/>
        </w:rPr>
        <w:t xml:space="preserve"> analyse the data and discuss its implications in </w:t>
      </w:r>
      <w:r w:rsidR="00B3072E" w:rsidRPr="00A3683B">
        <w:rPr>
          <w:rFonts w:ascii="Garamond" w:hAnsi="Garamond"/>
          <w:color w:val="000000" w:themeColor="text1"/>
          <w:lang w:val="en-GB"/>
        </w:rPr>
        <w:t xml:space="preserve">the second lab. You will submit </w:t>
      </w:r>
      <w:r w:rsidR="00184954">
        <w:rPr>
          <w:rFonts w:ascii="Garamond" w:hAnsi="Garamond"/>
          <w:color w:val="000000" w:themeColor="text1"/>
          <w:lang w:val="en-GB"/>
        </w:rPr>
        <w:t xml:space="preserve">poster </w:t>
      </w:r>
      <w:r w:rsidR="00B3072E" w:rsidRPr="00A3683B">
        <w:rPr>
          <w:rFonts w:ascii="Garamond" w:hAnsi="Garamond"/>
          <w:color w:val="000000" w:themeColor="text1"/>
          <w:lang w:val="en-GB"/>
        </w:rPr>
        <w:t xml:space="preserve">assignments </w:t>
      </w:r>
      <w:r w:rsidR="00EB3218" w:rsidRPr="00A3683B">
        <w:rPr>
          <w:rFonts w:ascii="Garamond" w:hAnsi="Garamond"/>
          <w:color w:val="000000" w:themeColor="text1"/>
          <w:lang w:val="en-GB"/>
        </w:rPr>
        <w:t>on Projects 2 and 3</w:t>
      </w:r>
      <w:r w:rsidR="00B3072E" w:rsidRPr="00A3683B">
        <w:rPr>
          <w:rFonts w:ascii="Garamond" w:hAnsi="Garamond"/>
          <w:color w:val="000000" w:themeColor="text1"/>
          <w:lang w:val="en-GB"/>
        </w:rPr>
        <w:t>.</w:t>
      </w:r>
      <w:r w:rsidR="001F672E" w:rsidRPr="00A3683B">
        <w:rPr>
          <w:rFonts w:ascii="Garamond" w:hAnsi="Garamond"/>
          <w:color w:val="000000" w:themeColor="text1"/>
          <w:lang w:val="en-GB"/>
        </w:rPr>
        <w:t xml:space="preserve"> </w:t>
      </w:r>
      <w:r w:rsidR="00E745AB" w:rsidRPr="00A3683B">
        <w:rPr>
          <w:rFonts w:ascii="Garamond" w:hAnsi="Garamond"/>
          <w:color w:val="000000" w:themeColor="text1"/>
          <w:lang w:val="en-GB"/>
        </w:rPr>
        <w:t xml:space="preserve">Tests </w:t>
      </w:r>
      <w:r w:rsidR="006E5349">
        <w:rPr>
          <w:rFonts w:ascii="Garamond" w:hAnsi="Garamond"/>
          <w:color w:val="000000" w:themeColor="text1"/>
          <w:lang w:val="en-GB"/>
        </w:rPr>
        <w:t xml:space="preserve">and quizzes </w:t>
      </w:r>
      <w:r w:rsidR="000C680C" w:rsidRPr="00A3683B">
        <w:rPr>
          <w:rFonts w:ascii="Garamond" w:hAnsi="Garamond"/>
          <w:color w:val="000000" w:themeColor="text1"/>
          <w:lang w:val="en-GB"/>
        </w:rPr>
        <w:t xml:space="preserve">will </w:t>
      </w:r>
      <w:r w:rsidR="00E745AB" w:rsidRPr="00A3683B">
        <w:rPr>
          <w:rFonts w:ascii="Garamond" w:hAnsi="Garamond"/>
          <w:color w:val="000000" w:themeColor="text1"/>
          <w:lang w:val="en-GB"/>
        </w:rPr>
        <w:t>contain</w:t>
      </w:r>
      <w:r w:rsidR="000C680C" w:rsidRPr="00A3683B">
        <w:rPr>
          <w:rFonts w:ascii="Garamond" w:hAnsi="Garamond"/>
          <w:color w:val="000000" w:themeColor="text1"/>
          <w:lang w:val="en-GB"/>
        </w:rPr>
        <w:t xml:space="preserve"> questions on</w:t>
      </w:r>
      <w:r w:rsidR="00FD10F5" w:rsidRPr="00A3683B">
        <w:rPr>
          <w:rFonts w:ascii="Garamond" w:hAnsi="Garamond"/>
          <w:color w:val="000000" w:themeColor="text1"/>
          <w:lang w:val="en-GB"/>
        </w:rPr>
        <w:t xml:space="preserve"> both lecture and</w:t>
      </w:r>
      <w:r w:rsidR="000C680C" w:rsidRPr="00A3683B">
        <w:rPr>
          <w:rFonts w:ascii="Garamond" w:hAnsi="Garamond"/>
          <w:color w:val="000000" w:themeColor="text1"/>
          <w:lang w:val="en-GB"/>
        </w:rPr>
        <w:t xml:space="preserve"> lab material.</w:t>
      </w:r>
      <w:r w:rsidR="000022AC" w:rsidRPr="00A3683B">
        <w:rPr>
          <w:rFonts w:ascii="Garamond" w:hAnsi="Garamond"/>
          <w:color w:val="000000" w:themeColor="text1"/>
          <w:lang w:val="en-GB"/>
        </w:rPr>
        <w:t xml:space="preserve"> </w:t>
      </w:r>
      <w:r w:rsidR="0085579B" w:rsidRPr="00A3683B">
        <w:rPr>
          <w:rFonts w:ascii="Garamond" w:hAnsi="Garamond"/>
          <w:color w:val="000000" w:themeColor="text1"/>
          <w:lang w:val="en-GB"/>
        </w:rPr>
        <w:t xml:space="preserve">You will sign up for labs </w:t>
      </w:r>
      <w:r w:rsidR="001B4B23" w:rsidRPr="00A3683B">
        <w:rPr>
          <w:rFonts w:ascii="Garamond" w:hAnsi="Garamond"/>
          <w:color w:val="000000" w:themeColor="text1"/>
          <w:lang w:val="en-GB"/>
        </w:rPr>
        <w:t>through My Allocator</w:t>
      </w:r>
      <w:r w:rsidR="0085579B" w:rsidRPr="00A3683B">
        <w:rPr>
          <w:rFonts w:ascii="Garamond" w:hAnsi="Garamond"/>
          <w:color w:val="000000" w:themeColor="text1"/>
          <w:lang w:val="en-GB"/>
        </w:rPr>
        <w:t xml:space="preserve"> (see Blackboard</w:t>
      </w:r>
      <w:r w:rsidR="001B4B23" w:rsidRPr="00A3683B">
        <w:rPr>
          <w:rFonts w:ascii="Garamond" w:hAnsi="Garamond"/>
          <w:color w:val="000000" w:themeColor="text1"/>
          <w:lang w:val="en-GB"/>
        </w:rPr>
        <w:t xml:space="preserve"> for instructions</w:t>
      </w:r>
      <w:r w:rsidR="0085579B" w:rsidRPr="00A3683B">
        <w:rPr>
          <w:rFonts w:ascii="Garamond" w:hAnsi="Garamond"/>
          <w:color w:val="000000" w:themeColor="text1"/>
          <w:lang w:val="en-GB"/>
        </w:rPr>
        <w:t xml:space="preserve">). </w:t>
      </w:r>
      <w:r w:rsidR="000022AC" w:rsidRPr="00A3683B">
        <w:rPr>
          <w:rFonts w:ascii="Garamond" w:hAnsi="Garamond"/>
          <w:color w:val="000000" w:themeColor="text1"/>
          <w:lang w:val="en-GB"/>
        </w:rPr>
        <w:t xml:space="preserve">You must attend the lab you have signed up for. </w:t>
      </w:r>
      <w:r w:rsidR="00455E98" w:rsidRPr="00A3683B">
        <w:rPr>
          <w:rFonts w:ascii="Garamond" w:hAnsi="Garamond"/>
          <w:color w:val="000000" w:themeColor="text1"/>
          <w:lang w:val="en-GB"/>
        </w:rPr>
        <w:t>If you miss or cannot make your chosen lab, please contact the TA as soon as possible to make alternative arrangements. Do not drop in on another lab without express prior arrangements with the TA as lab spaces are limited.</w:t>
      </w:r>
      <w:r w:rsidR="001352AE" w:rsidRPr="00A3683B">
        <w:rPr>
          <w:rFonts w:ascii="Garamond" w:hAnsi="Garamond"/>
          <w:color w:val="000000" w:themeColor="text1"/>
          <w:lang w:val="en-GB"/>
        </w:rPr>
        <w:t xml:space="preserve"> </w:t>
      </w:r>
    </w:p>
    <w:p w14:paraId="2F06AD26" w14:textId="77777777" w:rsidR="00FF35F6" w:rsidRPr="00A3683B" w:rsidRDefault="009752BE" w:rsidP="00275A79">
      <w:pPr>
        <w:pStyle w:val="Heading1"/>
        <w:rPr>
          <w:rFonts w:ascii="Garamond" w:hAnsi="Garamond"/>
        </w:rPr>
      </w:pPr>
      <w:r w:rsidRPr="00A3683B">
        <w:rPr>
          <w:rFonts w:ascii="Garamond" w:hAnsi="Garamond"/>
        </w:rPr>
        <w:lastRenderedPageBreak/>
        <w:t>W</w:t>
      </w:r>
      <w:r w:rsidR="005C33C8" w:rsidRPr="00A3683B">
        <w:rPr>
          <w:rFonts w:ascii="Garamond" w:hAnsi="Garamond"/>
        </w:rPr>
        <w:t>orkload</w:t>
      </w:r>
    </w:p>
    <w:p w14:paraId="2E2D4DB8" w14:textId="21F7079A" w:rsidR="00367B4F" w:rsidRPr="00A3683B" w:rsidRDefault="00367B4F" w:rsidP="008A4B91">
      <w:pPr>
        <w:rPr>
          <w:rFonts w:ascii="Garamond" w:hAnsi="Garamond"/>
          <w:b/>
          <w:sz w:val="28"/>
          <w:szCs w:val="20"/>
          <w:lang w:val="en-GB"/>
        </w:rPr>
      </w:pPr>
      <w:r w:rsidRPr="00A3683B">
        <w:rPr>
          <w:rFonts w:ascii="Garamond" w:hAnsi="Garamond"/>
          <w:lang w:val="en-GB"/>
        </w:rPr>
        <w:t xml:space="preserve">This is a </w:t>
      </w:r>
      <w:proofErr w:type="gramStart"/>
      <w:r w:rsidRPr="00A3683B">
        <w:rPr>
          <w:rFonts w:ascii="Garamond" w:hAnsi="Garamond"/>
          <w:lang w:val="en-GB"/>
        </w:rPr>
        <w:t>15 point</w:t>
      </w:r>
      <w:proofErr w:type="gramEnd"/>
      <w:r w:rsidRPr="00A3683B">
        <w:rPr>
          <w:rFonts w:ascii="Garamond" w:hAnsi="Garamond"/>
          <w:lang w:val="en-GB"/>
        </w:rPr>
        <w:t xml:space="preserve"> course, which corresponds to </w:t>
      </w:r>
      <w:r w:rsidRPr="00A3683B">
        <w:rPr>
          <w:rFonts w:ascii="Garamond" w:hAnsi="Garamond"/>
          <w:i/>
          <w:lang w:val="en-GB"/>
        </w:rPr>
        <w:t>approximately</w:t>
      </w:r>
      <w:r w:rsidRPr="00A3683B">
        <w:rPr>
          <w:rFonts w:ascii="Garamond" w:hAnsi="Garamond"/>
          <w:lang w:val="en-GB"/>
        </w:rPr>
        <w:t xml:space="preserve"> 150 hours of work for an average student to earn an average grade. If you want a better than average grade, or you are not an average student, then that number will vary. You will </w:t>
      </w:r>
      <w:r w:rsidR="00DA652D" w:rsidRPr="00A3683B">
        <w:rPr>
          <w:rFonts w:ascii="Garamond" w:hAnsi="Garamond"/>
          <w:lang w:val="en-GB"/>
        </w:rPr>
        <w:t xml:space="preserve">spend </w:t>
      </w:r>
      <w:r w:rsidR="00136013" w:rsidRPr="00A3683B">
        <w:rPr>
          <w:rFonts w:ascii="Garamond" w:hAnsi="Garamond"/>
          <w:lang w:val="en-GB"/>
        </w:rPr>
        <w:t>3</w:t>
      </w:r>
      <w:r w:rsidR="00E45800">
        <w:rPr>
          <w:rFonts w:ascii="Garamond" w:hAnsi="Garamond"/>
          <w:lang w:val="en-GB"/>
        </w:rPr>
        <w:t>6</w:t>
      </w:r>
      <w:r w:rsidR="00DA652D" w:rsidRPr="00A3683B">
        <w:rPr>
          <w:rFonts w:ascii="Garamond" w:hAnsi="Garamond"/>
          <w:lang w:val="en-GB"/>
        </w:rPr>
        <w:t xml:space="preserve"> hours in lecture</w:t>
      </w:r>
      <w:r w:rsidR="000C5377">
        <w:rPr>
          <w:rFonts w:ascii="Garamond" w:hAnsi="Garamond"/>
          <w:lang w:val="en-GB"/>
        </w:rPr>
        <w:t>s (including the tests)</w:t>
      </w:r>
      <w:r w:rsidR="00DA652D" w:rsidRPr="00A3683B">
        <w:rPr>
          <w:rFonts w:ascii="Garamond" w:hAnsi="Garamond"/>
          <w:lang w:val="en-GB"/>
        </w:rPr>
        <w:t xml:space="preserve">, and </w:t>
      </w:r>
      <w:r w:rsidR="00C26A25">
        <w:rPr>
          <w:rFonts w:ascii="Garamond" w:hAnsi="Garamond"/>
          <w:lang w:val="en-GB"/>
        </w:rPr>
        <w:t>7.5</w:t>
      </w:r>
      <w:r w:rsidRPr="00A3683B">
        <w:rPr>
          <w:rFonts w:ascii="Garamond" w:hAnsi="Garamond"/>
          <w:lang w:val="en-GB"/>
        </w:rPr>
        <w:t xml:space="preserve"> hours </w:t>
      </w:r>
      <w:r w:rsidR="009924EA" w:rsidRPr="00A3683B">
        <w:rPr>
          <w:rFonts w:ascii="Garamond" w:hAnsi="Garamond"/>
          <w:lang w:val="en-GB"/>
        </w:rPr>
        <w:t>in lab</w:t>
      </w:r>
      <w:r w:rsidR="000C5377">
        <w:rPr>
          <w:rFonts w:ascii="Garamond" w:hAnsi="Garamond"/>
          <w:lang w:val="en-GB"/>
        </w:rPr>
        <w:t>s</w:t>
      </w:r>
      <w:r w:rsidR="009924EA" w:rsidRPr="00A3683B">
        <w:rPr>
          <w:rFonts w:ascii="Garamond" w:hAnsi="Garamond"/>
          <w:lang w:val="en-GB"/>
        </w:rPr>
        <w:t>. Th</w:t>
      </w:r>
      <w:r w:rsidR="000775FF">
        <w:rPr>
          <w:rFonts w:ascii="Garamond" w:hAnsi="Garamond"/>
          <w:lang w:val="en-GB"/>
        </w:rPr>
        <w:t>is</w:t>
      </w:r>
      <w:r w:rsidR="009924EA" w:rsidRPr="00A3683B">
        <w:rPr>
          <w:rFonts w:ascii="Garamond" w:hAnsi="Garamond"/>
          <w:lang w:val="en-GB"/>
        </w:rPr>
        <w:t xml:space="preserve"> means the other 10</w:t>
      </w:r>
      <w:r w:rsidR="00C26A25">
        <w:rPr>
          <w:rFonts w:ascii="Garamond" w:hAnsi="Garamond"/>
          <w:lang w:val="en-GB"/>
        </w:rPr>
        <w:t>6.</w:t>
      </w:r>
      <w:r w:rsidR="00202866" w:rsidRPr="00A3683B">
        <w:rPr>
          <w:rFonts w:ascii="Garamond" w:hAnsi="Garamond"/>
          <w:lang w:val="en-GB"/>
        </w:rPr>
        <w:t>5</w:t>
      </w:r>
      <w:r w:rsidRPr="00A3683B">
        <w:rPr>
          <w:rFonts w:ascii="Garamond" w:hAnsi="Garamond"/>
          <w:lang w:val="en-GB"/>
        </w:rPr>
        <w:t xml:space="preserve"> hours will be spent on reading, note-taking, revising for tests, and writing lab assignments. Tha</w:t>
      </w:r>
      <w:r w:rsidR="009924EA" w:rsidRPr="00A3683B">
        <w:rPr>
          <w:rFonts w:ascii="Garamond" w:hAnsi="Garamond"/>
          <w:lang w:val="en-GB"/>
        </w:rPr>
        <w:t xml:space="preserve">t corresponds to approximately </w:t>
      </w:r>
      <w:r w:rsidR="005F1EF4">
        <w:rPr>
          <w:rFonts w:ascii="Garamond" w:hAnsi="Garamond"/>
          <w:lang w:val="en-GB"/>
        </w:rPr>
        <w:t>7</w:t>
      </w:r>
      <w:r w:rsidR="00D16E82">
        <w:rPr>
          <w:rFonts w:ascii="Garamond" w:hAnsi="Garamond"/>
          <w:lang w:val="en-GB"/>
        </w:rPr>
        <w:t>.5</w:t>
      </w:r>
      <w:r w:rsidRPr="00A3683B">
        <w:rPr>
          <w:rFonts w:ascii="Garamond" w:hAnsi="Garamond"/>
          <w:lang w:val="en-GB"/>
        </w:rPr>
        <w:t xml:space="preserve"> hours per week across the semester (including </w:t>
      </w:r>
      <w:r w:rsidR="00D16E82">
        <w:rPr>
          <w:rFonts w:ascii="Garamond" w:hAnsi="Garamond"/>
          <w:lang w:val="en-GB"/>
        </w:rPr>
        <w:t xml:space="preserve">the mid-trimester </w:t>
      </w:r>
      <w:r w:rsidRPr="00A3683B">
        <w:rPr>
          <w:rFonts w:ascii="Garamond" w:hAnsi="Garamond"/>
          <w:lang w:val="en-GB"/>
        </w:rPr>
        <w:t xml:space="preserve">break). Think now </w:t>
      </w:r>
      <w:r w:rsidR="009924EA" w:rsidRPr="00A3683B">
        <w:rPr>
          <w:rFonts w:ascii="Garamond" w:hAnsi="Garamond"/>
          <w:lang w:val="en-GB"/>
        </w:rPr>
        <w:t xml:space="preserve">about when you will find those </w:t>
      </w:r>
      <w:r w:rsidR="00031C45">
        <w:rPr>
          <w:rFonts w:ascii="Garamond" w:hAnsi="Garamond"/>
          <w:lang w:val="en-GB"/>
        </w:rPr>
        <w:t>7</w:t>
      </w:r>
      <w:r w:rsidR="00C0788A">
        <w:rPr>
          <w:rFonts w:ascii="Garamond" w:hAnsi="Garamond"/>
          <w:lang w:val="en-GB"/>
        </w:rPr>
        <w:t>.5</w:t>
      </w:r>
      <w:r w:rsidRPr="00A3683B">
        <w:rPr>
          <w:rFonts w:ascii="Garamond" w:hAnsi="Garamond"/>
          <w:lang w:val="en-GB"/>
        </w:rPr>
        <w:t xml:space="preserve"> hours in your schedule. The “</w:t>
      </w:r>
      <w:r w:rsidRPr="00A3683B">
        <w:rPr>
          <w:rFonts w:ascii="Garamond" w:hAnsi="Garamond"/>
          <w:i/>
          <w:lang w:val="en-GB"/>
        </w:rPr>
        <w:t>spacing effect</w:t>
      </w:r>
      <w:r w:rsidRPr="00A3683B">
        <w:rPr>
          <w:rFonts w:ascii="Garamond" w:hAnsi="Garamond"/>
          <w:lang w:val="en-GB"/>
        </w:rPr>
        <w:t>” tells us that you will learn better from study that is spread across the semester than from the same hours of study “crammed” int</w:t>
      </w:r>
      <w:r w:rsidR="00B62B75" w:rsidRPr="00A3683B">
        <w:rPr>
          <w:rFonts w:ascii="Garamond" w:hAnsi="Garamond"/>
          <w:lang w:val="en-GB"/>
        </w:rPr>
        <w:t>o a last-minute study period.</w:t>
      </w:r>
      <w:r w:rsidRPr="00A3683B">
        <w:rPr>
          <w:rFonts w:ascii="Garamond" w:hAnsi="Garamond"/>
          <w:b/>
          <w:sz w:val="28"/>
          <w:szCs w:val="20"/>
          <w:lang w:val="en-GB"/>
        </w:rPr>
        <w:t xml:space="preserve"> </w:t>
      </w:r>
    </w:p>
    <w:p w14:paraId="1AB6D0E2" w14:textId="2782EA59" w:rsidR="00FB72E4" w:rsidRPr="00A3683B" w:rsidRDefault="00FB72E4" w:rsidP="00EC40AE">
      <w:pPr>
        <w:pStyle w:val="Heading1"/>
        <w:rPr>
          <w:rFonts w:ascii="Garamond" w:hAnsi="Garamond"/>
        </w:rPr>
      </w:pPr>
      <w:r w:rsidRPr="00A3683B">
        <w:rPr>
          <w:rFonts w:ascii="Garamond" w:hAnsi="Garamond"/>
        </w:rPr>
        <w:t>Assessment</w:t>
      </w:r>
    </w:p>
    <w:tbl>
      <w:tblPr>
        <w:tblStyle w:val="TableGrid"/>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
        <w:gridCol w:w="4846"/>
        <w:gridCol w:w="2848"/>
        <w:gridCol w:w="677"/>
        <w:gridCol w:w="1011"/>
      </w:tblGrid>
      <w:tr w:rsidR="00B3072E" w:rsidRPr="00A3683B" w14:paraId="1AC2115D" w14:textId="77777777" w:rsidTr="00FA4933">
        <w:tc>
          <w:tcPr>
            <w:tcW w:w="2681" w:type="pct"/>
            <w:gridSpan w:val="2"/>
          </w:tcPr>
          <w:p w14:paraId="72783CC6" w14:textId="77777777" w:rsidR="00B3072E" w:rsidRPr="00A3683B" w:rsidRDefault="00B3072E" w:rsidP="000E511D">
            <w:pPr>
              <w:rPr>
                <w:rFonts w:ascii="Garamond" w:hAnsi="Garamond"/>
                <w:lang w:val="en-GB"/>
              </w:rPr>
            </w:pPr>
            <w:r w:rsidRPr="00A3683B">
              <w:rPr>
                <w:rFonts w:ascii="Garamond" w:hAnsi="Garamond"/>
                <w:b/>
                <w:lang w:val="en-GB"/>
              </w:rPr>
              <w:t>Assessment items and workload per item</w:t>
            </w:r>
          </w:p>
        </w:tc>
        <w:tc>
          <w:tcPr>
            <w:tcW w:w="1456" w:type="pct"/>
          </w:tcPr>
          <w:p w14:paraId="09C06D7F" w14:textId="77777777" w:rsidR="00B3072E" w:rsidRPr="00A3683B" w:rsidRDefault="00B3072E" w:rsidP="000E511D">
            <w:pPr>
              <w:rPr>
                <w:rFonts w:ascii="Garamond" w:hAnsi="Garamond"/>
                <w:b/>
                <w:lang w:val="en-GB"/>
              </w:rPr>
            </w:pPr>
            <w:r w:rsidRPr="00A3683B">
              <w:rPr>
                <w:rFonts w:ascii="Garamond" w:hAnsi="Garamond"/>
                <w:b/>
                <w:lang w:val="en-GB"/>
              </w:rPr>
              <w:t>Date/due</w:t>
            </w:r>
            <w:r w:rsidR="00842B10" w:rsidRPr="00A3683B">
              <w:rPr>
                <w:rFonts w:ascii="Garamond" w:hAnsi="Garamond"/>
                <w:b/>
                <w:lang w:val="en-GB"/>
              </w:rPr>
              <w:t xml:space="preserve"> </w:t>
            </w:r>
            <w:r w:rsidRPr="00A3683B">
              <w:rPr>
                <w:rFonts w:ascii="Garamond" w:hAnsi="Garamond"/>
                <w:b/>
                <w:lang w:val="en-GB"/>
              </w:rPr>
              <w:t>date</w:t>
            </w:r>
          </w:p>
        </w:tc>
        <w:tc>
          <w:tcPr>
            <w:tcW w:w="346" w:type="pct"/>
          </w:tcPr>
          <w:p w14:paraId="36355477" w14:textId="77777777" w:rsidR="00B3072E" w:rsidRPr="00A3683B" w:rsidRDefault="00B3072E" w:rsidP="000E511D">
            <w:pPr>
              <w:rPr>
                <w:rFonts w:ascii="Garamond" w:hAnsi="Garamond"/>
                <w:lang w:val="en-GB"/>
              </w:rPr>
            </w:pPr>
            <w:r w:rsidRPr="00A3683B">
              <w:rPr>
                <w:rFonts w:ascii="Garamond" w:hAnsi="Garamond"/>
                <w:b/>
                <w:lang w:val="en-GB"/>
              </w:rPr>
              <w:t>%</w:t>
            </w:r>
          </w:p>
        </w:tc>
        <w:tc>
          <w:tcPr>
            <w:tcW w:w="517" w:type="pct"/>
          </w:tcPr>
          <w:p w14:paraId="36F61CF7" w14:textId="77777777" w:rsidR="00B3072E" w:rsidRPr="00A3683B" w:rsidRDefault="00B3072E" w:rsidP="000E511D">
            <w:pPr>
              <w:rPr>
                <w:rFonts w:ascii="Garamond" w:hAnsi="Garamond"/>
                <w:lang w:val="en-GB"/>
              </w:rPr>
            </w:pPr>
            <w:r w:rsidRPr="00A3683B">
              <w:rPr>
                <w:rFonts w:ascii="Garamond" w:hAnsi="Garamond"/>
                <w:b/>
                <w:lang w:val="en-GB"/>
              </w:rPr>
              <w:t>CLO(s)</w:t>
            </w:r>
          </w:p>
        </w:tc>
      </w:tr>
      <w:tr w:rsidR="00B3072E" w:rsidRPr="00A3683B" w14:paraId="41D4A791" w14:textId="77777777" w:rsidTr="00FA4933">
        <w:trPr>
          <w:trHeight w:val="391"/>
        </w:trPr>
        <w:tc>
          <w:tcPr>
            <w:tcW w:w="204" w:type="pct"/>
          </w:tcPr>
          <w:p w14:paraId="2220EA43" w14:textId="77777777" w:rsidR="00B3072E" w:rsidRPr="00A3683B" w:rsidRDefault="00B3072E" w:rsidP="000E511D">
            <w:pPr>
              <w:rPr>
                <w:rFonts w:ascii="Garamond" w:hAnsi="Garamond"/>
                <w:b/>
                <w:lang w:val="en-GB"/>
              </w:rPr>
            </w:pPr>
            <w:r w:rsidRPr="00A3683B">
              <w:rPr>
                <w:rFonts w:ascii="Garamond" w:hAnsi="Garamond"/>
                <w:b/>
                <w:lang w:val="en-GB"/>
              </w:rPr>
              <w:t>1</w:t>
            </w:r>
          </w:p>
        </w:tc>
        <w:tc>
          <w:tcPr>
            <w:tcW w:w="2477" w:type="pct"/>
          </w:tcPr>
          <w:p w14:paraId="63C7DF22" w14:textId="6FDFD17D" w:rsidR="00B3072E" w:rsidRPr="00A3683B" w:rsidRDefault="00893C37" w:rsidP="000E511D">
            <w:pPr>
              <w:rPr>
                <w:rFonts w:ascii="Garamond" w:hAnsi="Garamond"/>
                <w:lang w:val="en-GB"/>
              </w:rPr>
            </w:pPr>
            <w:r w:rsidRPr="00A3683B">
              <w:rPr>
                <w:rFonts w:ascii="Garamond" w:hAnsi="Garamond"/>
                <w:lang w:val="en-GB"/>
              </w:rPr>
              <w:t>Online t</w:t>
            </w:r>
            <w:r w:rsidR="00333F4A" w:rsidRPr="00A3683B">
              <w:rPr>
                <w:rFonts w:ascii="Garamond" w:hAnsi="Garamond"/>
                <w:lang w:val="en-GB"/>
              </w:rPr>
              <w:t>ests</w:t>
            </w:r>
            <w:r w:rsidR="000022AC" w:rsidRPr="00A3683B">
              <w:rPr>
                <w:rFonts w:ascii="Garamond" w:hAnsi="Garamond"/>
                <w:lang w:val="en-GB"/>
              </w:rPr>
              <w:t xml:space="preserve"> (</w:t>
            </w:r>
            <w:r w:rsidR="00CF3291" w:rsidRPr="00A3683B">
              <w:rPr>
                <w:rFonts w:ascii="Garamond" w:hAnsi="Garamond"/>
                <w:lang w:val="en-GB"/>
              </w:rPr>
              <w:t>3</w:t>
            </w:r>
            <w:r w:rsidR="00EB3218" w:rsidRPr="00A3683B">
              <w:rPr>
                <w:rFonts w:ascii="Garamond" w:hAnsi="Garamond"/>
                <w:lang w:val="en-GB"/>
              </w:rPr>
              <w:t xml:space="preserve"> </w:t>
            </w:r>
            <w:r w:rsidR="00393756">
              <w:rPr>
                <w:rFonts w:ascii="Garamond" w:hAnsi="Garamond"/>
                <w:lang w:val="en-GB"/>
              </w:rPr>
              <w:t>tests</w:t>
            </w:r>
            <w:r w:rsidR="00281203">
              <w:rPr>
                <w:rFonts w:ascii="Garamond" w:hAnsi="Garamond"/>
                <w:lang w:val="en-GB"/>
              </w:rPr>
              <w:t>; the best 2 of 3 count toward the final mark, for 33% each</w:t>
            </w:r>
            <w:r w:rsidR="000022AC" w:rsidRPr="00A3683B">
              <w:rPr>
                <w:rFonts w:ascii="Garamond" w:hAnsi="Garamond"/>
                <w:lang w:val="en-GB"/>
              </w:rPr>
              <w:t>)</w:t>
            </w:r>
          </w:p>
        </w:tc>
        <w:tc>
          <w:tcPr>
            <w:tcW w:w="1456" w:type="pct"/>
          </w:tcPr>
          <w:p w14:paraId="636B5C30" w14:textId="77777777" w:rsidR="00B437BB" w:rsidRDefault="00B437BB" w:rsidP="00112D26">
            <w:pPr>
              <w:rPr>
                <w:rFonts w:ascii="Garamond" w:hAnsi="Garamond"/>
                <w:lang w:val="en-GB"/>
              </w:rPr>
            </w:pPr>
            <w:r>
              <w:rPr>
                <w:rFonts w:ascii="Garamond" w:hAnsi="Garamond"/>
                <w:lang w:val="en-GB"/>
              </w:rPr>
              <w:t xml:space="preserve">Test 1: </w:t>
            </w:r>
            <w:r w:rsidR="00D509D3">
              <w:rPr>
                <w:rFonts w:ascii="Garamond" w:hAnsi="Garamond"/>
                <w:lang w:val="en-GB"/>
              </w:rPr>
              <w:t>August 4</w:t>
            </w:r>
          </w:p>
          <w:p w14:paraId="63FBA9BC" w14:textId="77777777" w:rsidR="00B437BB" w:rsidRDefault="00B437BB" w:rsidP="00112D26">
            <w:pPr>
              <w:rPr>
                <w:rFonts w:ascii="Garamond" w:hAnsi="Garamond"/>
                <w:lang w:val="en-GB"/>
              </w:rPr>
            </w:pPr>
            <w:r>
              <w:rPr>
                <w:rFonts w:ascii="Garamond" w:hAnsi="Garamond"/>
                <w:lang w:val="en-GB"/>
              </w:rPr>
              <w:t xml:space="preserve">Test 2: </w:t>
            </w:r>
            <w:r w:rsidR="00D509D3">
              <w:rPr>
                <w:rFonts w:ascii="Garamond" w:hAnsi="Garamond"/>
                <w:lang w:val="en-GB"/>
              </w:rPr>
              <w:t>September 15</w:t>
            </w:r>
          </w:p>
          <w:p w14:paraId="05C8108B" w14:textId="31D7F1CE" w:rsidR="00B3072E" w:rsidRPr="00A3683B" w:rsidRDefault="00B437BB" w:rsidP="00112D26">
            <w:pPr>
              <w:rPr>
                <w:rFonts w:ascii="Garamond" w:hAnsi="Garamond"/>
                <w:lang w:val="en-GB"/>
              </w:rPr>
            </w:pPr>
            <w:r>
              <w:rPr>
                <w:rFonts w:ascii="Garamond" w:hAnsi="Garamond"/>
                <w:lang w:val="en-GB"/>
              </w:rPr>
              <w:t xml:space="preserve">Test 3: </w:t>
            </w:r>
            <w:r w:rsidR="00AF657B">
              <w:rPr>
                <w:rFonts w:ascii="Garamond" w:hAnsi="Garamond"/>
                <w:lang w:val="en-GB"/>
              </w:rPr>
              <w:t>October 13</w:t>
            </w:r>
          </w:p>
        </w:tc>
        <w:tc>
          <w:tcPr>
            <w:tcW w:w="346" w:type="pct"/>
          </w:tcPr>
          <w:p w14:paraId="672F5B44" w14:textId="0C043D05" w:rsidR="00B3072E" w:rsidRPr="00A3683B" w:rsidRDefault="00CF3291" w:rsidP="000E511D">
            <w:pPr>
              <w:rPr>
                <w:rFonts w:ascii="Garamond" w:hAnsi="Garamond"/>
                <w:lang w:val="en-GB"/>
              </w:rPr>
            </w:pPr>
            <w:r w:rsidRPr="00A3683B">
              <w:rPr>
                <w:rFonts w:ascii="Garamond" w:hAnsi="Garamond"/>
                <w:lang w:val="en-GB"/>
              </w:rPr>
              <w:t>66</w:t>
            </w:r>
            <w:r w:rsidR="00333F4A" w:rsidRPr="00A3683B">
              <w:rPr>
                <w:rFonts w:ascii="Garamond" w:hAnsi="Garamond"/>
                <w:lang w:val="en-GB"/>
              </w:rPr>
              <w:t>%</w:t>
            </w:r>
          </w:p>
        </w:tc>
        <w:tc>
          <w:tcPr>
            <w:tcW w:w="517" w:type="pct"/>
          </w:tcPr>
          <w:p w14:paraId="1ECD3771" w14:textId="77777777" w:rsidR="00B3072E" w:rsidRPr="00A3683B" w:rsidRDefault="00B3072E" w:rsidP="00B3072E">
            <w:pPr>
              <w:rPr>
                <w:rFonts w:ascii="Garamond" w:hAnsi="Garamond"/>
                <w:lang w:val="en-GB"/>
              </w:rPr>
            </w:pPr>
            <w:r w:rsidRPr="00A3683B">
              <w:rPr>
                <w:rFonts w:ascii="Garamond" w:hAnsi="Garamond"/>
                <w:lang w:val="en-GB"/>
              </w:rPr>
              <w:t>1, 2</w:t>
            </w:r>
          </w:p>
        </w:tc>
      </w:tr>
      <w:tr w:rsidR="00B3072E" w:rsidRPr="00A3683B" w14:paraId="11CD730E" w14:textId="77777777" w:rsidTr="00FA4933">
        <w:tc>
          <w:tcPr>
            <w:tcW w:w="204" w:type="pct"/>
          </w:tcPr>
          <w:p w14:paraId="09B2462E" w14:textId="253EF0DF" w:rsidR="00B3072E" w:rsidRPr="00A3683B" w:rsidRDefault="00A4458B" w:rsidP="000E511D">
            <w:pPr>
              <w:rPr>
                <w:rFonts w:ascii="Garamond" w:hAnsi="Garamond"/>
                <w:b/>
                <w:lang w:val="en-GB"/>
              </w:rPr>
            </w:pPr>
            <w:r w:rsidRPr="00A3683B">
              <w:rPr>
                <w:rFonts w:ascii="Garamond" w:hAnsi="Garamond"/>
                <w:b/>
                <w:lang w:val="en-GB"/>
              </w:rPr>
              <w:t>2</w:t>
            </w:r>
          </w:p>
        </w:tc>
        <w:tc>
          <w:tcPr>
            <w:tcW w:w="2477" w:type="pct"/>
          </w:tcPr>
          <w:p w14:paraId="173B073D" w14:textId="0586B614" w:rsidR="00B3072E" w:rsidRPr="00A3683B" w:rsidRDefault="00333F4A" w:rsidP="00094FB7">
            <w:pPr>
              <w:rPr>
                <w:rFonts w:ascii="Garamond" w:hAnsi="Garamond"/>
                <w:lang w:val="en-GB"/>
              </w:rPr>
            </w:pPr>
            <w:r w:rsidRPr="00A3683B">
              <w:rPr>
                <w:rFonts w:ascii="Garamond" w:hAnsi="Garamond"/>
                <w:lang w:val="en-GB"/>
              </w:rPr>
              <w:t>Lab Assignments</w:t>
            </w:r>
            <w:r w:rsidR="000022AC" w:rsidRPr="00A3683B">
              <w:rPr>
                <w:rFonts w:ascii="Garamond" w:hAnsi="Garamond"/>
                <w:lang w:val="en-GB"/>
              </w:rPr>
              <w:t xml:space="preserve"> (2</w:t>
            </w:r>
            <w:r w:rsidR="00EB3218" w:rsidRPr="00A3683B">
              <w:rPr>
                <w:rFonts w:ascii="Garamond" w:hAnsi="Garamond"/>
                <w:lang w:val="en-GB"/>
              </w:rPr>
              <w:t xml:space="preserve"> x </w:t>
            </w:r>
            <w:r w:rsidR="00A4458B" w:rsidRPr="00A3683B">
              <w:rPr>
                <w:rFonts w:ascii="Garamond" w:hAnsi="Garamond"/>
                <w:lang w:val="en-GB"/>
              </w:rPr>
              <w:t>12</w:t>
            </w:r>
            <w:r w:rsidR="00EB3218" w:rsidRPr="00A3683B">
              <w:rPr>
                <w:rFonts w:ascii="Garamond" w:hAnsi="Garamond"/>
                <w:lang w:val="en-GB"/>
              </w:rPr>
              <w:t>%</w:t>
            </w:r>
            <w:r w:rsidR="000022AC" w:rsidRPr="00A3683B">
              <w:rPr>
                <w:rFonts w:ascii="Garamond" w:hAnsi="Garamond"/>
                <w:lang w:val="en-GB"/>
              </w:rPr>
              <w:t>)</w:t>
            </w:r>
          </w:p>
        </w:tc>
        <w:tc>
          <w:tcPr>
            <w:tcW w:w="1456" w:type="pct"/>
          </w:tcPr>
          <w:p w14:paraId="4DA9FD25" w14:textId="77777777" w:rsidR="00B437BB" w:rsidRDefault="00B437BB" w:rsidP="00112D26">
            <w:pPr>
              <w:rPr>
                <w:rFonts w:ascii="Garamond" w:hAnsi="Garamond"/>
                <w:lang w:val="en-GB"/>
              </w:rPr>
            </w:pPr>
            <w:r>
              <w:rPr>
                <w:rFonts w:ascii="Garamond" w:hAnsi="Garamond"/>
                <w:lang w:val="en-GB"/>
              </w:rPr>
              <w:t xml:space="preserve">Assignment 1: </w:t>
            </w:r>
            <w:r w:rsidR="0006008B">
              <w:rPr>
                <w:rFonts w:ascii="Garamond" w:hAnsi="Garamond"/>
                <w:lang w:val="en-GB"/>
              </w:rPr>
              <w:t>September 6</w:t>
            </w:r>
          </w:p>
          <w:p w14:paraId="4E916F4C" w14:textId="738922CD" w:rsidR="00B3072E" w:rsidRPr="00A3683B" w:rsidRDefault="00B437BB" w:rsidP="00112D26">
            <w:pPr>
              <w:rPr>
                <w:rFonts w:ascii="Garamond" w:hAnsi="Garamond"/>
                <w:lang w:val="en-GB"/>
              </w:rPr>
            </w:pPr>
            <w:r>
              <w:rPr>
                <w:rFonts w:ascii="Garamond" w:hAnsi="Garamond"/>
                <w:lang w:val="en-GB"/>
              </w:rPr>
              <w:t xml:space="preserve">Assignment 2: </w:t>
            </w:r>
            <w:r w:rsidR="0006008B">
              <w:rPr>
                <w:rFonts w:ascii="Garamond" w:hAnsi="Garamond"/>
                <w:lang w:val="en-GB"/>
              </w:rPr>
              <w:t>October 6</w:t>
            </w:r>
          </w:p>
        </w:tc>
        <w:tc>
          <w:tcPr>
            <w:tcW w:w="346" w:type="pct"/>
          </w:tcPr>
          <w:p w14:paraId="3C67A308" w14:textId="40A5BDBA" w:rsidR="00B3072E" w:rsidRPr="00A3683B" w:rsidRDefault="00A4458B" w:rsidP="000E511D">
            <w:pPr>
              <w:rPr>
                <w:rFonts w:ascii="Garamond" w:hAnsi="Garamond"/>
                <w:lang w:val="en-GB"/>
              </w:rPr>
            </w:pPr>
            <w:r w:rsidRPr="00A3683B">
              <w:rPr>
                <w:rFonts w:ascii="Garamond" w:hAnsi="Garamond"/>
                <w:lang w:val="en-GB"/>
              </w:rPr>
              <w:t>24</w:t>
            </w:r>
            <w:r w:rsidR="00B3072E" w:rsidRPr="00A3683B">
              <w:rPr>
                <w:rFonts w:ascii="Garamond" w:hAnsi="Garamond"/>
                <w:lang w:val="en-GB"/>
              </w:rPr>
              <w:t>%</w:t>
            </w:r>
          </w:p>
        </w:tc>
        <w:tc>
          <w:tcPr>
            <w:tcW w:w="517" w:type="pct"/>
          </w:tcPr>
          <w:p w14:paraId="6EE63D60" w14:textId="77777777" w:rsidR="00B3072E" w:rsidRPr="00A3683B" w:rsidRDefault="00B3072E" w:rsidP="000E511D">
            <w:pPr>
              <w:rPr>
                <w:rFonts w:ascii="Garamond" w:hAnsi="Garamond"/>
                <w:lang w:val="en-GB"/>
              </w:rPr>
            </w:pPr>
            <w:r w:rsidRPr="00A3683B">
              <w:rPr>
                <w:rFonts w:ascii="Garamond" w:hAnsi="Garamond"/>
                <w:lang w:val="en-GB"/>
              </w:rPr>
              <w:t>1, 2, 3</w:t>
            </w:r>
          </w:p>
        </w:tc>
      </w:tr>
      <w:tr w:rsidR="00B3072E" w:rsidRPr="00A3683B" w14:paraId="534308D5" w14:textId="77777777" w:rsidTr="00FA4933">
        <w:tc>
          <w:tcPr>
            <w:tcW w:w="204" w:type="pct"/>
          </w:tcPr>
          <w:p w14:paraId="08A7FAE3" w14:textId="1BDA4176" w:rsidR="00B3072E" w:rsidRPr="00A3683B" w:rsidRDefault="00A4458B" w:rsidP="000E511D">
            <w:pPr>
              <w:rPr>
                <w:rFonts w:ascii="Garamond" w:hAnsi="Garamond"/>
                <w:b/>
                <w:lang w:val="en-GB"/>
              </w:rPr>
            </w:pPr>
            <w:r w:rsidRPr="00A3683B">
              <w:rPr>
                <w:rFonts w:ascii="Garamond" w:hAnsi="Garamond"/>
                <w:b/>
                <w:lang w:val="en-GB"/>
              </w:rPr>
              <w:t>3</w:t>
            </w:r>
          </w:p>
        </w:tc>
        <w:tc>
          <w:tcPr>
            <w:tcW w:w="2477" w:type="pct"/>
          </w:tcPr>
          <w:p w14:paraId="2F509974" w14:textId="4282C841" w:rsidR="00B3072E" w:rsidRPr="00A3683B" w:rsidRDefault="00B3072E" w:rsidP="000E511D">
            <w:pPr>
              <w:rPr>
                <w:rFonts w:ascii="Garamond" w:hAnsi="Garamond"/>
                <w:lang w:val="en-GB"/>
              </w:rPr>
            </w:pPr>
            <w:r w:rsidRPr="00937101">
              <w:rPr>
                <w:rFonts w:ascii="Garamond" w:hAnsi="Garamond"/>
                <w:lang w:val="en-GB"/>
              </w:rPr>
              <w:t>Online Quizzes (</w:t>
            </w:r>
            <w:r w:rsidR="00893C37" w:rsidRPr="00937101">
              <w:rPr>
                <w:rFonts w:ascii="Garamond" w:hAnsi="Garamond"/>
                <w:lang w:val="en-GB"/>
              </w:rPr>
              <w:t>9</w:t>
            </w:r>
            <w:r w:rsidRPr="00937101">
              <w:rPr>
                <w:rFonts w:ascii="Garamond" w:hAnsi="Garamond"/>
                <w:lang w:val="en-GB"/>
              </w:rPr>
              <w:t xml:space="preserve"> quizzes; 1</w:t>
            </w:r>
            <w:r w:rsidR="00937101" w:rsidRPr="00937101">
              <w:rPr>
                <w:rFonts w:ascii="Garamond" w:hAnsi="Garamond"/>
                <w:lang w:val="en-GB"/>
              </w:rPr>
              <w:t>.1</w:t>
            </w:r>
            <w:r w:rsidRPr="00937101">
              <w:rPr>
                <w:rFonts w:ascii="Garamond" w:hAnsi="Garamond"/>
                <w:lang w:val="en-GB"/>
              </w:rPr>
              <w:t>% each</w:t>
            </w:r>
            <w:r w:rsidR="00937101" w:rsidRPr="00937101">
              <w:rPr>
                <w:rFonts w:ascii="Garamond" w:hAnsi="Garamond"/>
                <w:lang w:val="en-GB"/>
              </w:rPr>
              <w:t>)</w:t>
            </w:r>
          </w:p>
        </w:tc>
        <w:tc>
          <w:tcPr>
            <w:tcW w:w="1456" w:type="pct"/>
          </w:tcPr>
          <w:p w14:paraId="421BB974" w14:textId="77777777" w:rsidR="00B3072E" w:rsidRPr="00A3683B" w:rsidRDefault="00B3072E" w:rsidP="000E511D">
            <w:pPr>
              <w:rPr>
                <w:rFonts w:ascii="Garamond" w:hAnsi="Garamond"/>
                <w:lang w:val="en-GB"/>
              </w:rPr>
            </w:pPr>
            <w:r w:rsidRPr="00A3683B">
              <w:rPr>
                <w:rFonts w:ascii="Garamond" w:hAnsi="Garamond"/>
                <w:lang w:val="en-GB"/>
              </w:rPr>
              <w:t>See Blackboard</w:t>
            </w:r>
          </w:p>
        </w:tc>
        <w:tc>
          <w:tcPr>
            <w:tcW w:w="346" w:type="pct"/>
          </w:tcPr>
          <w:p w14:paraId="3CA66777" w14:textId="77777777" w:rsidR="00B3072E" w:rsidRPr="00A3683B" w:rsidRDefault="00B3072E" w:rsidP="000E511D">
            <w:pPr>
              <w:rPr>
                <w:rFonts w:ascii="Garamond" w:hAnsi="Garamond"/>
                <w:lang w:val="en-GB"/>
              </w:rPr>
            </w:pPr>
            <w:r w:rsidRPr="00A3683B">
              <w:rPr>
                <w:rFonts w:ascii="Garamond" w:hAnsi="Garamond"/>
                <w:lang w:val="en-GB"/>
              </w:rPr>
              <w:t>10%</w:t>
            </w:r>
          </w:p>
        </w:tc>
        <w:tc>
          <w:tcPr>
            <w:tcW w:w="517" w:type="pct"/>
          </w:tcPr>
          <w:p w14:paraId="56DC0F47" w14:textId="77777777" w:rsidR="00B3072E" w:rsidRPr="00A3683B" w:rsidRDefault="00B3072E" w:rsidP="000E511D">
            <w:pPr>
              <w:rPr>
                <w:rFonts w:ascii="Garamond" w:hAnsi="Garamond"/>
                <w:lang w:val="en-GB"/>
              </w:rPr>
            </w:pPr>
            <w:r w:rsidRPr="00A3683B">
              <w:rPr>
                <w:rFonts w:ascii="Garamond" w:hAnsi="Garamond"/>
                <w:lang w:val="en-GB"/>
              </w:rPr>
              <w:t>1, 2</w:t>
            </w:r>
          </w:p>
        </w:tc>
      </w:tr>
    </w:tbl>
    <w:p w14:paraId="51C926CD" w14:textId="77777777" w:rsidR="00532070" w:rsidRPr="00A3683B" w:rsidRDefault="00532070" w:rsidP="00532070">
      <w:pPr>
        <w:rPr>
          <w:rFonts w:ascii="Garamond" w:hAnsi="Garamond"/>
          <w:lang w:val="en-GB"/>
        </w:rPr>
      </w:pPr>
    </w:p>
    <w:p w14:paraId="68BB6C03" w14:textId="02FA8766" w:rsidR="00972F66" w:rsidRPr="00142ADF" w:rsidRDefault="004F0DAD" w:rsidP="003E2C10">
      <w:pPr>
        <w:pStyle w:val="ListParagraph"/>
        <w:numPr>
          <w:ilvl w:val="0"/>
          <w:numId w:val="29"/>
        </w:numPr>
        <w:rPr>
          <w:rFonts w:ascii="Garamond" w:hAnsi="Garamond"/>
          <w:sz w:val="24"/>
        </w:rPr>
      </w:pPr>
      <w:r w:rsidRPr="00A3683B">
        <w:rPr>
          <w:rFonts w:ascii="Garamond" w:hAnsi="Garamond"/>
          <w:b/>
          <w:bCs/>
          <w:sz w:val="24"/>
        </w:rPr>
        <w:t>Online</w:t>
      </w:r>
      <w:r w:rsidR="001F672E" w:rsidRPr="00A3683B">
        <w:rPr>
          <w:rFonts w:ascii="Garamond" w:hAnsi="Garamond"/>
          <w:b/>
          <w:bCs/>
          <w:sz w:val="24"/>
        </w:rPr>
        <w:t xml:space="preserve"> tests (</w:t>
      </w:r>
      <w:r w:rsidR="00374AFB" w:rsidRPr="00A3683B">
        <w:rPr>
          <w:rFonts w:ascii="Garamond" w:hAnsi="Garamond"/>
          <w:b/>
          <w:bCs/>
          <w:sz w:val="24"/>
        </w:rPr>
        <w:t xml:space="preserve">3 tests; </w:t>
      </w:r>
      <w:r w:rsidR="0013361E" w:rsidRPr="00A3683B">
        <w:rPr>
          <w:rFonts w:ascii="Garamond" w:hAnsi="Garamond"/>
          <w:b/>
          <w:bCs/>
          <w:sz w:val="24"/>
        </w:rPr>
        <w:t>66</w:t>
      </w:r>
      <w:r w:rsidR="001F672E" w:rsidRPr="00A3683B">
        <w:rPr>
          <w:rFonts w:ascii="Garamond" w:hAnsi="Garamond"/>
          <w:b/>
          <w:bCs/>
          <w:sz w:val="24"/>
        </w:rPr>
        <w:t>%</w:t>
      </w:r>
      <w:r w:rsidR="00374AFB" w:rsidRPr="00A3683B">
        <w:rPr>
          <w:rFonts w:ascii="Garamond" w:hAnsi="Garamond"/>
          <w:b/>
          <w:bCs/>
          <w:sz w:val="24"/>
        </w:rPr>
        <w:t xml:space="preserve"> total</w:t>
      </w:r>
      <w:r w:rsidR="004C03B7">
        <w:rPr>
          <w:rFonts w:ascii="Garamond" w:hAnsi="Garamond"/>
          <w:b/>
          <w:bCs/>
          <w:sz w:val="24"/>
        </w:rPr>
        <w:t xml:space="preserve">. </w:t>
      </w:r>
      <w:r w:rsidR="009769B1">
        <w:rPr>
          <w:rFonts w:ascii="Garamond" w:hAnsi="Garamond"/>
          <w:b/>
          <w:bCs/>
          <w:sz w:val="24"/>
        </w:rPr>
        <w:t>T</w:t>
      </w:r>
      <w:r w:rsidR="004C03B7" w:rsidRPr="004C03B7">
        <w:rPr>
          <w:rFonts w:ascii="Garamond" w:hAnsi="Garamond"/>
          <w:b/>
          <w:bCs/>
          <w:sz w:val="24"/>
          <w:lang w:val="en-GB"/>
        </w:rPr>
        <w:t xml:space="preserve">he best 2 of 3 </w:t>
      </w:r>
      <w:r w:rsidR="00F07B5D">
        <w:rPr>
          <w:rFonts w:ascii="Garamond" w:hAnsi="Garamond"/>
          <w:b/>
          <w:bCs/>
          <w:sz w:val="24"/>
          <w:lang w:val="en-GB"/>
        </w:rPr>
        <w:t xml:space="preserve">tests </w:t>
      </w:r>
      <w:r w:rsidR="004C03B7" w:rsidRPr="004C03B7">
        <w:rPr>
          <w:rFonts w:ascii="Garamond" w:hAnsi="Garamond"/>
          <w:b/>
          <w:bCs/>
          <w:sz w:val="24"/>
          <w:lang w:val="en-GB"/>
        </w:rPr>
        <w:t>count toward the final mark, for 33% each</w:t>
      </w:r>
      <w:r w:rsidR="001F672E" w:rsidRPr="00A3683B">
        <w:rPr>
          <w:rFonts w:ascii="Garamond" w:hAnsi="Garamond"/>
          <w:b/>
          <w:bCs/>
          <w:sz w:val="24"/>
        </w:rPr>
        <w:t>).</w:t>
      </w:r>
      <w:r w:rsidR="001F672E" w:rsidRPr="00A3683B">
        <w:rPr>
          <w:rFonts w:ascii="Garamond" w:hAnsi="Garamond"/>
          <w:sz w:val="24"/>
        </w:rPr>
        <w:t xml:space="preserve"> These are multi-choice tests</w:t>
      </w:r>
      <w:r w:rsidR="00F07B5D">
        <w:rPr>
          <w:rFonts w:ascii="Garamond" w:hAnsi="Garamond"/>
          <w:sz w:val="24"/>
        </w:rPr>
        <w:t>. Each test</w:t>
      </w:r>
      <w:r w:rsidR="001F672E" w:rsidRPr="00A3683B">
        <w:rPr>
          <w:rFonts w:ascii="Garamond" w:hAnsi="Garamond"/>
          <w:sz w:val="24"/>
        </w:rPr>
        <w:t xml:space="preserve"> cover</w:t>
      </w:r>
      <w:r w:rsidR="00F07B5D">
        <w:rPr>
          <w:rFonts w:ascii="Garamond" w:hAnsi="Garamond"/>
          <w:sz w:val="24"/>
        </w:rPr>
        <w:t>s the</w:t>
      </w:r>
      <w:r w:rsidR="001F672E" w:rsidRPr="00A3683B">
        <w:rPr>
          <w:rFonts w:ascii="Garamond" w:hAnsi="Garamond"/>
          <w:sz w:val="24"/>
        </w:rPr>
        <w:t xml:space="preserve"> material</w:t>
      </w:r>
      <w:r w:rsidR="00F07B5D">
        <w:rPr>
          <w:rFonts w:ascii="Garamond" w:hAnsi="Garamond"/>
          <w:sz w:val="24"/>
        </w:rPr>
        <w:t xml:space="preserve"> taught</w:t>
      </w:r>
      <w:r w:rsidR="001F672E" w:rsidRPr="00A3683B">
        <w:rPr>
          <w:rFonts w:ascii="Garamond" w:hAnsi="Garamond"/>
          <w:sz w:val="24"/>
        </w:rPr>
        <w:t xml:space="preserve"> in </w:t>
      </w:r>
      <w:r w:rsidR="00EA3B52">
        <w:rPr>
          <w:rFonts w:ascii="Garamond" w:hAnsi="Garamond"/>
          <w:sz w:val="24"/>
        </w:rPr>
        <w:t xml:space="preserve">the </w:t>
      </w:r>
      <w:r w:rsidR="00F07B5D">
        <w:rPr>
          <w:rFonts w:ascii="Garamond" w:hAnsi="Garamond"/>
          <w:sz w:val="24"/>
        </w:rPr>
        <w:t>preceding</w:t>
      </w:r>
      <w:r w:rsidR="001F672E" w:rsidRPr="00A3683B">
        <w:rPr>
          <w:rFonts w:ascii="Garamond" w:hAnsi="Garamond"/>
          <w:sz w:val="24"/>
        </w:rPr>
        <w:t xml:space="preserve"> section of the course</w:t>
      </w:r>
      <w:r w:rsidR="00F07B5D">
        <w:rPr>
          <w:rFonts w:ascii="Garamond" w:hAnsi="Garamond"/>
          <w:sz w:val="24"/>
        </w:rPr>
        <w:t xml:space="preserve"> since the </w:t>
      </w:r>
      <w:r w:rsidR="00C55117">
        <w:rPr>
          <w:rFonts w:ascii="Garamond" w:hAnsi="Garamond"/>
          <w:sz w:val="24"/>
        </w:rPr>
        <w:t>previous</w:t>
      </w:r>
      <w:r w:rsidR="00F07B5D">
        <w:rPr>
          <w:rFonts w:ascii="Garamond" w:hAnsi="Garamond"/>
          <w:sz w:val="24"/>
        </w:rPr>
        <w:t xml:space="preserve"> test</w:t>
      </w:r>
      <w:r w:rsidR="001F672E" w:rsidRPr="00A3683B">
        <w:rPr>
          <w:rFonts w:ascii="Garamond" w:hAnsi="Garamond"/>
          <w:sz w:val="24"/>
        </w:rPr>
        <w:t xml:space="preserve"> (including lectures, </w:t>
      </w:r>
      <w:r w:rsidR="00424CB2" w:rsidRPr="00A3683B">
        <w:rPr>
          <w:rFonts w:ascii="Garamond" w:hAnsi="Garamond"/>
          <w:sz w:val="24"/>
        </w:rPr>
        <w:t xml:space="preserve">required </w:t>
      </w:r>
      <w:r w:rsidR="000022AC" w:rsidRPr="00A3683B">
        <w:rPr>
          <w:rFonts w:ascii="Garamond" w:hAnsi="Garamond"/>
          <w:sz w:val="24"/>
        </w:rPr>
        <w:t>readings</w:t>
      </w:r>
      <w:r w:rsidR="001F672E" w:rsidRPr="00A3683B">
        <w:rPr>
          <w:rFonts w:ascii="Garamond" w:hAnsi="Garamond"/>
          <w:sz w:val="24"/>
        </w:rPr>
        <w:t xml:space="preserve">, and labs). </w:t>
      </w:r>
      <w:r w:rsidR="00BC19B4" w:rsidRPr="00142ADF">
        <w:rPr>
          <w:rFonts w:ascii="Garamond" w:hAnsi="Garamond"/>
          <w:sz w:val="24"/>
        </w:rPr>
        <w:t xml:space="preserve">The tests will be administered via </w:t>
      </w:r>
      <w:proofErr w:type="spellStart"/>
      <w:r w:rsidR="00BC19B4" w:rsidRPr="00142ADF">
        <w:rPr>
          <w:rFonts w:ascii="Garamond" w:hAnsi="Garamond"/>
          <w:sz w:val="24"/>
        </w:rPr>
        <w:t>BlackBoard</w:t>
      </w:r>
      <w:proofErr w:type="spellEnd"/>
      <w:r w:rsidR="009769B1">
        <w:rPr>
          <w:rFonts w:ascii="Garamond" w:hAnsi="Garamond"/>
          <w:sz w:val="24"/>
        </w:rPr>
        <w:t>. You will have one hour to complete each test, which you will be able to take during a 12-hour time window</w:t>
      </w:r>
      <w:r w:rsidR="00BC19B4" w:rsidRPr="00142ADF">
        <w:rPr>
          <w:rFonts w:ascii="Garamond" w:hAnsi="Garamond"/>
          <w:sz w:val="24"/>
        </w:rPr>
        <w:t>.</w:t>
      </w:r>
      <w:r w:rsidR="009769B1">
        <w:rPr>
          <w:rFonts w:ascii="Garamond" w:hAnsi="Garamond"/>
          <w:sz w:val="24"/>
        </w:rPr>
        <w:t xml:space="preserve"> Tests will occur on days that are scheduled for lectures – see schedule below (there will be no lecture on test days).</w:t>
      </w:r>
      <w:r w:rsidR="00BC19B4" w:rsidRPr="00142ADF">
        <w:rPr>
          <w:rFonts w:ascii="Garamond" w:hAnsi="Garamond"/>
          <w:sz w:val="24"/>
        </w:rPr>
        <w:t xml:space="preserve"> </w:t>
      </w:r>
    </w:p>
    <w:p w14:paraId="466D728D" w14:textId="059F20DE" w:rsidR="00EB3218" w:rsidRDefault="003D1565" w:rsidP="00A640B4">
      <w:pPr>
        <w:pStyle w:val="ListParagraph"/>
        <w:spacing w:before="0" w:after="160" w:line="259" w:lineRule="auto"/>
        <w:rPr>
          <w:rFonts w:ascii="Garamond" w:hAnsi="Garamond"/>
          <w:sz w:val="24"/>
        </w:rPr>
      </w:pPr>
      <w:r w:rsidRPr="003D1565">
        <w:rPr>
          <w:rFonts w:ascii="Garamond" w:hAnsi="Garamond"/>
          <w:sz w:val="24"/>
        </w:rPr>
        <w:t xml:space="preserve">Because the tests are online, they are </w:t>
      </w:r>
      <w:proofErr w:type="gramStart"/>
      <w:r w:rsidRPr="003D1565">
        <w:rPr>
          <w:rFonts w:ascii="Garamond" w:hAnsi="Garamond"/>
          <w:sz w:val="24"/>
        </w:rPr>
        <w:t>open-</w:t>
      </w:r>
      <w:r w:rsidR="005211BC" w:rsidRPr="003D1565">
        <w:rPr>
          <w:rFonts w:ascii="Garamond" w:hAnsi="Garamond"/>
          <w:sz w:val="24"/>
        </w:rPr>
        <w:t>book</w:t>
      </w:r>
      <w:proofErr w:type="gramEnd"/>
      <w:r w:rsidRPr="003D1565">
        <w:rPr>
          <w:rFonts w:ascii="Garamond" w:hAnsi="Garamond"/>
          <w:sz w:val="24"/>
        </w:rPr>
        <w:t>. Therefore,</w:t>
      </w:r>
      <w:r w:rsidR="005211BC" w:rsidRPr="003D1565">
        <w:rPr>
          <w:rFonts w:ascii="Garamond" w:hAnsi="Garamond"/>
          <w:sz w:val="24"/>
        </w:rPr>
        <w:t xml:space="preserve"> the questions will focus on understanding </w:t>
      </w:r>
      <w:r w:rsidR="0061137A">
        <w:rPr>
          <w:rFonts w:ascii="Garamond" w:hAnsi="Garamond"/>
          <w:sz w:val="24"/>
        </w:rPr>
        <w:t xml:space="preserve">rather </w:t>
      </w:r>
      <w:r w:rsidR="005211BC" w:rsidRPr="003D1565">
        <w:rPr>
          <w:rFonts w:ascii="Garamond" w:hAnsi="Garamond"/>
          <w:sz w:val="24"/>
        </w:rPr>
        <w:t>than memorization.</w:t>
      </w:r>
    </w:p>
    <w:p w14:paraId="44BC8C49" w14:textId="77777777" w:rsidR="00A640B4" w:rsidRPr="00A3683B" w:rsidRDefault="00A640B4" w:rsidP="00A640B4">
      <w:pPr>
        <w:pStyle w:val="ListParagraph"/>
        <w:spacing w:before="0" w:after="160" w:line="259" w:lineRule="auto"/>
        <w:rPr>
          <w:rFonts w:ascii="Garamond" w:hAnsi="Garamond"/>
        </w:rPr>
      </w:pPr>
    </w:p>
    <w:p w14:paraId="524F8D11" w14:textId="467F2096" w:rsidR="00313D7F" w:rsidRPr="00A3683B" w:rsidRDefault="00B62B75" w:rsidP="00313D7F">
      <w:pPr>
        <w:pStyle w:val="ListParagraph"/>
        <w:numPr>
          <w:ilvl w:val="0"/>
          <w:numId w:val="29"/>
        </w:numPr>
        <w:rPr>
          <w:rFonts w:ascii="Garamond" w:hAnsi="Garamond"/>
          <w:sz w:val="24"/>
        </w:rPr>
      </w:pPr>
      <w:r w:rsidRPr="00A3683B">
        <w:rPr>
          <w:rFonts w:ascii="Garamond" w:hAnsi="Garamond"/>
          <w:b/>
          <w:bCs/>
          <w:sz w:val="24"/>
        </w:rPr>
        <w:t>Lab Assignments (</w:t>
      </w:r>
      <w:r w:rsidR="00B656FE" w:rsidRPr="00A3683B">
        <w:rPr>
          <w:rFonts w:ascii="Garamond" w:hAnsi="Garamond"/>
          <w:b/>
          <w:bCs/>
          <w:sz w:val="24"/>
        </w:rPr>
        <w:t xml:space="preserve">2 assignments, </w:t>
      </w:r>
      <w:r w:rsidR="001365AA" w:rsidRPr="00A3683B">
        <w:rPr>
          <w:rFonts w:ascii="Garamond" w:hAnsi="Garamond"/>
          <w:b/>
          <w:bCs/>
          <w:sz w:val="24"/>
        </w:rPr>
        <w:t>12</w:t>
      </w:r>
      <w:r w:rsidR="00B656FE" w:rsidRPr="00A3683B">
        <w:rPr>
          <w:rFonts w:ascii="Garamond" w:hAnsi="Garamond"/>
          <w:b/>
          <w:bCs/>
          <w:sz w:val="24"/>
        </w:rPr>
        <w:t>% e</w:t>
      </w:r>
      <w:r w:rsidR="00DE4930" w:rsidRPr="00A3683B">
        <w:rPr>
          <w:rFonts w:ascii="Garamond" w:hAnsi="Garamond"/>
          <w:b/>
          <w:bCs/>
          <w:sz w:val="24"/>
        </w:rPr>
        <w:t>ach</w:t>
      </w:r>
      <w:r w:rsidR="00374AFB" w:rsidRPr="00A3683B">
        <w:rPr>
          <w:rFonts w:ascii="Garamond" w:hAnsi="Garamond"/>
          <w:b/>
          <w:bCs/>
          <w:sz w:val="24"/>
        </w:rPr>
        <w:t>; 24% total</w:t>
      </w:r>
      <w:r w:rsidRPr="00A3683B">
        <w:rPr>
          <w:rFonts w:ascii="Garamond" w:hAnsi="Garamond"/>
          <w:b/>
          <w:bCs/>
          <w:sz w:val="24"/>
        </w:rPr>
        <w:t>).</w:t>
      </w:r>
      <w:r w:rsidRPr="00A3683B">
        <w:rPr>
          <w:rFonts w:ascii="Garamond" w:hAnsi="Garamond"/>
          <w:sz w:val="24"/>
        </w:rPr>
        <w:t xml:space="preserve"> You will </w:t>
      </w:r>
      <w:r w:rsidR="00772480">
        <w:rPr>
          <w:rFonts w:ascii="Garamond" w:hAnsi="Garamond"/>
          <w:sz w:val="24"/>
        </w:rPr>
        <w:t xml:space="preserve">submit </w:t>
      </w:r>
      <w:r w:rsidRPr="00A3683B">
        <w:rPr>
          <w:rFonts w:ascii="Garamond" w:hAnsi="Garamond"/>
          <w:sz w:val="24"/>
        </w:rPr>
        <w:t xml:space="preserve">lab assignments for </w:t>
      </w:r>
      <w:r w:rsidR="00EB3218" w:rsidRPr="00A3683B">
        <w:rPr>
          <w:rFonts w:ascii="Garamond" w:hAnsi="Garamond"/>
          <w:sz w:val="24"/>
        </w:rPr>
        <w:t>Projects 2</w:t>
      </w:r>
      <w:r w:rsidR="008F13F8" w:rsidRPr="00A3683B">
        <w:rPr>
          <w:rFonts w:ascii="Garamond" w:hAnsi="Garamond"/>
          <w:sz w:val="24"/>
        </w:rPr>
        <w:t xml:space="preserve"> (Labs </w:t>
      </w:r>
      <w:r w:rsidR="00C26A25">
        <w:rPr>
          <w:rFonts w:ascii="Garamond" w:hAnsi="Garamond"/>
          <w:sz w:val="24"/>
        </w:rPr>
        <w:t>2</w:t>
      </w:r>
      <w:r w:rsidR="008F13F8" w:rsidRPr="00A3683B">
        <w:rPr>
          <w:rFonts w:ascii="Garamond" w:hAnsi="Garamond"/>
          <w:sz w:val="24"/>
        </w:rPr>
        <w:t xml:space="preserve"> &amp; </w:t>
      </w:r>
      <w:r w:rsidR="00C26A25">
        <w:rPr>
          <w:rFonts w:ascii="Garamond" w:hAnsi="Garamond"/>
          <w:sz w:val="24"/>
        </w:rPr>
        <w:t>3</w:t>
      </w:r>
      <w:r w:rsidR="008F13F8" w:rsidRPr="00A3683B">
        <w:rPr>
          <w:rFonts w:ascii="Garamond" w:hAnsi="Garamond"/>
          <w:sz w:val="24"/>
        </w:rPr>
        <w:t>)</w:t>
      </w:r>
      <w:r w:rsidR="00EB3218" w:rsidRPr="00A3683B">
        <w:rPr>
          <w:rFonts w:ascii="Garamond" w:hAnsi="Garamond"/>
          <w:sz w:val="24"/>
        </w:rPr>
        <w:t xml:space="preserve"> and 3</w:t>
      </w:r>
      <w:r w:rsidR="008F13F8" w:rsidRPr="00A3683B">
        <w:rPr>
          <w:rFonts w:ascii="Garamond" w:hAnsi="Garamond"/>
          <w:sz w:val="24"/>
        </w:rPr>
        <w:t xml:space="preserve"> (Labs </w:t>
      </w:r>
      <w:r w:rsidR="00C26A25">
        <w:rPr>
          <w:rFonts w:ascii="Garamond" w:hAnsi="Garamond"/>
          <w:sz w:val="24"/>
        </w:rPr>
        <w:t>4</w:t>
      </w:r>
      <w:r w:rsidR="008F13F8" w:rsidRPr="00A3683B">
        <w:rPr>
          <w:rFonts w:ascii="Garamond" w:hAnsi="Garamond"/>
          <w:sz w:val="24"/>
        </w:rPr>
        <w:t xml:space="preserve"> &amp; </w:t>
      </w:r>
      <w:r w:rsidR="00C26A25">
        <w:rPr>
          <w:rFonts w:ascii="Garamond" w:hAnsi="Garamond"/>
          <w:sz w:val="24"/>
        </w:rPr>
        <w:t>5</w:t>
      </w:r>
      <w:r w:rsidR="008F13F8" w:rsidRPr="00A3683B">
        <w:rPr>
          <w:rFonts w:ascii="Garamond" w:hAnsi="Garamond"/>
          <w:sz w:val="24"/>
        </w:rPr>
        <w:t>)</w:t>
      </w:r>
      <w:r w:rsidR="00D07741" w:rsidRPr="00A3683B">
        <w:rPr>
          <w:rFonts w:ascii="Garamond" w:hAnsi="Garamond"/>
          <w:sz w:val="24"/>
        </w:rPr>
        <w:t xml:space="preserve">. Each assignment </w:t>
      </w:r>
      <w:r w:rsidR="001B4B23" w:rsidRPr="00A3683B">
        <w:rPr>
          <w:rFonts w:ascii="Garamond" w:hAnsi="Garamond"/>
          <w:sz w:val="24"/>
        </w:rPr>
        <w:t xml:space="preserve">will be worth </w:t>
      </w:r>
      <w:r w:rsidR="00A94304" w:rsidRPr="00A3683B">
        <w:rPr>
          <w:rFonts w:ascii="Garamond" w:hAnsi="Garamond"/>
          <w:sz w:val="24"/>
        </w:rPr>
        <w:t>12</w:t>
      </w:r>
      <w:r w:rsidR="001B4B23" w:rsidRPr="00A3683B">
        <w:rPr>
          <w:rFonts w:ascii="Garamond" w:hAnsi="Garamond"/>
          <w:sz w:val="24"/>
        </w:rPr>
        <w:t>%</w:t>
      </w:r>
      <w:r w:rsidR="00900F3C">
        <w:rPr>
          <w:rFonts w:ascii="Garamond" w:hAnsi="Garamond"/>
          <w:sz w:val="24"/>
        </w:rPr>
        <w:t xml:space="preserve"> of your mark.</w:t>
      </w:r>
      <w:r w:rsidRPr="00A3683B">
        <w:rPr>
          <w:rFonts w:ascii="Garamond" w:hAnsi="Garamond"/>
          <w:sz w:val="24"/>
        </w:rPr>
        <w:t xml:space="preserve"> These </w:t>
      </w:r>
      <w:r w:rsidR="005D5AAA" w:rsidRPr="00A3683B">
        <w:rPr>
          <w:rFonts w:ascii="Garamond" w:hAnsi="Garamond"/>
          <w:sz w:val="24"/>
        </w:rPr>
        <w:t xml:space="preserve">assignments </w:t>
      </w:r>
      <w:r w:rsidRPr="00A3683B">
        <w:rPr>
          <w:rFonts w:ascii="Garamond" w:hAnsi="Garamond"/>
          <w:sz w:val="24"/>
        </w:rPr>
        <w:t xml:space="preserve">are </w:t>
      </w:r>
      <w:r w:rsidR="000825A0" w:rsidRPr="00263554">
        <w:rPr>
          <w:rFonts w:ascii="Garamond" w:hAnsi="Garamond"/>
          <w:sz w:val="24"/>
          <w:u w:val="single"/>
        </w:rPr>
        <w:t>posters</w:t>
      </w:r>
      <w:r w:rsidR="000825A0">
        <w:rPr>
          <w:rFonts w:ascii="Garamond" w:hAnsi="Garamond"/>
          <w:sz w:val="24"/>
        </w:rPr>
        <w:t>, which will</w:t>
      </w:r>
      <w:r w:rsidR="001B4B23" w:rsidRPr="00A3683B">
        <w:rPr>
          <w:rFonts w:ascii="Garamond" w:hAnsi="Garamond"/>
          <w:sz w:val="24"/>
        </w:rPr>
        <w:t xml:space="preserve"> summaris</w:t>
      </w:r>
      <w:r w:rsidR="000825A0">
        <w:rPr>
          <w:rFonts w:ascii="Garamond" w:hAnsi="Garamond"/>
          <w:sz w:val="24"/>
        </w:rPr>
        <w:t>e</w:t>
      </w:r>
      <w:r w:rsidR="001B4B23" w:rsidRPr="00A3683B">
        <w:rPr>
          <w:rFonts w:ascii="Garamond" w:hAnsi="Garamond"/>
          <w:sz w:val="24"/>
        </w:rPr>
        <w:t xml:space="preserve"> the research question, method, results, and implications</w:t>
      </w:r>
      <w:r w:rsidR="000825A0">
        <w:rPr>
          <w:rFonts w:ascii="Garamond" w:hAnsi="Garamond"/>
          <w:sz w:val="24"/>
        </w:rPr>
        <w:t xml:space="preserve"> of each project</w:t>
      </w:r>
      <w:r w:rsidRPr="00A3683B">
        <w:rPr>
          <w:rFonts w:ascii="Garamond" w:hAnsi="Garamond"/>
          <w:sz w:val="24"/>
        </w:rPr>
        <w:t xml:space="preserve">. See Blackboard for more details on the Lab Projects. </w:t>
      </w:r>
    </w:p>
    <w:p w14:paraId="2F905D32" w14:textId="77777777" w:rsidR="00313D7F" w:rsidRPr="00A3683B" w:rsidRDefault="00313D7F" w:rsidP="00313D7F">
      <w:pPr>
        <w:rPr>
          <w:rFonts w:ascii="Garamond" w:hAnsi="Garamond"/>
          <w:lang w:val="en-AU"/>
        </w:rPr>
      </w:pPr>
    </w:p>
    <w:p w14:paraId="7F3241C4" w14:textId="1DF357BC" w:rsidR="00CD4651" w:rsidRPr="00A3683B" w:rsidRDefault="00B62B75" w:rsidP="00CD4651">
      <w:pPr>
        <w:pStyle w:val="ListParagraph"/>
        <w:numPr>
          <w:ilvl w:val="0"/>
          <w:numId w:val="29"/>
        </w:numPr>
        <w:rPr>
          <w:rFonts w:ascii="Garamond" w:hAnsi="Garamond"/>
          <w:sz w:val="24"/>
        </w:rPr>
      </w:pPr>
      <w:r w:rsidRPr="00C71809">
        <w:rPr>
          <w:rFonts w:ascii="Garamond" w:hAnsi="Garamond"/>
          <w:b/>
          <w:bCs/>
          <w:sz w:val="24"/>
        </w:rPr>
        <w:t>Online Quizzes</w:t>
      </w:r>
      <w:r w:rsidR="00226674" w:rsidRPr="00C71809">
        <w:rPr>
          <w:rFonts w:ascii="Garamond" w:hAnsi="Garamond"/>
          <w:b/>
          <w:bCs/>
          <w:sz w:val="24"/>
        </w:rPr>
        <w:t xml:space="preserve"> (</w:t>
      </w:r>
      <w:r w:rsidR="0099769E" w:rsidRPr="00C71809">
        <w:rPr>
          <w:rFonts w:ascii="Garamond" w:hAnsi="Garamond"/>
          <w:b/>
          <w:bCs/>
          <w:sz w:val="24"/>
          <w:lang w:val="en-GB"/>
        </w:rPr>
        <w:t>9 quizzes; 1</w:t>
      </w:r>
      <w:r w:rsidR="00C71809" w:rsidRPr="00C71809">
        <w:rPr>
          <w:rFonts w:ascii="Garamond" w:hAnsi="Garamond"/>
          <w:b/>
          <w:bCs/>
          <w:sz w:val="24"/>
          <w:lang w:val="en-GB"/>
        </w:rPr>
        <w:t>.1</w:t>
      </w:r>
      <w:r w:rsidR="0099769E" w:rsidRPr="00C71809">
        <w:rPr>
          <w:rFonts w:ascii="Garamond" w:hAnsi="Garamond"/>
          <w:b/>
          <w:bCs/>
          <w:sz w:val="24"/>
          <w:lang w:val="en-GB"/>
        </w:rPr>
        <w:t>% each</w:t>
      </w:r>
      <w:r w:rsidR="00C71809" w:rsidRPr="00C71809">
        <w:rPr>
          <w:rFonts w:ascii="Garamond" w:hAnsi="Garamond"/>
          <w:b/>
          <w:bCs/>
          <w:sz w:val="24"/>
          <w:lang w:val="en-GB"/>
        </w:rPr>
        <w:t xml:space="preserve">; 10% total). </w:t>
      </w:r>
      <w:r w:rsidR="00C71809" w:rsidRPr="00C71809">
        <w:rPr>
          <w:rFonts w:ascii="Garamond" w:hAnsi="Garamond"/>
          <w:sz w:val="24"/>
          <w:lang w:val="en-GB"/>
        </w:rPr>
        <w:t>(Yes, 9 times 1.1 adds up to 9.9%. We will round to the nearest point)</w:t>
      </w:r>
      <w:r w:rsidR="0099769E" w:rsidRPr="00C71809">
        <w:rPr>
          <w:rFonts w:ascii="Garamond" w:hAnsi="Garamond"/>
          <w:sz w:val="24"/>
          <w:lang w:val="en-GB"/>
        </w:rPr>
        <w:t xml:space="preserve"> </w:t>
      </w:r>
      <w:r w:rsidR="00226674" w:rsidRPr="00A3683B">
        <w:rPr>
          <w:rFonts w:ascii="Garamond" w:hAnsi="Garamond"/>
          <w:sz w:val="24"/>
        </w:rPr>
        <w:t xml:space="preserve">Online </w:t>
      </w:r>
      <w:r w:rsidR="000022AC" w:rsidRPr="00A3683B">
        <w:rPr>
          <w:rFonts w:ascii="Garamond" w:hAnsi="Garamond"/>
          <w:sz w:val="24"/>
        </w:rPr>
        <w:t xml:space="preserve">multi-choice </w:t>
      </w:r>
      <w:r w:rsidR="00226674" w:rsidRPr="00A3683B">
        <w:rPr>
          <w:rFonts w:ascii="Garamond" w:hAnsi="Garamond"/>
          <w:sz w:val="24"/>
        </w:rPr>
        <w:t xml:space="preserve">quizzes </w:t>
      </w:r>
      <w:r w:rsidR="00A43735">
        <w:rPr>
          <w:rFonts w:ascii="Garamond" w:hAnsi="Garamond"/>
          <w:sz w:val="24"/>
        </w:rPr>
        <w:t xml:space="preserve">are designed to help you revise for each upcoming test. </w:t>
      </w:r>
      <w:r w:rsidR="0093135B">
        <w:rPr>
          <w:rFonts w:ascii="Garamond" w:hAnsi="Garamond"/>
          <w:sz w:val="24"/>
        </w:rPr>
        <w:t xml:space="preserve">They </w:t>
      </w:r>
      <w:r w:rsidR="00226674" w:rsidRPr="00A3683B">
        <w:rPr>
          <w:rFonts w:ascii="Garamond" w:hAnsi="Garamond"/>
          <w:sz w:val="24"/>
        </w:rPr>
        <w:t xml:space="preserve">will be delivered via </w:t>
      </w:r>
      <w:proofErr w:type="gramStart"/>
      <w:r w:rsidR="00226674" w:rsidRPr="00A3683B">
        <w:rPr>
          <w:rFonts w:ascii="Garamond" w:hAnsi="Garamond"/>
          <w:sz w:val="24"/>
        </w:rPr>
        <w:t>Blackboard, and</w:t>
      </w:r>
      <w:proofErr w:type="gramEnd"/>
      <w:r w:rsidRPr="00A3683B">
        <w:rPr>
          <w:rFonts w:ascii="Garamond" w:hAnsi="Garamond"/>
          <w:sz w:val="24"/>
        </w:rPr>
        <w:t xml:space="preserve"> </w:t>
      </w:r>
      <w:r w:rsidRPr="00EC423B">
        <w:rPr>
          <w:rFonts w:ascii="Garamond" w:hAnsi="Garamond"/>
          <w:sz w:val="24"/>
          <w:u w:val="single"/>
        </w:rPr>
        <w:t>must be completed by the deadline</w:t>
      </w:r>
      <w:r w:rsidR="00226674" w:rsidRPr="00EC423B">
        <w:rPr>
          <w:rFonts w:ascii="Garamond" w:hAnsi="Garamond"/>
          <w:sz w:val="24"/>
          <w:u w:val="single"/>
        </w:rPr>
        <w:t xml:space="preserve"> </w:t>
      </w:r>
      <w:r w:rsidRPr="00EC423B">
        <w:rPr>
          <w:rFonts w:ascii="Garamond" w:hAnsi="Garamond"/>
          <w:sz w:val="24"/>
          <w:u w:val="single"/>
        </w:rPr>
        <w:t xml:space="preserve">– </w:t>
      </w:r>
      <w:r w:rsidR="0099448E" w:rsidRPr="00EC423B">
        <w:rPr>
          <w:rFonts w:ascii="Garamond" w:hAnsi="Garamond"/>
          <w:sz w:val="24"/>
          <w:u w:val="single"/>
        </w:rPr>
        <w:t>which is</w:t>
      </w:r>
      <w:r w:rsidRPr="00EC423B">
        <w:rPr>
          <w:rFonts w:ascii="Garamond" w:hAnsi="Garamond"/>
          <w:sz w:val="24"/>
          <w:u w:val="single"/>
        </w:rPr>
        <w:t xml:space="preserve"> just before the test on that content</w:t>
      </w:r>
      <w:r w:rsidRPr="00A3683B">
        <w:rPr>
          <w:rFonts w:ascii="Garamond" w:hAnsi="Garamond"/>
          <w:sz w:val="24"/>
        </w:rPr>
        <w:t xml:space="preserve">. </w:t>
      </w:r>
      <w:r w:rsidR="00E4093F">
        <w:rPr>
          <w:rFonts w:ascii="Garamond" w:hAnsi="Garamond"/>
          <w:sz w:val="24"/>
        </w:rPr>
        <w:t xml:space="preserve">Quizzes </w:t>
      </w:r>
      <w:r w:rsidR="00BC1C52">
        <w:rPr>
          <w:rFonts w:ascii="Garamond" w:hAnsi="Garamond"/>
          <w:sz w:val="24"/>
        </w:rPr>
        <w:t xml:space="preserve">cannot be completed </w:t>
      </w:r>
      <w:r w:rsidR="00E4093F">
        <w:rPr>
          <w:rFonts w:ascii="Garamond" w:hAnsi="Garamond"/>
          <w:sz w:val="24"/>
        </w:rPr>
        <w:t xml:space="preserve">after the relevant deadline. </w:t>
      </w:r>
      <w:r w:rsidRPr="00A3683B">
        <w:rPr>
          <w:rFonts w:ascii="Garamond" w:hAnsi="Garamond"/>
          <w:sz w:val="24"/>
        </w:rPr>
        <w:t>There is a large pool of questions for each quiz, and you will do 10 randomly selected questions</w:t>
      </w:r>
      <w:r w:rsidR="00313D7F" w:rsidRPr="00A3683B">
        <w:rPr>
          <w:rFonts w:ascii="Garamond" w:hAnsi="Garamond"/>
          <w:sz w:val="24"/>
        </w:rPr>
        <w:t xml:space="preserve"> each time you do the quiz</w:t>
      </w:r>
      <w:r w:rsidRPr="00A3683B">
        <w:rPr>
          <w:rFonts w:ascii="Garamond" w:hAnsi="Garamond"/>
          <w:sz w:val="24"/>
        </w:rPr>
        <w:t xml:space="preserve">. Online quizzes </w:t>
      </w:r>
      <w:r w:rsidR="00511684">
        <w:rPr>
          <w:rFonts w:ascii="Garamond" w:hAnsi="Garamond"/>
          <w:sz w:val="24"/>
        </w:rPr>
        <w:t>have no time limit</w:t>
      </w:r>
      <w:r w:rsidR="00EB3218" w:rsidRPr="00A3683B">
        <w:rPr>
          <w:rFonts w:ascii="Garamond" w:hAnsi="Garamond"/>
          <w:sz w:val="24"/>
        </w:rPr>
        <w:t xml:space="preserve">, and you can repeat them as many times as you like, </w:t>
      </w:r>
      <w:r w:rsidR="000022AC" w:rsidRPr="00A3683B">
        <w:rPr>
          <w:rFonts w:ascii="Garamond" w:hAnsi="Garamond"/>
          <w:sz w:val="24"/>
        </w:rPr>
        <w:t>using whatever resources you want</w:t>
      </w:r>
      <w:r w:rsidRPr="00A3683B">
        <w:rPr>
          <w:rFonts w:ascii="Garamond" w:hAnsi="Garamond"/>
          <w:sz w:val="24"/>
        </w:rPr>
        <w:t>. You will likely get different questions each time</w:t>
      </w:r>
      <w:r w:rsidR="00313D7F" w:rsidRPr="00A3683B">
        <w:rPr>
          <w:rFonts w:ascii="Garamond" w:hAnsi="Garamond"/>
          <w:sz w:val="24"/>
        </w:rPr>
        <w:t>, and we</w:t>
      </w:r>
      <w:r w:rsidR="00226674" w:rsidRPr="00A3683B">
        <w:rPr>
          <w:rFonts w:ascii="Garamond" w:hAnsi="Garamond"/>
          <w:sz w:val="24"/>
        </w:rPr>
        <w:t xml:space="preserve"> will count your best score for each quiz. </w:t>
      </w:r>
      <w:r w:rsidR="00B716CE">
        <w:rPr>
          <w:rFonts w:ascii="Garamond" w:hAnsi="Garamond"/>
          <w:sz w:val="24"/>
        </w:rPr>
        <w:t>Therefore, i</w:t>
      </w:r>
      <w:r w:rsidR="00313D7F" w:rsidRPr="00A3683B">
        <w:rPr>
          <w:rFonts w:ascii="Garamond" w:hAnsi="Garamond"/>
          <w:sz w:val="24"/>
        </w:rPr>
        <w:t>t is to your advantage to do the quizzes as many times as possible.</w:t>
      </w:r>
      <w:r w:rsidR="000022AC" w:rsidRPr="00A3683B">
        <w:rPr>
          <w:rFonts w:ascii="Garamond" w:hAnsi="Garamond"/>
          <w:sz w:val="24"/>
        </w:rPr>
        <w:t xml:space="preserve"> The quizzing policy allows you to take advantage of </w:t>
      </w:r>
      <w:r w:rsidR="000022AC" w:rsidRPr="00A3683B">
        <w:rPr>
          <w:rFonts w:ascii="Garamond" w:hAnsi="Garamond"/>
          <w:i/>
          <w:sz w:val="24"/>
        </w:rPr>
        <w:t>the testing effect</w:t>
      </w:r>
      <w:r w:rsidR="000022AC" w:rsidRPr="00A3683B">
        <w:rPr>
          <w:rFonts w:ascii="Garamond" w:hAnsi="Garamond"/>
          <w:sz w:val="24"/>
        </w:rPr>
        <w:t xml:space="preserve"> – the finding that quizzing leads to better learning and memory of course material than the same amount of time spent simply revising the information.</w:t>
      </w:r>
    </w:p>
    <w:p w14:paraId="3D73617E" w14:textId="77777777" w:rsidR="00823C92" w:rsidRPr="00A3683B" w:rsidRDefault="00823C92" w:rsidP="00823C92">
      <w:pPr>
        <w:rPr>
          <w:rFonts w:ascii="Garamond" w:hAnsi="Garamond"/>
        </w:rPr>
      </w:pPr>
    </w:p>
    <w:p w14:paraId="3B01740C" w14:textId="77777777" w:rsidR="00EB63DC" w:rsidRPr="00A3683B" w:rsidRDefault="00EB63DC" w:rsidP="002E6E0B">
      <w:pPr>
        <w:pStyle w:val="Heading1"/>
        <w:rPr>
          <w:rFonts w:ascii="Garamond" w:hAnsi="Garamond"/>
        </w:rPr>
      </w:pPr>
      <w:r w:rsidRPr="00A3683B">
        <w:rPr>
          <w:rFonts w:ascii="Garamond" w:hAnsi="Garamond"/>
        </w:rPr>
        <w:t>Submission and return of work</w:t>
      </w:r>
    </w:p>
    <w:p w14:paraId="41CDBAD7" w14:textId="58A9C7F4" w:rsidR="00EB63DC" w:rsidRPr="00A3683B" w:rsidRDefault="001F672E" w:rsidP="001C5FB4">
      <w:pPr>
        <w:rPr>
          <w:rFonts w:ascii="Garamond" w:hAnsi="Garamond"/>
        </w:rPr>
      </w:pPr>
      <w:r w:rsidRPr="001912B0">
        <w:rPr>
          <w:rFonts w:ascii="Garamond" w:hAnsi="Garamond"/>
          <w:lang w:val="en-GB"/>
        </w:rPr>
        <w:t xml:space="preserve">Lab assignments will be submitted </w:t>
      </w:r>
      <w:r w:rsidR="002D4904" w:rsidRPr="001912B0">
        <w:rPr>
          <w:rFonts w:ascii="Garamond" w:hAnsi="Garamond"/>
          <w:lang w:val="en-GB"/>
        </w:rPr>
        <w:t xml:space="preserve">online, via a </w:t>
      </w:r>
      <w:proofErr w:type="spellStart"/>
      <w:r w:rsidR="002D4904" w:rsidRPr="001912B0">
        <w:rPr>
          <w:rFonts w:ascii="Garamond" w:hAnsi="Garamond"/>
          <w:lang w:val="en-GB"/>
        </w:rPr>
        <w:t>BlackBoard</w:t>
      </w:r>
      <w:proofErr w:type="spellEnd"/>
      <w:r w:rsidR="002D4904" w:rsidRPr="001912B0">
        <w:rPr>
          <w:rFonts w:ascii="Garamond" w:hAnsi="Garamond"/>
          <w:lang w:val="en-GB"/>
        </w:rPr>
        <w:t xml:space="preserve"> link</w:t>
      </w:r>
      <w:r w:rsidR="00221BFF" w:rsidRPr="001912B0">
        <w:rPr>
          <w:rFonts w:ascii="Garamond" w:hAnsi="Garamond"/>
          <w:lang w:val="en-GB"/>
        </w:rPr>
        <w:t>.</w:t>
      </w:r>
      <w:r w:rsidR="00221BFF" w:rsidRPr="00A3683B">
        <w:rPr>
          <w:rFonts w:ascii="Garamond" w:hAnsi="Garamond"/>
          <w:lang w:val="en-GB"/>
        </w:rPr>
        <w:t xml:space="preserve"> Assignments </w:t>
      </w:r>
      <w:r w:rsidRPr="00A3683B">
        <w:rPr>
          <w:rFonts w:ascii="Garamond" w:hAnsi="Garamond"/>
          <w:lang w:val="en-GB"/>
        </w:rPr>
        <w:t xml:space="preserve">will be marked within 3 weeks. </w:t>
      </w:r>
      <w:r w:rsidR="00395E9C">
        <w:rPr>
          <w:rFonts w:ascii="Garamond" w:hAnsi="Garamond"/>
          <w:lang w:val="en-GB"/>
        </w:rPr>
        <w:t>A</w:t>
      </w:r>
      <w:r w:rsidRPr="00A3683B">
        <w:rPr>
          <w:rFonts w:ascii="Garamond" w:hAnsi="Garamond"/>
          <w:lang w:val="en-GB"/>
        </w:rPr>
        <w:t xml:space="preserve"> model answer will be posted </w:t>
      </w:r>
      <w:r w:rsidR="00835088" w:rsidRPr="00A3683B">
        <w:rPr>
          <w:rFonts w:ascii="Garamond" w:hAnsi="Garamond"/>
          <w:lang w:val="en-GB"/>
        </w:rPr>
        <w:t>on the 5</w:t>
      </w:r>
      <w:r w:rsidR="00835088" w:rsidRPr="00A3683B">
        <w:rPr>
          <w:rFonts w:ascii="Garamond" w:hAnsi="Garamond"/>
          <w:vertAlign w:val="superscript"/>
          <w:lang w:val="en-GB"/>
        </w:rPr>
        <w:t>th</w:t>
      </w:r>
      <w:r w:rsidR="004E2CA4" w:rsidRPr="00A3683B">
        <w:rPr>
          <w:rFonts w:ascii="Garamond" w:hAnsi="Garamond"/>
          <w:lang w:val="en-GB"/>
        </w:rPr>
        <w:t xml:space="preserve"> </w:t>
      </w:r>
      <w:proofErr w:type="gramStart"/>
      <w:r w:rsidR="004E2CA4" w:rsidRPr="00A3683B">
        <w:rPr>
          <w:rFonts w:ascii="Garamond" w:hAnsi="Garamond"/>
          <w:lang w:val="en-GB"/>
        </w:rPr>
        <w:t>work</w:t>
      </w:r>
      <w:r w:rsidR="005B1140">
        <w:rPr>
          <w:rFonts w:ascii="Garamond" w:hAnsi="Garamond"/>
          <w:lang w:val="en-GB"/>
        </w:rPr>
        <w:t>-</w:t>
      </w:r>
      <w:r w:rsidR="004E2CA4" w:rsidRPr="00A3683B">
        <w:rPr>
          <w:rFonts w:ascii="Garamond" w:hAnsi="Garamond"/>
          <w:lang w:val="en-GB"/>
        </w:rPr>
        <w:t>day</w:t>
      </w:r>
      <w:proofErr w:type="gramEnd"/>
      <w:r w:rsidR="004E2CA4" w:rsidRPr="00A3683B">
        <w:rPr>
          <w:rFonts w:ascii="Garamond" w:hAnsi="Garamond"/>
          <w:lang w:val="en-GB"/>
        </w:rPr>
        <w:t xml:space="preserve"> after</w:t>
      </w:r>
      <w:r w:rsidRPr="00A3683B">
        <w:rPr>
          <w:rFonts w:ascii="Garamond" w:hAnsi="Garamond"/>
          <w:lang w:val="en-GB"/>
        </w:rPr>
        <w:t xml:space="preserve"> submission. </w:t>
      </w:r>
      <w:r w:rsidR="00395E9C">
        <w:rPr>
          <w:rFonts w:ascii="Garamond" w:hAnsi="Garamond"/>
          <w:lang w:val="en-GB"/>
        </w:rPr>
        <w:t>Individual point-breakdowns will be returned with the overall mark, and</w:t>
      </w:r>
      <w:r w:rsidR="00395E9C" w:rsidRPr="00A3683B">
        <w:rPr>
          <w:rFonts w:ascii="Garamond" w:hAnsi="Garamond"/>
          <w:lang w:val="en-GB"/>
        </w:rPr>
        <w:t xml:space="preserve"> </w:t>
      </w:r>
      <w:r w:rsidR="00395E9C">
        <w:rPr>
          <w:rFonts w:ascii="Garamond" w:hAnsi="Garamond"/>
          <w:lang w:val="en-GB"/>
        </w:rPr>
        <w:t xml:space="preserve">a document describing common issues will be </w:t>
      </w:r>
      <w:r w:rsidR="00395E9C">
        <w:rPr>
          <w:rFonts w:ascii="Garamond" w:hAnsi="Garamond"/>
          <w:lang w:val="en-GB"/>
        </w:rPr>
        <w:lastRenderedPageBreak/>
        <w:t xml:space="preserve">posted on Blackboard after marks are returned. </w:t>
      </w:r>
      <w:r w:rsidRPr="00A3683B">
        <w:rPr>
          <w:rFonts w:ascii="Garamond" w:hAnsi="Garamond"/>
          <w:lang w:val="en-GB"/>
        </w:rPr>
        <w:t xml:space="preserve">Students are welcome to make an appointment </w:t>
      </w:r>
      <w:r w:rsidR="002D4904" w:rsidRPr="00A3683B">
        <w:rPr>
          <w:rFonts w:ascii="Garamond" w:hAnsi="Garamond"/>
          <w:lang w:val="en-GB"/>
        </w:rPr>
        <w:t xml:space="preserve">for </w:t>
      </w:r>
      <w:r w:rsidR="005F5522">
        <w:rPr>
          <w:rFonts w:ascii="Garamond" w:hAnsi="Garamond"/>
          <w:lang w:val="en-GB"/>
        </w:rPr>
        <w:t xml:space="preserve">a </w:t>
      </w:r>
      <w:r w:rsidR="002D4904" w:rsidRPr="00A3683B">
        <w:rPr>
          <w:rFonts w:ascii="Garamond" w:hAnsi="Garamond"/>
          <w:lang w:val="en-GB"/>
        </w:rPr>
        <w:t xml:space="preserve">chat </w:t>
      </w:r>
      <w:r w:rsidRPr="00A3683B">
        <w:rPr>
          <w:rFonts w:ascii="Garamond" w:hAnsi="Garamond"/>
          <w:lang w:val="en-GB"/>
        </w:rPr>
        <w:t xml:space="preserve">with </w:t>
      </w:r>
      <w:r w:rsidR="00064044" w:rsidRPr="00A3683B">
        <w:rPr>
          <w:rFonts w:ascii="Garamond" w:hAnsi="Garamond"/>
          <w:lang w:val="en-GB"/>
        </w:rPr>
        <w:t>the TA</w:t>
      </w:r>
      <w:r w:rsidRPr="00A3683B">
        <w:rPr>
          <w:rFonts w:ascii="Garamond" w:hAnsi="Garamond"/>
          <w:lang w:val="en-GB"/>
        </w:rPr>
        <w:t xml:space="preserve"> if they require further feedback. </w:t>
      </w:r>
    </w:p>
    <w:p w14:paraId="0C8592B7" w14:textId="77777777" w:rsidR="00B8084A" w:rsidRPr="00A3683B" w:rsidRDefault="00035D4E" w:rsidP="002E6E0B">
      <w:pPr>
        <w:pStyle w:val="Heading1"/>
        <w:rPr>
          <w:rFonts w:ascii="Garamond" w:hAnsi="Garamond"/>
        </w:rPr>
      </w:pPr>
      <w:r w:rsidRPr="00A3683B">
        <w:rPr>
          <w:rFonts w:ascii="Garamond" w:hAnsi="Garamond"/>
        </w:rPr>
        <w:t>Extensions</w:t>
      </w:r>
    </w:p>
    <w:p w14:paraId="7B5A2A54" w14:textId="08F2F727" w:rsidR="000A5AD2" w:rsidRPr="00A3683B" w:rsidRDefault="00226674" w:rsidP="00B8084A">
      <w:pPr>
        <w:rPr>
          <w:rFonts w:ascii="Garamond" w:hAnsi="Garamond"/>
        </w:rPr>
      </w:pPr>
      <w:r w:rsidRPr="00A3683B">
        <w:rPr>
          <w:rFonts w:ascii="Garamond" w:hAnsi="Garamond"/>
        </w:rPr>
        <w:t xml:space="preserve">Extensions for lab assignments will be granted only in exceptional circumstances. Please contact </w:t>
      </w:r>
      <w:r w:rsidR="00064044" w:rsidRPr="00A3683B">
        <w:rPr>
          <w:rFonts w:ascii="Garamond" w:hAnsi="Garamond"/>
        </w:rPr>
        <w:t>the TA</w:t>
      </w:r>
      <w:r w:rsidR="003B44F4">
        <w:rPr>
          <w:rFonts w:ascii="Garamond" w:hAnsi="Garamond"/>
        </w:rPr>
        <w:t>s</w:t>
      </w:r>
      <w:r w:rsidRPr="00A3683B">
        <w:rPr>
          <w:rFonts w:ascii="Garamond" w:hAnsi="Garamond"/>
        </w:rPr>
        <w:t xml:space="preserve"> as early as possible to discuss. </w:t>
      </w:r>
    </w:p>
    <w:p w14:paraId="4D16CD07" w14:textId="77777777" w:rsidR="00B8084A" w:rsidRPr="00A3683B" w:rsidRDefault="002E6E0B" w:rsidP="00B8084A">
      <w:pPr>
        <w:pStyle w:val="Heading1"/>
        <w:rPr>
          <w:rFonts w:ascii="Garamond" w:hAnsi="Garamond"/>
        </w:rPr>
      </w:pPr>
      <w:r w:rsidRPr="00A3683B">
        <w:rPr>
          <w:rFonts w:ascii="Garamond" w:hAnsi="Garamond"/>
        </w:rPr>
        <w:t>Penalties</w:t>
      </w:r>
    </w:p>
    <w:p w14:paraId="5126E645" w14:textId="2E5153D4" w:rsidR="00221BFF" w:rsidRPr="00A3683B" w:rsidRDefault="00CD4651" w:rsidP="00CD4651">
      <w:pPr>
        <w:rPr>
          <w:rFonts w:ascii="Garamond" w:hAnsi="Garamond"/>
        </w:rPr>
      </w:pPr>
      <w:r w:rsidRPr="00A3683B">
        <w:rPr>
          <w:rFonts w:ascii="Garamond" w:hAnsi="Garamond"/>
        </w:rPr>
        <w:t xml:space="preserve">Late assignments will be penalised </w:t>
      </w:r>
      <w:r w:rsidR="004E2CA4" w:rsidRPr="00A3683B">
        <w:rPr>
          <w:rFonts w:ascii="Garamond" w:hAnsi="Garamond"/>
        </w:rPr>
        <w:t>2</w:t>
      </w:r>
      <w:r w:rsidRPr="00A3683B">
        <w:rPr>
          <w:rFonts w:ascii="Garamond" w:hAnsi="Garamond"/>
        </w:rPr>
        <w:t xml:space="preserve"> point</w:t>
      </w:r>
      <w:r w:rsidR="004E2CA4" w:rsidRPr="00A3683B">
        <w:rPr>
          <w:rFonts w:ascii="Garamond" w:hAnsi="Garamond"/>
        </w:rPr>
        <w:t>s</w:t>
      </w:r>
      <w:r w:rsidRPr="00A3683B">
        <w:rPr>
          <w:rFonts w:ascii="Garamond" w:hAnsi="Garamond"/>
        </w:rPr>
        <w:t xml:space="preserve"> per day (i.e., </w:t>
      </w:r>
      <w:r w:rsidR="00A225FC" w:rsidRPr="00A3683B">
        <w:rPr>
          <w:rFonts w:ascii="Garamond" w:hAnsi="Garamond"/>
        </w:rPr>
        <w:t>we will deduct 2% from your mark, out of the 12% allotted to that assignment</w:t>
      </w:r>
      <w:r w:rsidR="00461B08" w:rsidRPr="00A3683B">
        <w:rPr>
          <w:rFonts w:ascii="Garamond" w:hAnsi="Garamond"/>
        </w:rPr>
        <w:t>,</w:t>
      </w:r>
      <w:r w:rsidR="00A225FC" w:rsidRPr="00A3683B">
        <w:rPr>
          <w:rFonts w:ascii="Garamond" w:hAnsi="Garamond"/>
        </w:rPr>
        <w:t xml:space="preserve"> for each day; therefore, </w:t>
      </w:r>
      <w:r w:rsidRPr="00A3683B">
        <w:rPr>
          <w:rFonts w:ascii="Garamond" w:hAnsi="Garamond"/>
        </w:rPr>
        <w:t xml:space="preserve">the best mark you can receive </w:t>
      </w:r>
      <w:r w:rsidR="009924EA" w:rsidRPr="00A3683B">
        <w:rPr>
          <w:rFonts w:ascii="Garamond" w:hAnsi="Garamond"/>
        </w:rPr>
        <w:t xml:space="preserve">after one day </w:t>
      </w:r>
      <w:r w:rsidRPr="00A3683B">
        <w:rPr>
          <w:rFonts w:ascii="Garamond" w:hAnsi="Garamond"/>
        </w:rPr>
        <w:t xml:space="preserve">will be </w:t>
      </w:r>
      <w:r w:rsidR="00E77F32" w:rsidRPr="00A3683B">
        <w:rPr>
          <w:rFonts w:ascii="Garamond" w:hAnsi="Garamond"/>
        </w:rPr>
        <w:t>1</w:t>
      </w:r>
      <w:r w:rsidR="004E2CA4" w:rsidRPr="00A3683B">
        <w:rPr>
          <w:rFonts w:ascii="Garamond" w:hAnsi="Garamond"/>
        </w:rPr>
        <w:t>0</w:t>
      </w:r>
      <w:r w:rsidRPr="00A3683B">
        <w:rPr>
          <w:rFonts w:ascii="Garamond" w:hAnsi="Garamond"/>
        </w:rPr>
        <w:t>/</w:t>
      </w:r>
      <w:r w:rsidR="00E77F32" w:rsidRPr="00A3683B">
        <w:rPr>
          <w:rFonts w:ascii="Garamond" w:hAnsi="Garamond"/>
        </w:rPr>
        <w:t>12</w:t>
      </w:r>
      <w:r w:rsidR="004150C6" w:rsidRPr="00A3683B">
        <w:rPr>
          <w:rFonts w:ascii="Garamond" w:hAnsi="Garamond"/>
        </w:rPr>
        <w:t>, after two days</w:t>
      </w:r>
      <w:r w:rsidR="00B67996" w:rsidRPr="00A3683B">
        <w:rPr>
          <w:rFonts w:ascii="Garamond" w:hAnsi="Garamond"/>
        </w:rPr>
        <w:t xml:space="preserve"> it will be</w:t>
      </w:r>
      <w:r w:rsidR="004150C6" w:rsidRPr="00A3683B">
        <w:rPr>
          <w:rFonts w:ascii="Garamond" w:hAnsi="Garamond"/>
        </w:rPr>
        <w:t xml:space="preserve"> 8/12, etc.</w:t>
      </w:r>
      <w:r w:rsidRPr="00A3683B">
        <w:rPr>
          <w:rFonts w:ascii="Garamond" w:hAnsi="Garamond"/>
        </w:rPr>
        <w:t>).</w:t>
      </w:r>
      <w:r w:rsidR="009924EA" w:rsidRPr="00A3683B">
        <w:rPr>
          <w:rFonts w:ascii="Garamond" w:hAnsi="Garamond"/>
        </w:rPr>
        <w:t xml:space="preserve"> Late assignments wi</w:t>
      </w:r>
      <w:r w:rsidR="00064044" w:rsidRPr="00A3683B">
        <w:rPr>
          <w:rFonts w:ascii="Garamond" w:hAnsi="Garamond"/>
        </w:rPr>
        <w:t>ll not be accepted after</w:t>
      </w:r>
      <w:r w:rsidR="00E4349F" w:rsidRPr="00A3683B">
        <w:rPr>
          <w:rFonts w:ascii="Garamond" w:hAnsi="Garamond"/>
        </w:rPr>
        <w:t xml:space="preserve"> more than</w:t>
      </w:r>
      <w:r w:rsidR="00064044" w:rsidRPr="00A3683B">
        <w:rPr>
          <w:rFonts w:ascii="Garamond" w:hAnsi="Garamond"/>
        </w:rPr>
        <w:t xml:space="preserve"> 4 days (as that is when we will post a model answer).</w:t>
      </w:r>
    </w:p>
    <w:p w14:paraId="5C5CC19A" w14:textId="77777777" w:rsidR="00221BFF" w:rsidRPr="00A3683B" w:rsidRDefault="00221BFF" w:rsidP="00221BFF">
      <w:pPr>
        <w:pStyle w:val="Heading1"/>
        <w:rPr>
          <w:rFonts w:ascii="Garamond" w:hAnsi="Garamond"/>
        </w:rPr>
      </w:pPr>
      <w:r w:rsidRPr="00A3683B">
        <w:rPr>
          <w:rFonts w:ascii="Garamond" w:hAnsi="Garamond"/>
        </w:rPr>
        <w:t>Mandatory Requirements</w:t>
      </w:r>
    </w:p>
    <w:p w14:paraId="4C969D18" w14:textId="1FDDAA56" w:rsidR="00221BFF" w:rsidRPr="00A3683B" w:rsidRDefault="00221BFF" w:rsidP="00CD4651">
      <w:pPr>
        <w:rPr>
          <w:rFonts w:ascii="Garamond" w:hAnsi="Garamond"/>
        </w:rPr>
      </w:pPr>
      <w:r w:rsidRPr="00A3683B">
        <w:rPr>
          <w:rFonts w:ascii="Garamond" w:hAnsi="Garamond"/>
        </w:rPr>
        <w:t>There are no mandatory requirements. All assessments contribute to the final grade in the class.</w:t>
      </w:r>
    </w:p>
    <w:p w14:paraId="49157D81" w14:textId="77777777" w:rsidR="00956EE3" w:rsidRPr="00A3683B" w:rsidRDefault="00956EE3" w:rsidP="00121BA3">
      <w:pPr>
        <w:pStyle w:val="Heading1"/>
        <w:rPr>
          <w:rFonts w:ascii="Garamond" w:hAnsi="Garamond"/>
        </w:rPr>
      </w:pPr>
      <w:r w:rsidRPr="00A3683B">
        <w:rPr>
          <w:rFonts w:ascii="Garamond" w:hAnsi="Garamond"/>
        </w:rPr>
        <w:t>Materials and equipment</w:t>
      </w:r>
      <w:r w:rsidR="00302197" w:rsidRPr="00A3683B">
        <w:rPr>
          <w:rFonts w:ascii="Garamond" w:hAnsi="Garamond"/>
        </w:rPr>
        <w:t xml:space="preserve"> and/or additional expenses</w:t>
      </w:r>
    </w:p>
    <w:p w14:paraId="587CAB42" w14:textId="77777777" w:rsidR="00956EE3" w:rsidRPr="00A3683B" w:rsidRDefault="00CD4651" w:rsidP="00956EE3">
      <w:pPr>
        <w:rPr>
          <w:rFonts w:ascii="Garamond" w:hAnsi="Garamond"/>
          <w:lang w:val="en-GB"/>
        </w:rPr>
      </w:pPr>
      <w:r w:rsidRPr="00A3683B">
        <w:rPr>
          <w:rFonts w:ascii="Garamond" w:hAnsi="Garamond"/>
          <w:lang w:val="en-GB"/>
        </w:rPr>
        <w:t xml:space="preserve">No additional materials, equipment, or expenses required. </w:t>
      </w:r>
    </w:p>
    <w:p w14:paraId="41C2E44F" w14:textId="66D74F5F" w:rsidR="009752BE" w:rsidRPr="00A3683B" w:rsidRDefault="003E2C10" w:rsidP="009752BE">
      <w:pPr>
        <w:pStyle w:val="Heading1"/>
        <w:rPr>
          <w:rFonts w:ascii="Garamond" w:hAnsi="Garamond"/>
        </w:rPr>
      </w:pPr>
      <w:r w:rsidRPr="00A3683B">
        <w:rPr>
          <w:rFonts w:ascii="Garamond" w:hAnsi="Garamond"/>
        </w:rPr>
        <w:t>Set texts</w:t>
      </w:r>
    </w:p>
    <w:p w14:paraId="6D0CD2F0" w14:textId="7F7454E1" w:rsidR="003E2C10" w:rsidRPr="00A3683B" w:rsidRDefault="00060DBD" w:rsidP="003E2C10">
      <w:pPr>
        <w:rPr>
          <w:rFonts w:ascii="Garamond" w:hAnsi="Garamond"/>
          <w:lang w:val="en-GB"/>
        </w:rPr>
      </w:pPr>
      <w:r w:rsidRPr="00A3683B">
        <w:rPr>
          <w:rFonts w:ascii="Garamond" w:hAnsi="Garamond"/>
          <w:lang w:val="en-GB"/>
        </w:rPr>
        <w:t>There is no</w:t>
      </w:r>
      <w:r w:rsidR="003E2C10" w:rsidRPr="00A3683B">
        <w:rPr>
          <w:rFonts w:ascii="Garamond" w:hAnsi="Garamond"/>
          <w:lang w:val="en-GB"/>
        </w:rPr>
        <w:t xml:space="preserve"> textbook for this course. However, there are required readings and other resources. These will be posted on Blackboard, and </w:t>
      </w:r>
      <w:r w:rsidR="00751B6E" w:rsidRPr="00A3683B">
        <w:rPr>
          <w:rFonts w:ascii="Garamond" w:hAnsi="Garamond"/>
          <w:lang w:val="en-GB"/>
        </w:rPr>
        <w:t xml:space="preserve">in some cases </w:t>
      </w:r>
      <w:r w:rsidR="003E2C10" w:rsidRPr="00A3683B">
        <w:rPr>
          <w:rFonts w:ascii="Garamond" w:hAnsi="Garamond"/>
          <w:lang w:val="en-GB"/>
        </w:rPr>
        <w:t>accessed through Talis.</w:t>
      </w:r>
      <w:r w:rsidR="000C680C" w:rsidRPr="00A3683B">
        <w:rPr>
          <w:rFonts w:ascii="Garamond" w:hAnsi="Garamond"/>
          <w:lang w:val="en-GB"/>
        </w:rPr>
        <w:t xml:space="preserve"> We will clearly indicate which readings are required (and assessable) and which are recommended</w:t>
      </w:r>
      <w:r w:rsidR="0065637F" w:rsidRPr="00A3683B">
        <w:rPr>
          <w:rFonts w:ascii="Garamond" w:hAnsi="Garamond"/>
          <w:lang w:val="en-GB"/>
        </w:rPr>
        <w:t>/supplementary</w:t>
      </w:r>
      <w:r w:rsidR="000C680C" w:rsidRPr="00A3683B">
        <w:rPr>
          <w:rFonts w:ascii="Garamond" w:hAnsi="Garamond"/>
          <w:lang w:val="en-GB"/>
        </w:rPr>
        <w:t xml:space="preserve"> (and not assessable).</w:t>
      </w:r>
    </w:p>
    <w:p w14:paraId="4740C84E" w14:textId="77777777" w:rsidR="009752BE" w:rsidRPr="00A3683B" w:rsidRDefault="009752BE" w:rsidP="009752BE">
      <w:pPr>
        <w:pStyle w:val="Heading1"/>
        <w:rPr>
          <w:rFonts w:ascii="Garamond" w:hAnsi="Garamond"/>
        </w:rPr>
      </w:pPr>
      <w:r w:rsidRPr="00A3683B">
        <w:rPr>
          <w:rFonts w:ascii="Garamond" w:hAnsi="Garamond"/>
        </w:rPr>
        <w:t xml:space="preserve">Recommended reading </w:t>
      </w:r>
    </w:p>
    <w:p w14:paraId="1B512D3B" w14:textId="1B26D78B" w:rsidR="009752BE" w:rsidRPr="00A3683B" w:rsidRDefault="00060DBD" w:rsidP="009752BE">
      <w:pPr>
        <w:rPr>
          <w:rFonts w:ascii="Garamond" w:hAnsi="Garamond"/>
          <w:lang w:val="en-GB"/>
        </w:rPr>
      </w:pPr>
      <w:r w:rsidRPr="00A3683B">
        <w:rPr>
          <w:rFonts w:ascii="Garamond" w:hAnsi="Garamond"/>
          <w:lang w:val="en-GB"/>
        </w:rPr>
        <w:t>Supplementa</w:t>
      </w:r>
      <w:r w:rsidR="003E2C10" w:rsidRPr="00A3683B">
        <w:rPr>
          <w:rFonts w:ascii="Garamond" w:hAnsi="Garamond"/>
          <w:lang w:val="en-GB"/>
        </w:rPr>
        <w:t>ry</w:t>
      </w:r>
      <w:r w:rsidR="00CD4651" w:rsidRPr="00A3683B">
        <w:rPr>
          <w:rFonts w:ascii="Garamond" w:hAnsi="Garamond"/>
          <w:lang w:val="en-GB"/>
        </w:rPr>
        <w:t xml:space="preserve"> readings, videos, and websites to complement course material will be posted on Blackboard.</w:t>
      </w:r>
    </w:p>
    <w:p w14:paraId="1441028F" w14:textId="77777777" w:rsidR="00F2239E" w:rsidRPr="00A3683B" w:rsidRDefault="00EB35DF" w:rsidP="00EC0917">
      <w:pPr>
        <w:pStyle w:val="Heading1"/>
        <w:rPr>
          <w:rFonts w:ascii="Garamond" w:hAnsi="Garamond"/>
        </w:rPr>
      </w:pPr>
      <w:r w:rsidRPr="00A3683B">
        <w:rPr>
          <w:rFonts w:ascii="Garamond" w:hAnsi="Garamond"/>
        </w:rPr>
        <w:t>Class r</w:t>
      </w:r>
      <w:r w:rsidR="002F4D5E" w:rsidRPr="00A3683B">
        <w:rPr>
          <w:rFonts w:ascii="Garamond" w:hAnsi="Garamond"/>
        </w:rPr>
        <w:t>epresentative</w:t>
      </w:r>
    </w:p>
    <w:p w14:paraId="1D0BDE6D" w14:textId="3270A308" w:rsidR="00221BFF" w:rsidRPr="00A3683B" w:rsidRDefault="00C33019" w:rsidP="002F4D5E">
      <w:pPr>
        <w:pStyle w:val="Heading1"/>
        <w:rPr>
          <w:rFonts w:ascii="Garamond" w:hAnsi="Garamond"/>
          <w:b w:val="0"/>
          <w:sz w:val="24"/>
          <w:szCs w:val="24"/>
        </w:rPr>
      </w:pPr>
      <w:r w:rsidRPr="00A3683B">
        <w:rPr>
          <w:rFonts w:ascii="Garamond" w:hAnsi="Garamond"/>
          <w:b w:val="0"/>
          <w:sz w:val="24"/>
          <w:szCs w:val="24"/>
        </w:rPr>
        <w:t xml:space="preserve">The class representative provides a useful way to communicate feedback to the teaching staff during the course. A </w:t>
      </w:r>
      <w:r w:rsidR="00801C9C" w:rsidRPr="00A3683B">
        <w:rPr>
          <w:rFonts w:ascii="Garamond" w:hAnsi="Garamond"/>
          <w:b w:val="0"/>
          <w:sz w:val="24"/>
          <w:szCs w:val="24"/>
        </w:rPr>
        <w:t>class representative will be selected at the first lecture of the course</w:t>
      </w:r>
      <w:r w:rsidR="00221BFF" w:rsidRPr="00A3683B">
        <w:rPr>
          <w:rFonts w:ascii="Garamond" w:hAnsi="Garamond"/>
          <w:b w:val="0"/>
          <w:sz w:val="24"/>
          <w:szCs w:val="24"/>
        </w:rPr>
        <w:t xml:space="preserve"> and their contact details posted on Blackboard.</w:t>
      </w:r>
      <w:r w:rsidR="004A1686" w:rsidRPr="00A3683B">
        <w:rPr>
          <w:rFonts w:ascii="Garamond" w:hAnsi="Garamond"/>
          <w:b w:val="0"/>
          <w:sz w:val="24"/>
          <w:szCs w:val="24"/>
        </w:rPr>
        <w:t xml:space="preserve">  </w:t>
      </w:r>
    </w:p>
    <w:p w14:paraId="6B60B118" w14:textId="77777777" w:rsidR="00CD4651" w:rsidRPr="00A3683B" w:rsidRDefault="00C96910" w:rsidP="001B4B23">
      <w:pPr>
        <w:pStyle w:val="Heading1"/>
        <w:rPr>
          <w:rFonts w:ascii="Garamond" w:hAnsi="Garamond"/>
        </w:rPr>
      </w:pPr>
      <w:r w:rsidRPr="00A3683B">
        <w:rPr>
          <w:rFonts w:ascii="Garamond" w:hAnsi="Garamond"/>
        </w:rPr>
        <w:t>Student f</w:t>
      </w:r>
      <w:r w:rsidR="00200F99" w:rsidRPr="00A3683B">
        <w:rPr>
          <w:rFonts w:ascii="Garamond" w:hAnsi="Garamond"/>
        </w:rPr>
        <w:t>eedback</w:t>
      </w:r>
    </w:p>
    <w:p w14:paraId="7776DA14" w14:textId="4FAAAD2F" w:rsidR="009B228D" w:rsidRPr="00A3683B" w:rsidRDefault="009C2CE1" w:rsidP="00316E4A">
      <w:pPr>
        <w:rPr>
          <w:rFonts w:ascii="Garamond" w:hAnsi="Garamond"/>
          <w:lang w:val="en-GB"/>
        </w:rPr>
      </w:pPr>
      <w:r w:rsidRPr="00A3683B">
        <w:rPr>
          <w:rFonts w:ascii="Garamond" w:hAnsi="Garamond"/>
          <w:lang w:val="en-GB"/>
        </w:rPr>
        <w:t xml:space="preserve">Student feedback </w:t>
      </w:r>
      <w:r w:rsidR="008C4D81" w:rsidRPr="00A3683B">
        <w:rPr>
          <w:rFonts w:ascii="Garamond" w:hAnsi="Garamond"/>
          <w:lang w:val="en-GB"/>
        </w:rPr>
        <w:t xml:space="preserve">on University courses </w:t>
      </w:r>
      <w:r w:rsidRPr="00A3683B">
        <w:rPr>
          <w:rFonts w:ascii="Garamond" w:hAnsi="Garamond"/>
          <w:lang w:val="en-GB"/>
        </w:rPr>
        <w:t>may be found at</w:t>
      </w:r>
      <w:r w:rsidR="00F61330" w:rsidRPr="00A3683B">
        <w:rPr>
          <w:rFonts w:ascii="Garamond" w:hAnsi="Garamond"/>
          <w:lang w:val="en-GB"/>
        </w:rPr>
        <w:t xml:space="preserve"> </w:t>
      </w:r>
      <w:hyperlink r:id="rId11" w:history="1">
        <w:r w:rsidR="001510EF" w:rsidRPr="00A3683B">
          <w:rPr>
            <w:rStyle w:val="Hyperlink"/>
            <w:rFonts w:ascii="Garamond" w:hAnsi="Garamond"/>
            <w:lang w:val="en-GB"/>
          </w:rPr>
          <w:t>www.cad.vuw.ac.nz/feedback/feedback_display.php</w:t>
        </w:r>
      </w:hyperlink>
      <w:r w:rsidR="00BF2A28" w:rsidRPr="00A3683B">
        <w:rPr>
          <w:rFonts w:ascii="Garamond" w:hAnsi="Garamond"/>
          <w:color w:val="000000" w:themeColor="text1"/>
          <w:lang w:val="en-GB"/>
        </w:rPr>
        <w:t>.</w:t>
      </w:r>
      <w:r w:rsidR="00313D7F" w:rsidRPr="00A3683B">
        <w:rPr>
          <w:rFonts w:ascii="Garamond" w:hAnsi="Garamond"/>
          <w:color w:val="FF0000"/>
          <w:lang w:val="en-GB"/>
        </w:rPr>
        <w:t xml:space="preserve"> </w:t>
      </w:r>
      <w:r w:rsidR="00313D7F" w:rsidRPr="00A3683B">
        <w:rPr>
          <w:rFonts w:ascii="Garamond" w:hAnsi="Garamond"/>
          <w:lang w:val="en-GB"/>
        </w:rPr>
        <w:t>We will be asking for your feedback on both teaching and the course itself toward the end of term.</w:t>
      </w:r>
    </w:p>
    <w:p w14:paraId="74E29407" w14:textId="77777777" w:rsidR="00EB3218" w:rsidRPr="00A3683B" w:rsidRDefault="00EB3218" w:rsidP="00316E4A">
      <w:pPr>
        <w:rPr>
          <w:rFonts w:ascii="Garamond" w:hAnsi="Garamond"/>
          <w:lang w:val="en-GB"/>
        </w:rPr>
      </w:pPr>
    </w:p>
    <w:p w14:paraId="259934EB" w14:textId="77777777" w:rsidR="006138D5" w:rsidRPr="00A3683B" w:rsidRDefault="006138D5" w:rsidP="006138D5">
      <w:pPr>
        <w:pStyle w:val="Heading1"/>
        <w:rPr>
          <w:rFonts w:ascii="Garamond" w:hAnsi="Garamond"/>
        </w:rPr>
      </w:pPr>
      <w:r w:rsidRPr="00A3683B">
        <w:rPr>
          <w:rFonts w:ascii="Garamond" w:hAnsi="Garamond"/>
        </w:rPr>
        <w:t>Other important information</w:t>
      </w:r>
    </w:p>
    <w:p w14:paraId="018FD465" w14:textId="7B03444E" w:rsidR="006138D5" w:rsidRPr="00A3683B" w:rsidRDefault="0040016C" w:rsidP="006138D5">
      <w:pPr>
        <w:rPr>
          <w:rFonts w:ascii="Garamond" w:hAnsi="Garamond"/>
          <w:lang w:val="en-GB"/>
        </w:rPr>
      </w:pPr>
      <w:r w:rsidRPr="00A3683B">
        <w:rPr>
          <w:rFonts w:ascii="Garamond" w:hAnsi="Garamond"/>
          <w:lang w:val="en-GB"/>
        </w:rPr>
        <w:t>T</w:t>
      </w:r>
      <w:r w:rsidR="00CD3802" w:rsidRPr="00A3683B">
        <w:rPr>
          <w:rFonts w:ascii="Garamond" w:hAnsi="Garamond"/>
          <w:lang w:val="en-GB"/>
        </w:rPr>
        <w:t xml:space="preserve">he </w:t>
      </w:r>
      <w:r w:rsidR="005C6594" w:rsidRPr="00A3683B">
        <w:rPr>
          <w:rFonts w:ascii="Garamond" w:hAnsi="Garamond"/>
          <w:lang w:val="en-GB"/>
        </w:rPr>
        <w:t>information above is specific to this course</w:t>
      </w:r>
      <w:r w:rsidR="00027277" w:rsidRPr="00A3683B">
        <w:rPr>
          <w:rFonts w:ascii="Garamond" w:hAnsi="Garamond"/>
          <w:lang w:val="en-GB"/>
        </w:rPr>
        <w:t>.  T</w:t>
      </w:r>
      <w:r w:rsidR="005C6594" w:rsidRPr="00A3683B">
        <w:rPr>
          <w:rFonts w:ascii="Garamond" w:hAnsi="Garamond"/>
          <w:lang w:val="en-GB"/>
        </w:rPr>
        <w:t>here is other important information that students must familiarise themselves with, including:</w:t>
      </w:r>
    </w:p>
    <w:p w14:paraId="47604DC3" w14:textId="5493FB32" w:rsidR="008412E9" w:rsidRPr="00A3683B" w:rsidRDefault="008412E9" w:rsidP="006138D5">
      <w:pPr>
        <w:rPr>
          <w:rFonts w:ascii="Garamond" w:hAnsi="Garamond"/>
          <w:lang w:val="en-GB"/>
        </w:rPr>
      </w:pPr>
    </w:p>
    <w:p w14:paraId="16EC52E7" w14:textId="77777777" w:rsidR="008412E9" w:rsidRPr="00A3683B" w:rsidRDefault="008412E9" w:rsidP="008412E9">
      <w:pPr>
        <w:pStyle w:val="ListParagraph"/>
        <w:numPr>
          <w:ilvl w:val="0"/>
          <w:numId w:val="35"/>
        </w:numPr>
        <w:shd w:val="clear" w:color="auto" w:fill="FFFFFF"/>
        <w:rPr>
          <w:rFonts w:ascii="Garamond" w:hAnsi="Garamond" w:cs="Arial"/>
          <w:color w:val="000000"/>
          <w:lang w:eastAsia="en-NZ"/>
        </w:rPr>
      </w:pPr>
      <w:r w:rsidRPr="00A3683B">
        <w:rPr>
          <w:rFonts w:ascii="Garamond" w:hAnsi="Garamond" w:cs="Arial"/>
          <w:color w:val="000000"/>
        </w:rPr>
        <w:t>Academic Integrity and Plagiarism: </w:t>
      </w:r>
      <w:hyperlink r:id="rId12" w:tgtFrame="_blank" w:history="1">
        <w:r w:rsidRPr="00A3683B">
          <w:rPr>
            <w:rStyle w:val="Hyperlink"/>
            <w:rFonts w:ascii="Garamond" w:hAnsi="Garamond" w:cs="Arial"/>
            <w:color w:val="1874A4"/>
            <w:bdr w:val="none" w:sz="0" w:space="0" w:color="auto" w:frame="1"/>
          </w:rPr>
          <w:t>https://www.wgtn.ac.nz/students/support/student-interest-and-conflict-resolution/academic-integrity</w:t>
        </w:r>
      </w:hyperlink>
    </w:p>
    <w:p w14:paraId="033512AB"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Academic Progress: </w:t>
      </w:r>
      <w:hyperlink r:id="rId13" w:tgtFrame="_blank" w:history="1">
        <w:r w:rsidRPr="00A3683B">
          <w:rPr>
            <w:rStyle w:val="Hyperlink"/>
            <w:rFonts w:ascii="Garamond" w:hAnsi="Garamond" w:cs="Arial"/>
            <w:color w:val="1874A4"/>
            <w:bdr w:val="none" w:sz="0" w:space="0" w:color="auto" w:frame="1"/>
          </w:rPr>
          <w:t>https://www.wgtn.ac.nz/students/study/progress/academic-progress (including restrictions and non-engagement)</w:t>
        </w:r>
      </w:hyperlink>
    </w:p>
    <w:p w14:paraId="2619E26E"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lastRenderedPageBreak/>
        <w:t>Dates and deadlines: </w:t>
      </w:r>
      <w:hyperlink r:id="rId14" w:tgtFrame="_blank" w:history="1">
        <w:r w:rsidRPr="00A3683B">
          <w:rPr>
            <w:rStyle w:val="Hyperlink"/>
            <w:rFonts w:ascii="Garamond" w:hAnsi="Garamond" w:cs="Arial"/>
            <w:color w:val="1874A4"/>
            <w:bdr w:val="none" w:sz="0" w:space="0" w:color="auto" w:frame="1"/>
          </w:rPr>
          <w:t>https://www.wgtn.ac.nz/students/study/dates</w:t>
        </w:r>
      </w:hyperlink>
    </w:p>
    <w:p w14:paraId="4A106FEA"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Grades: </w:t>
      </w:r>
      <w:hyperlink r:id="rId15" w:tgtFrame="_blank" w:history="1">
        <w:r w:rsidRPr="00A3683B">
          <w:rPr>
            <w:rStyle w:val="Hyperlink"/>
            <w:rFonts w:ascii="Garamond" w:hAnsi="Garamond" w:cs="Arial"/>
            <w:color w:val="1874A4"/>
            <w:bdr w:val="none" w:sz="0" w:space="0" w:color="auto" w:frame="1"/>
          </w:rPr>
          <w:t>https://www.wgtn.ac.nz/students/study/progress/grades</w:t>
        </w:r>
      </w:hyperlink>
    </w:p>
    <w:p w14:paraId="73A243F3"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Special passes: Refer to the Assessment Handbook, at </w:t>
      </w:r>
      <w:hyperlink r:id="rId16" w:tgtFrame="_blank" w:history="1">
        <w:r w:rsidRPr="00A3683B">
          <w:rPr>
            <w:rStyle w:val="Hyperlink"/>
            <w:rFonts w:ascii="Garamond" w:hAnsi="Garamond" w:cs="Arial"/>
            <w:color w:val="1874A4"/>
            <w:bdr w:val="none" w:sz="0" w:space="0" w:color="auto" w:frame="1"/>
          </w:rPr>
          <w:t>https://www.wgtn.ac.nz/documents/policy/staff-policy/assessment-handbook.pdf</w:t>
        </w:r>
      </w:hyperlink>
    </w:p>
    <w:p w14:paraId="3315C501"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Statutes and policies, e.g. Student Conduct Statute: </w:t>
      </w:r>
      <w:hyperlink r:id="rId17" w:tgtFrame="_blank" w:history="1">
        <w:r w:rsidRPr="00A3683B">
          <w:rPr>
            <w:rStyle w:val="Hyperlink"/>
            <w:rFonts w:ascii="Garamond" w:hAnsi="Garamond" w:cs="Arial"/>
            <w:color w:val="1874A4"/>
            <w:bdr w:val="none" w:sz="0" w:space="0" w:color="auto" w:frame="1"/>
          </w:rPr>
          <w:t>https://www.wgtn.ac.nz/about/governance/strategy</w:t>
        </w:r>
      </w:hyperlink>
    </w:p>
    <w:p w14:paraId="6533776D"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Student support: </w:t>
      </w:r>
      <w:hyperlink r:id="rId18" w:tgtFrame="_blank" w:history="1">
        <w:r w:rsidRPr="00A3683B">
          <w:rPr>
            <w:rStyle w:val="Hyperlink"/>
            <w:rFonts w:ascii="Garamond" w:hAnsi="Garamond" w:cs="Arial"/>
            <w:color w:val="1874A4"/>
            <w:bdr w:val="none" w:sz="0" w:space="0" w:color="auto" w:frame="1"/>
          </w:rPr>
          <w:t>https://www.wgtn.ac.nz/students/support</w:t>
        </w:r>
      </w:hyperlink>
    </w:p>
    <w:p w14:paraId="0279760E"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Students with disabilities: </w:t>
      </w:r>
      <w:hyperlink r:id="rId19" w:tgtFrame="_blank" w:history="1">
        <w:r w:rsidRPr="00A3683B">
          <w:rPr>
            <w:rStyle w:val="Hyperlink"/>
            <w:rFonts w:ascii="Garamond" w:hAnsi="Garamond" w:cs="Arial"/>
            <w:color w:val="1874A4"/>
            <w:bdr w:val="none" w:sz="0" w:space="0" w:color="auto" w:frame="1"/>
          </w:rPr>
          <w:t>https://www.wgtn.ac.nz/disability</w:t>
        </w:r>
      </w:hyperlink>
    </w:p>
    <w:p w14:paraId="08B2A851"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Student Charter: </w:t>
      </w:r>
      <w:hyperlink r:id="rId20" w:tgtFrame="_blank" w:history="1">
        <w:r w:rsidRPr="00A3683B">
          <w:rPr>
            <w:rStyle w:val="Hyperlink"/>
            <w:rFonts w:ascii="Garamond" w:hAnsi="Garamond" w:cs="Arial"/>
            <w:color w:val="1874A4"/>
            <w:bdr w:val="none" w:sz="0" w:space="0" w:color="auto" w:frame="1"/>
          </w:rPr>
          <w:t>https://www.wgtn.ac.nz/learning-teaching/partnership/student-charter</w:t>
        </w:r>
      </w:hyperlink>
    </w:p>
    <w:p w14:paraId="48EFEBDE"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Student Feedback on University courses may be found at: </w:t>
      </w:r>
      <w:hyperlink r:id="rId21" w:tgtFrame="_blank" w:history="1">
        <w:r w:rsidRPr="00A3683B">
          <w:rPr>
            <w:rStyle w:val="Hyperlink"/>
            <w:rFonts w:ascii="Garamond" w:hAnsi="Garamond" w:cs="Arial"/>
            <w:color w:val="1874A4"/>
            <w:bdr w:val="none" w:sz="0" w:space="0" w:color="auto" w:frame="1"/>
          </w:rPr>
          <w:t>http://www.cad.vuw.ac.nz/feedback/feedback_display.php</w:t>
        </w:r>
      </w:hyperlink>
    </w:p>
    <w:p w14:paraId="37387636"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Terms and Conditions: </w:t>
      </w:r>
      <w:hyperlink r:id="rId22" w:tgtFrame="_blank" w:history="1">
        <w:r w:rsidRPr="00A3683B">
          <w:rPr>
            <w:rStyle w:val="Hyperlink"/>
            <w:rFonts w:ascii="Garamond" w:hAnsi="Garamond" w:cs="Arial"/>
            <w:color w:val="1874A4"/>
            <w:bdr w:val="none" w:sz="0" w:space="0" w:color="auto" w:frame="1"/>
          </w:rPr>
          <w:t>https://www.wgtn.ac.nz/study/apply-enrol/terms-conditions/student-contract</w:t>
        </w:r>
      </w:hyperlink>
    </w:p>
    <w:p w14:paraId="0C1BC69E"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Turnitin: </w:t>
      </w:r>
      <w:hyperlink r:id="rId23" w:tgtFrame="_blank" w:history="1">
        <w:r w:rsidRPr="00A3683B">
          <w:rPr>
            <w:rStyle w:val="Hyperlink"/>
            <w:rFonts w:ascii="Garamond" w:hAnsi="Garamond" w:cs="Arial"/>
            <w:color w:val="1874A4"/>
            <w:bdr w:val="none" w:sz="0" w:space="0" w:color="auto" w:frame="1"/>
          </w:rPr>
          <w:t>http://www.cad.vuw.ac.nz/wiki/Turnitin.html</w:t>
        </w:r>
      </w:hyperlink>
    </w:p>
    <w:p w14:paraId="209F5C70"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University structure: </w:t>
      </w:r>
      <w:hyperlink r:id="rId24" w:tgtFrame="_blank" w:history="1">
        <w:r w:rsidRPr="00A3683B">
          <w:rPr>
            <w:rStyle w:val="Hyperlink"/>
            <w:rFonts w:ascii="Garamond" w:hAnsi="Garamond" w:cs="Arial"/>
            <w:color w:val="1874A4"/>
            <w:bdr w:val="none" w:sz="0" w:space="0" w:color="auto" w:frame="1"/>
          </w:rPr>
          <w:t>https://www.wgtn.ac.nz/about/governance/structure</w:t>
        </w:r>
      </w:hyperlink>
    </w:p>
    <w:p w14:paraId="1CAA01A4"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 xml:space="preserve">The Use of </w:t>
      </w:r>
      <w:proofErr w:type="spellStart"/>
      <w:r w:rsidRPr="00A3683B">
        <w:rPr>
          <w:rFonts w:ascii="Garamond" w:hAnsi="Garamond" w:cs="Arial"/>
          <w:color w:val="000000"/>
        </w:rPr>
        <w:t>Te</w:t>
      </w:r>
      <w:proofErr w:type="spellEnd"/>
      <w:r w:rsidRPr="00A3683B">
        <w:rPr>
          <w:rFonts w:ascii="Garamond" w:hAnsi="Garamond" w:cs="Arial"/>
          <w:color w:val="000000"/>
        </w:rPr>
        <w:t xml:space="preserve"> Reo M</w:t>
      </w:r>
      <w:r w:rsidRPr="00A3683B">
        <w:rPr>
          <w:rFonts w:ascii="Garamond" w:hAnsi="Garamond" w:cs="Calibri"/>
          <w:color w:val="000000"/>
        </w:rPr>
        <w:t>ā</w:t>
      </w:r>
      <w:r w:rsidRPr="00A3683B">
        <w:rPr>
          <w:rFonts w:ascii="Garamond" w:hAnsi="Garamond" w:cs="Arial"/>
          <w:color w:val="000000"/>
        </w:rPr>
        <w:t>ori for Assessment Policy:</w:t>
      </w:r>
      <w:r w:rsidRPr="00A3683B">
        <w:rPr>
          <w:rFonts w:ascii="Garamond" w:hAnsi="Garamond" w:cs="Arial"/>
          <w:color w:val="000000"/>
        </w:rPr>
        <w:br/>
        <w:t xml:space="preserve">Victoria University values </w:t>
      </w:r>
      <w:proofErr w:type="spellStart"/>
      <w:r w:rsidRPr="00A3683B">
        <w:rPr>
          <w:rFonts w:ascii="Garamond" w:hAnsi="Garamond" w:cs="Arial"/>
          <w:color w:val="000000"/>
        </w:rPr>
        <w:t>te</w:t>
      </w:r>
      <w:proofErr w:type="spellEnd"/>
      <w:r w:rsidRPr="00A3683B">
        <w:rPr>
          <w:rFonts w:ascii="Garamond" w:hAnsi="Garamond" w:cs="Arial"/>
          <w:color w:val="000000"/>
        </w:rPr>
        <w:t xml:space="preserve"> reo M</w:t>
      </w:r>
      <w:r w:rsidRPr="00A3683B">
        <w:rPr>
          <w:rFonts w:ascii="Garamond" w:hAnsi="Garamond" w:cs="Calibri"/>
          <w:color w:val="000000"/>
        </w:rPr>
        <w:t>ā</w:t>
      </w:r>
      <w:r w:rsidRPr="00A3683B">
        <w:rPr>
          <w:rFonts w:ascii="Garamond" w:hAnsi="Garamond" w:cs="Arial"/>
          <w:color w:val="000000"/>
        </w:rPr>
        <w:t xml:space="preserve">ori. Students who wish to submit any of their assessments in </w:t>
      </w:r>
      <w:proofErr w:type="spellStart"/>
      <w:r w:rsidRPr="00A3683B">
        <w:rPr>
          <w:rFonts w:ascii="Garamond" w:hAnsi="Garamond" w:cs="Arial"/>
          <w:color w:val="000000"/>
        </w:rPr>
        <w:t>te</w:t>
      </w:r>
      <w:proofErr w:type="spellEnd"/>
      <w:r w:rsidRPr="00A3683B">
        <w:rPr>
          <w:rFonts w:ascii="Garamond" w:hAnsi="Garamond" w:cs="Arial"/>
          <w:color w:val="000000"/>
        </w:rPr>
        <w:t xml:space="preserve"> reo M</w:t>
      </w:r>
      <w:r w:rsidRPr="00A3683B">
        <w:rPr>
          <w:rFonts w:ascii="Garamond" w:hAnsi="Garamond" w:cs="Calibri"/>
          <w:color w:val="000000"/>
        </w:rPr>
        <w:t>ā</w:t>
      </w:r>
      <w:r w:rsidRPr="00A3683B">
        <w:rPr>
          <w:rFonts w:ascii="Garamond" w:hAnsi="Garamond" w:cs="Arial"/>
          <w:color w:val="000000"/>
        </w:rPr>
        <w:t>ori must refer to </w:t>
      </w:r>
      <w:hyperlink r:id="rId25" w:tgtFrame="_blank" w:history="1">
        <w:r w:rsidRPr="00A3683B">
          <w:rPr>
            <w:rStyle w:val="Hyperlink"/>
            <w:rFonts w:ascii="Garamond" w:hAnsi="Garamond" w:cs="Arial"/>
            <w:i/>
            <w:iCs/>
            <w:color w:val="1874A4"/>
            <w:bdr w:val="none" w:sz="0" w:space="0" w:color="auto" w:frame="1"/>
          </w:rPr>
          <w:t xml:space="preserve">The Use of </w:t>
        </w:r>
        <w:proofErr w:type="spellStart"/>
        <w:r w:rsidRPr="00A3683B">
          <w:rPr>
            <w:rStyle w:val="Hyperlink"/>
            <w:rFonts w:ascii="Garamond" w:hAnsi="Garamond" w:cs="Arial"/>
            <w:i/>
            <w:iCs/>
            <w:color w:val="1874A4"/>
            <w:bdr w:val="none" w:sz="0" w:space="0" w:color="auto" w:frame="1"/>
          </w:rPr>
          <w:t>Te</w:t>
        </w:r>
        <w:proofErr w:type="spellEnd"/>
        <w:r w:rsidRPr="00A3683B">
          <w:rPr>
            <w:rStyle w:val="Hyperlink"/>
            <w:rFonts w:ascii="Garamond" w:hAnsi="Garamond" w:cs="Arial"/>
            <w:i/>
            <w:iCs/>
            <w:color w:val="1874A4"/>
            <w:bdr w:val="none" w:sz="0" w:space="0" w:color="auto" w:frame="1"/>
          </w:rPr>
          <w:t xml:space="preserve"> Reo M</w:t>
        </w:r>
        <w:r w:rsidRPr="00A3683B">
          <w:rPr>
            <w:rStyle w:val="Hyperlink"/>
            <w:rFonts w:ascii="Garamond" w:hAnsi="Garamond" w:cs="Calibri"/>
            <w:i/>
            <w:iCs/>
            <w:color w:val="1874A4"/>
            <w:bdr w:val="none" w:sz="0" w:space="0" w:color="auto" w:frame="1"/>
          </w:rPr>
          <w:t>ā</w:t>
        </w:r>
        <w:r w:rsidRPr="00A3683B">
          <w:rPr>
            <w:rStyle w:val="Hyperlink"/>
            <w:rFonts w:ascii="Garamond" w:hAnsi="Garamond" w:cs="Arial"/>
            <w:i/>
            <w:iCs/>
            <w:color w:val="1874A4"/>
            <w:bdr w:val="none" w:sz="0" w:space="0" w:color="auto" w:frame="1"/>
          </w:rPr>
          <w:t>ori for Assessment Policy</w:t>
        </w:r>
      </w:hyperlink>
      <w:r w:rsidRPr="00A3683B">
        <w:rPr>
          <w:rFonts w:ascii="Garamond" w:hAnsi="Garamond" w:cs="Arial"/>
          <w:color w:val="000000"/>
        </w:rPr>
        <w:br/>
        <w:t xml:space="preserve">He </w:t>
      </w:r>
      <w:proofErr w:type="spellStart"/>
      <w:r w:rsidRPr="00A3683B">
        <w:rPr>
          <w:rFonts w:ascii="Garamond" w:hAnsi="Garamond" w:cs="Arial"/>
          <w:color w:val="000000"/>
        </w:rPr>
        <w:t>mea</w:t>
      </w:r>
      <w:proofErr w:type="spellEnd"/>
      <w:r w:rsidRPr="00A3683B">
        <w:rPr>
          <w:rFonts w:ascii="Garamond" w:hAnsi="Garamond" w:cs="Arial"/>
          <w:color w:val="000000"/>
        </w:rPr>
        <w:t xml:space="preserve"> </w:t>
      </w:r>
      <w:proofErr w:type="spellStart"/>
      <w:r w:rsidRPr="00A3683B">
        <w:rPr>
          <w:rFonts w:ascii="Garamond" w:hAnsi="Garamond" w:cs="Arial"/>
          <w:color w:val="000000"/>
        </w:rPr>
        <w:t>nui</w:t>
      </w:r>
      <w:proofErr w:type="spellEnd"/>
      <w:r w:rsidRPr="00A3683B">
        <w:rPr>
          <w:rFonts w:ascii="Garamond" w:hAnsi="Garamond" w:cs="Arial"/>
          <w:color w:val="000000"/>
        </w:rPr>
        <w:t xml:space="preserve"> </w:t>
      </w:r>
      <w:proofErr w:type="spellStart"/>
      <w:r w:rsidRPr="00A3683B">
        <w:rPr>
          <w:rFonts w:ascii="Garamond" w:hAnsi="Garamond" w:cs="Arial"/>
          <w:color w:val="000000"/>
        </w:rPr>
        <w:t>te</w:t>
      </w:r>
      <w:proofErr w:type="spellEnd"/>
      <w:r w:rsidRPr="00A3683B">
        <w:rPr>
          <w:rFonts w:ascii="Garamond" w:hAnsi="Garamond" w:cs="Arial"/>
          <w:color w:val="000000"/>
        </w:rPr>
        <w:t xml:space="preserve"> reo M</w:t>
      </w:r>
      <w:r w:rsidRPr="00A3683B">
        <w:rPr>
          <w:rFonts w:ascii="Garamond" w:hAnsi="Garamond" w:cs="Calibri"/>
          <w:color w:val="000000"/>
        </w:rPr>
        <w:t>ā</w:t>
      </w:r>
      <w:r w:rsidRPr="00A3683B">
        <w:rPr>
          <w:rFonts w:ascii="Garamond" w:hAnsi="Garamond" w:cs="Arial"/>
          <w:color w:val="000000"/>
        </w:rPr>
        <w:t xml:space="preserve">ori ki </w:t>
      </w:r>
      <w:proofErr w:type="spellStart"/>
      <w:r w:rsidRPr="00A3683B">
        <w:rPr>
          <w:rFonts w:ascii="Garamond" w:hAnsi="Garamond" w:cs="Arial"/>
          <w:color w:val="000000"/>
        </w:rPr>
        <w:t>te</w:t>
      </w:r>
      <w:proofErr w:type="spellEnd"/>
      <w:r w:rsidRPr="00A3683B">
        <w:rPr>
          <w:rFonts w:ascii="Garamond" w:hAnsi="Garamond" w:cs="Arial"/>
          <w:color w:val="000000"/>
        </w:rPr>
        <w:t xml:space="preserve"> Whare W</w:t>
      </w:r>
      <w:r w:rsidRPr="00A3683B">
        <w:rPr>
          <w:rFonts w:ascii="Garamond" w:hAnsi="Garamond" w:cs="Calibri"/>
          <w:color w:val="000000"/>
        </w:rPr>
        <w:t>ā</w:t>
      </w:r>
      <w:r w:rsidRPr="00A3683B">
        <w:rPr>
          <w:rFonts w:ascii="Garamond" w:hAnsi="Garamond" w:cs="Arial"/>
          <w:color w:val="000000"/>
        </w:rPr>
        <w:t xml:space="preserve">nanga o </w:t>
      </w:r>
      <w:proofErr w:type="spellStart"/>
      <w:r w:rsidRPr="00A3683B">
        <w:rPr>
          <w:rFonts w:ascii="Garamond" w:hAnsi="Garamond" w:cs="Arial"/>
          <w:color w:val="000000"/>
        </w:rPr>
        <w:t>te</w:t>
      </w:r>
      <w:proofErr w:type="spellEnd"/>
      <w:r w:rsidRPr="00A3683B">
        <w:rPr>
          <w:rFonts w:ascii="Garamond" w:hAnsi="Garamond" w:cs="Arial"/>
          <w:color w:val="000000"/>
        </w:rPr>
        <w:t xml:space="preserve"> </w:t>
      </w:r>
      <w:proofErr w:type="spellStart"/>
      <w:r w:rsidRPr="00A3683B">
        <w:rPr>
          <w:rFonts w:ascii="Garamond" w:hAnsi="Garamond" w:cs="Calibri"/>
          <w:color w:val="000000"/>
        </w:rPr>
        <w:t>Ū</w:t>
      </w:r>
      <w:r w:rsidRPr="00A3683B">
        <w:rPr>
          <w:rFonts w:ascii="Garamond" w:hAnsi="Garamond" w:cs="Arial"/>
          <w:color w:val="000000"/>
        </w:rPr>
        <w:t>poko</w:t>
      </w:r>
      <w:proofErr w:type="spellEnd"/>
      <w:r w:rsidRPr="00A3683B">
        <w:rPr>
          <w:rFonts w:ascii="Garamond" w:hAnsi="Garamond" w:cs="Arial"/>
          <w:color w:val="000000"/>
        </w:rPr>
        <w:t xml:space="preserve"> o </w:t>
      </w:r>
      <w:proofErr w:type="spellStart"/>
      <w:r w:rsidRPr="00A3683B">
        <w:rPr>
          <w:rFonts w:ascii="Garamond" w:hAnsi="Garamond" w:cs="Arial"/>
          <w:color w:val="000000"/>
        </w:rPr>
        <w:t>te</w:t>
      </w:r>
      <w:proofErr w:type="spellEnd"/>
      <w:r w:rsidRPr="00A3683B">
        <w:rPr>
          <w:rFonts w:ascii="Garamond" w:hAnsi="Garamond" w:cs="Arial"/>
          <w:color w:val="000000"/>
        </w:rPr>
        <w:t xml:space="preserve"> </w:t>
      </w:r>
      <w:proofErr w:type="spellStart"/>
      <w:r w:rsidRPr="00A3683B">
        <w:rPr>
          <w:rFonts w:ascii="Garamond" w:hAnsi="Garamond" w:cs="Arial"/>
          <w:color w:val="000000"/>
        </w:rPr>
        <w:t>Ika</w:t>
      </w:r>
      <w:proofErr w:type="spellEnd"/>
      <w:r w:rsidRPr="00A3683B">
        <w:rPr>
          <w:rFonts w:ascii="Garamond" w:hAnsi="Garamond" w:cs="Arial"/>
          <w:color w:val="000000"/>
        </w:rPr>
        <w:t xml:space="preserve">. Ki </w:t>
      </w:r>
      <w:proofErr w:type="spellStart"/>
      <w:r w:rsidRPr="00A3683B">
        <w:rPr>
          <w:rFonts w:ascii="Garamond" w:hAnsi="Garamond" w:cs="Arial"/>
          <w:color w:val="000000"/>
        </w:rPr>
        <w:t>te</w:t>
      </w:r>
      <w:proofErr w:type="spellEnd"/>
      <w:r w:rsidRPr="00A3683B">
        <w:rPr>
          <w:rFonts w:ascii="Garamond" w:hAnsi="Garamond" w:cs="Arial"/>
          <w:color w:val="000000"/>
        </w:rPr>
        <w:t xml:space="preserve"> </w:t>
      </w:r>
      <w:proofErr w:type="spellStart"/>
      <w:r w:rsidRPr="00A3683B">
        <w:rPr>
          <w:rFonts w:ascii="Garamond" w:hAnsi="Garamond" w:cs="Arial"/>
          <w:color w:val="000000"/>
        </w:rPr>
        <w:t>p</w:t>
      </w:r>
      <w:r w:rsidRPr="00A3683B">
        <w:rPr>
          <w:rFonts w:ascii="Garamond" w:hAnsi="Garamond" w:cs="Calibri"/>
          <w:color w:val="000000"/>
        </w:rPr>
        <w:t>ī</w:t>
      </w:r>
      <w:r w:rsidRPr="00A3683B">
        <w:rPr>
          <w:rFonts w:ascii="Garamond" w:hAnsi="Garamond" w:cs="Arial"/>
          <w:color w:val="000000"/>
        </w:rPr>
        <w:t>rangi</w:t>
      </w:r>
      <w:proofErr w:type="spellEnd"/>
      <w:r w:rsidRPr="00A3683B">
        <w:rPr>
          <w:rFonts w:ascii="Garamond" w:hAnsi="Garamond" w:cs="Arial"/>
          <w:color w:val="000000"/>
        </w:rPr>
        <w:t xml:space="preserve"> koe ki </w:t>
      </w:r>
      <w:proofErr w:type="spellStart"/>
      <w:r w:rsidRPr="00A3683B">
        <w:rPr>
          <w:rFonts w:ascii="Garamond" w:hAnsi="Garamond" w:cs="Arial"/>
          <w:color w:val="000000"/>
        </w:rPr>
        <w:t>te</w:t>
      </w:r>
      <w:proofErr w:type="spellEnd"/>
      <w:r w:rsidRPr="00A3683B">
        <w:rPr>
          <w:rFonts w:ascii="Garamond" w:hAnsi="Garamond" w:cs="Arial"/>
          <w:color w:val="000000"/>
        </w:rPr>
        <w:t xml:space="preserve"> </w:t>
      </w:r>
      <w:proofErr w:type="spellStart"/>
      <w:r w:rsidRPr="00A3683B">
        <w:rPr>
          <w:rFonts w:ascii="Garamond" w:hAnsi="Garamond" w:cs="Arial"/>
          <w:color w:val="000000"/>
        </w:rPr>
        <w:t>tuhituhi</w:t>
      </w:r>
      <w:proofErr w:type="spellEnd"/>
      <w:r w:rsidRPr="00A3683B">
        <w:rPr>
          <w:rFonts w:ascii="Garamond" w:hAnsi="Garamond" w:cs="Arial"/>
          <w:color w:val="000000"/>
        </w:rPr>
        <w:t xml:space="preserve"> </w:t>
      </w:r>
      <w:proofErr w:type="spellStart"/>
      <w:r w:rsidRPr="00A3683B">
        <w:rPr>
          <w:rFonts w:ascii="Garamond" w:hAnsi="Garamond" w:cs="Arial"/>
          <w:color w:val="000000"/>
        </w:rPr>
        <w:t>i</w:t>
      </w:r>
      <w:proofErr w:type="spellEnd"/>
      <w:r w:rsidRPr="00A3683B">
        <w:rPr>
          <w:rFonts w:ascii="Garamond" w:hAnsi="Garamond" w:cs="Arial"/>
          <w:color w:val="000000"/>
        </w:rPr>
        <w:t xml:space="preserve"> </w:t>
      </w:r>
      <w:r w:rsidRPr="00A3683B">
        <w:rPr>
          <w:rFonts w:ascii="Garamond" w:hAnsi="Garamond" w:cs="Calibri"/>
          <w:color w:val="000000"/>
        </w:rPr>
        <w:t>ō</w:t>
      </w:r>
      <w:r w:rsidRPr="00A3683B">
        <w:rPr>
          <w:rFonts w:ascii="Garamond" w:hAnsi="Garamond" w:cs="Arial"/>
          <w:color w:val="000000"/>
        </w:rPr>
        <w:t xml:space="preserve"> </w:t>
      </w:r>
      <w:proofErr w:type="spellStart"/>
      <w:r w:rsidRPr="00A3683B">
        <w:rPr>
          <w:rFonts w:ascii="Garamond" w:hAnsi="Garamond" w:cs="Arial"/>
          <w:color w:val="000000"/>
        </w:rPr>
        <w:t>aro</w:t>
      </w:r>
      <w:proofErr w:type="spellEnd"/>
      <w:r w:rsidRPr="00A3683B">
        <w:rPr>
          <w:rFonts w:ascii="Garamond" w:hAnsi="Garamond" w:cs="Arial"/>
          <w:color w:val="000000"/>
        </w:rPr>
        <w:t xml:space="preserve"> </w:t>
      </w:r>
      <w:proofErr w:type="spellStart"/>
      <w:r w:rsidRPr="00A3683B">
        <w:rPr>
          <w:rFonts w:ascii="Garamond" w:hAnsi="Garamond" w:cs="Arial"/>
          <w:color w:val="000000"/>
        </w:rPr>
        <w:t>matawai</w:t>
      </w:r>
      <w:proofErr w:type="spellEnd"/>
      <w:r w:rsidRPr="00A3683B">
        <w:rPr>
          <w:rFonts w:ascii="Garamond" w:hAnsi="Garamond" w:cs="Arial"/>
          <w:color w:val="000000"/>
        </w:rPr>
        <w:t xml:space="preserve"> </w:t>
      </w:r>
      <w:proofErr w:type="spellStart"/>
      <w:r w:rsidRPr="00A3683B">
        <w:rPr>
          <w:rFonts w:ascii="Garamond" w:hAnsi="Garamond" w:cs="Arial"/>
          <w:color w:val="000000"/>
        </w:rPr>
        <w:t>i</w:t>
      </w:r>
      <w:proofErr w:type="spellEnd"/>
      <w:r w:rsidRPr="00A3683B">
        <w:rPr>
          <w:rFonts w:ascii="Garamond" w:hAnsi="Garamond" w:cs="Arial"/>
          <w:color w:val="000000"/>
        </w:rPr>
        <w:t xml:space="preserve"> roto </w:t>
      </w:r>
      <w:proofErr w:type="spellStart"/>
      <w:r w:rsidRPr="00A3683B">
        <w:rPr>
          <w:rFonts w:ascii="Garamond" w:hAnsi="Garamond" w:cs="Arial"/>
          <w:color w:val="000000"/>
        </w:rPr>
        <w:t>i</w:t>
      </w:r>
      <w:proofErr w:type="spellEnd"/>
      <w:r w:rsidRPr="00A3683B">
        <w:rPr>
          <w:rFonts w:ascii="Garamond" w:hAnsi="Garamond" w:cs="Arial"/>
          <w:color w:val="000000"/>
        </w:rPr>
        <w:t xml:space="preserve"> </w:t>
      </w:r>
      <w:proofErr w:type="spellStart"/>
      <w:r w:rsidRPr="00A3683B">
        <w:rPr>
          <w:rFonts w:ascii="Garamond" w:hAnsi="Garamond" w:cs="Arial"/>
          <w:color w:val="000000"/>
        </w:rPr>
        <w:t>te</w:t>
      </w:r>
      <w:proofErr w:type="spellEnd"/>
      <w:r w:rsidRPr="00A3683B">
        <w:rPr>
          <w:rFonts w:ascii="Garamond" w:hAnsi="Garamond" w:cs="Arial"/>
          <w:color w:val="000000"/>
        </w:rPr>
        <w:t xml:space="preserve"> reo M</w:t>
      </w:r>
      <w:r w:rsidRPr="00A3683B">
        <w:rPr>
          <w:rFonts w:ascii="Garamond" w:hAnsi="Garamond" w:cs="Calibri"/>
          <w:color w:val="000000"/>
        </w:rPr>
        <w:t>ā</w:t>
      </w:r>
      <w:r w:rsidRPr="00A3683B">
        <w:rPr>
          <w:rFonts w:ascii="Garamond" w:hAnsi="Garamond" w:cs="Arial"/>
          <w:color w:val="000000"/>
        </w:rPr>
        <w:t xml:space="preserve">ori, </w:t>
      </w:r>
      <w:proofErr w:type="spellStart"/>
      <w:r w:rsidRPr="00A3683B">
        <w:rPr>
          <w:rFonts w:ascii="Garamond" w:hAnsi="Garamond" w:cs="Arial"/>
          <w:color w:val="000000"/>
        </w:rPr>
        <w:t>t</w:t>
      </w:r>
      <w:r w:rsidRPr="00A3683B">
        <w:rPr>
          <w:rFonts w:ascii="Garamond" w:hAnsi="Garamond" w:cs="Calibri"/>
          <w:color w:val="000000"/>
        </w:rPr>
        <w:t>ē</w:t>
      </w:r>
      <w:r w:rsidRPr="00A3683B">
        <w:rPr>
          <w:rFonts w:ascii="Garamond" w:hAnsi="Garamond" w:cs="Arial"/>
          <w:color w:val="000000"/>
        </w:rPr>
        <w:t>n</w:t>
      </w:r>
      <w:r w:rsidRPr="00A3683B">
        <w:rPr>
          <w:rFonts w:ascii="Garamond" w:hAnsi="Garamond" w:cs="Calibri"/>
          <w:color w:val="000000"/>
        </w:rPr>
        <w:t>ā</w:t>
      </w:r>
      <w:proofErr w:type="spellEnd"/>
      <w:r w:rsidRPr="00A3683B">
        <w:rPr>
          <w:rFonts w:ascii="Garamond" w:hAnsi="Garamond" w:cs="Arial"/>
          <w:color w:val="000000"/>
        </w:rPr>
        <w:t xml:space="preserve"> me </w:t>
      </w:r>
      <w:proofErr w:type="spellStart"/>
      <w:r w:rsidRPr="00A3683B">
        <w:rPr>
          <w:rFonts w:ascii="Garamond" w:hAnsi="Garamond" w:cs="Arial"/>
          <w:color w:val="000000"/>
        </w:rPr>
        <w:t>m</w:t>
      </w:r>
      <w:r w:rsidRPr="00A3683B">
        <w:rPr>
          <w:rFonts w:ascii="Garamond" w:hAnsi="Garamond" w:cs="Calibri"/>
          <w:color w:val="000000"/>
        </w:rPr>
        <w:t>ā</w:t>
      </w:r>
      <w:r w:rsidRPr="00A3683B">
        <w:rPr>
          <w:rFonts w:ascii="Garamond" w:hAnsi="Garamond" w:cs="Arial"/>
          <w:color w:val="000000"/>
        </w:rPr>
        <w:t>tua</w:t>
      </w:r>
      <w:proofErr w:type="spellEnd"/>
      <w:r w:rsidRPr="00A3683B">
        <w:rPr>
          <w:rFonts w:ascii="Garamond" w:hAnsi="Garamond" w:cs="Arial"/>
          <w:color w:val="000000"/>
        </w:rPr>
        <w:t xml:space="preserve"> </w:t>
      </w:r>
      <w:proofErr w:type="spellStart"/>
      <w:r w:rsidRPr="00A3683B">
        <w:rPr>
          <w:rFonts w:ascii="Garamond" w:hAnsi="Garamond" w:cs="Arial"/>
          <w:color w:val="000000"/>
        </w:rPr>
        <w:t>whakap</w:t>
      </w:r>
      <w:r w:rsidRPr="00A3683B">
        <w:rPr>
          <w:rFonts w:ascii="Garamond" w:hAnsi="Garamond" w:cs="Calibri"/>
          <w:color w:val="000000"/>
        </w:rPr>
        <w:t>ā</w:t>
      </w:r>
      <w:proofErr w:type="spellEnd"/>
      <w:r w:rsidRPr="00A3683B">
        <w:rPr>
          <w:rFonts w:ascii="Garamond" w:hAnsi="Garamond" w:cs="Arial"/>
          <w:color w:val="000000"/>
        </w:rPr>
        <w:t xml:space="preserve"> </w:t>
      </w:r>
      <w:proofErr w:type="spellStart"/>
      <w:r w:rsidRPr="00A3683B">
        <w:rPr>
          <w:rFonts w:ascii="Garamond" w:hAnsi="Garamond" w:cs="Arial"/>
          <w:color w:val="000000"/>
        </w:rPr>
        <w:t>atu</w:t>
      </w:r>
      <w:proofErr w:type="spellEnd"/>
      <w:r w:rsidRPr="00A3683B">
        <w:rPr>
          <w:rFonts w:ascii="Garamond" w:hAnsi="Garamond" w:cs="Arial"/>
          <w:color w:val="000000"/>
        </w:rPr>
        <w:t xml:space="preserve"> ki </w:t>
      </w:r>
      <w:proofErr w:type="spellStart"/>
      <w:r w:rsidRPr="00A3683B">
        <w:rPr>
          <w:rFonts w:ascii="Garamond" w:hAnsi="Garamond" w:cs="Arial"/>
          <w:color w:val="000000"/>
        </w:rPr>
        <w:t>te</w:t>
      </w:r>
      <w:proofErr w:type="spellEnd"/>
      <w:r w:rsidRPr="00A3683B">
        <w:rPr>
          <w:rFonts w:ascii="Garamond" w:hAnsi="Garamond" w:cs="Arial"/>
          <w:color w:val="000000"/>
        </w:rPr>
        <w:t xml:space="preserve"> kaupapa here, </w:t>
      </w:r>
      <w:hyperlink r:id="rId26" w:tgtFrame="_blank" w:history="1">
        <w:r w:rsidRPr="00A3683B">
          <w:rPr>
            <w:rStyle w:val="Hyperlink"/>
            <w:rFonts w:ascii="Garamond" w:hAnsi="Garamond" w:cs="Arial"/>
            <w:i/>
            <w:iCs/>
            <w:color w:val="1874A4"/>
            <w:bdr w:val="none" w:sz="0" w:space="0" w:color="auto" w:frame="1"/>
          </w:rPr>
          <w:t xml:space="preserve">The Use of </w:t>
        </w:r>
        <w:proofErr w:type="spellStart"/>
        <w:r w:rsidRPr="00A3683B">
          <w:rPr>
            <w:rStyle w:val="Hyperlink"/>
            <w:rFonts w:ascii="Garamond" w:hAnsi="Garamond" w:cs="Arial"/>
            <w:i/>
            <w:iCs/>
            <w:color w:val="1874A4"/>
            <w:bdr w:val="none" w:sz="0" w:space="0" w:color="auto" w:frame="1"/>
          </w:rPr>
          <w:t>Te</w:t>
        </w:r>
        <w:proofErr w:type="spellEnd"/>
        <w:r w:rsidRPr="00A3683B">
          <w:rPr>
            <w:rStyle w:val="Hyperlink"/>
            <w:rFonts w:ascii="Garamond" w:hAnsi="Garamond" w:cs="Arial"/>
            <w:i/>
            <w:iCs/>
            <w:color w:val="1874A4"/>
            <w:bdr w:val="none" w:sz="0" w:space="0" w:color="auto" w:frame="1"/>
          </w:rPr>
          <w:t xml:space="preserve"> Reo M</w:t>
        </w:r>
        <w:r w:rsidRPr="00A3683B">
          <w:rPr>
            <w:rStyle w:val="Hyperlink"/>
            <w:rFonts w:ascii="Garamond" w:hAnsi="Garamond" w:cs="Calibri"/>
            <w:i/>
            <w:iCs/>
            <w:color w:val="1874A4"/>
            <w:bdr w:val="none" w:sz="0" w:space="0" w:color="auto" w:frame="1"/>
          </w:rPr>
          <w:t>ā</w:t>
        </w:r>
        <w:r w:rsidRPr="00A3683B">
          <w:rPr>
            <w:rStyle w:val="Hyperlink"/>
            <w:rFonts w:ascii="Garamond" w:hAnsi="Garamond" w:cs="Arial"/>
            <w:i/>
            <w:iCs/>
            <w:color w:val="1874A4"/>
            <w:bdr w:val="none" w:sz="0" w:space="0" w:color="auto" w:frame="1"/>
          </w:rPr>
          <w:t>ori for Assessment Policy</w:t>
        </w:r>
      </w:hyperlink>
    </w:p>
    <w:p w14:paraId="410DB8F6" w14:textId="77777777" w:rsidR="008412E9" w:rsidRPr="00A3683B" w:rsidRDefault="008412E9" w:rsidP="008412E9">
      <w:pPr>
        <w:pStyle w:val="ListParagraph"/>
        <w:numPr>
          <w:ilvl w:val="0"/>
          <w:numId w:val="35"/>
        </w:numPr>
        <w:shd w:val="clear" w:color="auto" w:fill="FFFFFF"/>
        <w:rPr>
          <w:rFonts w:ascii="Garamond" w:hAnsi="Garamond" w:cs="Arial"/>
          <w:color w:val="000000"/>
        </w:rPr>
      </w:pPr>
      <w:r w:rsidRPr="00A3683B">
        <w:rPr>
          <w:rFonts w:ascii="Garamond" w:hAnsi="Garamond" w:cs="Arial"/>
          <w:color w:val="000000"/>
        </w:rPr>
        <w:t>VUWSA: </w:t>
      </w:r>
      <w:hyperlink r:id="rId27" w:tgtFrame="_blank" w:history="1">
        <w:r w:rsidRPr="00A3683B">
          <w:rPr>
            <w:rStyle w:val="Hyperlink"/>
            <w:rFonts w:ascii="Garamond" w:hAnsi="Garamond" w:cs="Arial"/>
            <w:color w:val="1874A4"/>
            <w:bdr w:val="none" w:sz="0" w:space="0" w:color="auto" w:frame="1"/>
          </w:rPr>
          <w:t>https://www.vuwsa.org.nz/</w:t>
        </w:r>
      </w:hyperlink>
    </w:p>
    <w:p w14:paraId="307A9419" w14:textId="77777777" w:rsidR="008412E9" w:rsidRPr="00A3683B" w:rsidRDefault="008412E9" w:rsidP="005362BE">
      <w:pPr>
        <w:rPr>
          <w:rFonts w:ascii="Garamond" w:hAnsi="Garamond"/>
          <w:lang w:val="en-GB"/>
        </w:rPr>
      </w:pPr>
    </w:p>
    <w:p w14:paraId="32CB7A01" w14:textId="77777777" w:rsidR="00187E36" w:rsidRPr="00A3683B" w:rsidRDefault="00187E36" w:rsidP="00214C0A">
      <w:pPr>
        <w:jc w:val="center"/>
        <w:rPr>
          <w:rFonts w:ascii="Garamond" w:hAnsi="Garamond"/>
          <w:lang w:val="en-GB"/>
        </w:rPr>
      </w:pPr>
    </w:p>
    <w:p w14:paraId="20D9B29A" w14:textId="0A17784E" w:rsidR="00214C0A" w:rsidRPr="00A3683B" w:rsidRDefault="00214C0A" w:rsidP="00214C0A">
      <w:pPr>
        <w:jc w:val="center"/>
        <w:rPr>
          <w:rFonts w:ascii="Garamond" w:hAnsi="Garamond"/>
          <w:b/>
          <w:bCs/>
          <w:lang w:val="en-GB"/>
        </w:rPr>
      </w:pPr>
      <w:r w:rsidRPr="00A3683B">
        <w:rPr>
          <w:rFonts w:ascii="Garamond" w:hAnsi="Garamond"/>
          <w:b/>
          <w:bCs/>
          <w:lang w:val="en-GB"/>
        </w:rPr>
        <w:t xml:space="preserve">Tentative </w:t>
      </w:r>
      <w:r w:rsidR="00A42FC6" w:rsidRPr="00A3683B">
        <w:rPr>
          <w:rFonts w:ascii="Garamond" w:hAnsi="Garamond"/>
          <w:b/>
          <w:bCs/>
          <w:lang w:val="en-GB"/>
        </w:rPr>
        <w:t>Course and Lecture</w:t>
      </w:r>
      <w:r w:rsidRPr="00A3683B">
        <w:rPr>
          <w:rFonts w:ascii="Garamond" w:hAnsi="Garamond"/>
          <w:b/>
          <w:bCs/>
          <w:lang w:val="en-GB"/>
        </w:rPr>
        <w:t xml:space="preserve"> Schedule (topics may change, but assessment dates won’t)</w:t>
      </w:r>
    </w:p>
    <w:p w14:paraId="42D5ABC3" w14:textId="77777777" w:rsidR="008A2772" w:rsidRPr="00A3683B" w:rsidRDefault="008A2772" w:rsidP="008A2772">
      <w:pPr>
        <w:rPr>
          <w:rFonts w:ascii="Garamond" w:hAnsi="Garamond"/>
          <w:lang w:val="en-GB"/>
        </w:rPr>
      </w:pPr>
    </w:p>
    <w:p w14:paraId="3CE13DCD" w14:textId="08711FBB" w:rsidR="008A2772" w:rsidRPr="00A3683B" w:rsidRDefault="008A2772" w:rsidP="008A2772">
      <w:pPr>
        <w:rPr>
          <w:rFonts w:ascii="Garamond" w:hAnsi="Garamond"/>
          <w:b/>
          <w:bCs/>
          <w:lang w:val="en-GB"/>
        </w:rPr>
      </w:pPr>
      <w:r w:rsidRPr="00A3683B">
        <w:rPr>
          <w:rFonts w:ascii="Garamond" w:hAnsi="Garamond"/>
          <w:b/>
          <w:bCs/>
          <w:lang w:val="en-GB"/>
        </w:rPr>
        <w:t>Lecturer</w:t>
      </w:r>
      <w:r w:rsidR="001D0F65" w:rsidRPr="00A3683B">
        <w:rPr>
          <w:rFonts w:ascii="Garamond" w:hAnsi="Garamond"/>
          <w:b/>
          <w:bCs/>
          <w:lang w:val="en-GB"/>
        </w:rPr>
        <w:t>s</w:t>
      </w:r>
    </w:p>
    <w:p w14:paraId="4D7E1116" w14:textId="1EAF956B" w:rsidR="008A2772" w:rsidRPr="00A3683B" w:rsidRDefault="008A2772" w:rsidP="008A2772">
      <w:pPr>
        <w:rPr>
          <w:rFonts w:ascii="Garamond" w:hAnsi="Garamond"/>
          <w:lang w:val="en-GB"/>
        </w:rPr>
      </w:pPr>
      <w:r w:rsidRPr="00A3683B">
        <w:rPr>
          <w:rFonts w:ascii="Garamond" w:hAnsi="Garamond"/>
          <w:lang w:val="en-GB"/>
        </w:rPr>
        <w:t>DC – David Carmel</w:t>
      </w:r>
    </w:p>
    <w:p w14:paraId="448E4050" w14:textId="7632E24A" w:rsidR="008A2772" w:rsidRPr="00A3683B" w:rsidRDefault="008A2772" w:rsidP="008A2772">
      <w:pPr>
        <w:rPr>
          <w:rFonts w:ascii="Garamond" w:hAnsi="Garamond"/>
          <w:lang w:val="en-GB"/>
        </w:rPr>
      </w:pPr>
      <w:r w:rsidRPr="00A3683B">
        <w:rPr>
          <w:rFonts w:ascii="Garamond" w:hAnsi="Garamond"/>
          <w:lang w:val="en-GB"/>
        </w:rPr>
        <w:t>TJ – Todd Jones</w:t>
      </w:r>
    </w:p>
    <w:p w14:paraId="192033DC" w14:textId="7A3F0F0C" w:rsidR="00DC2891" w:rsidRDefault="00DC2891" w:rsidP="008A2772">
      <w:pPr>
        <w:rPr>
          <w:rFonts w:ascii="Garamond" w:hAnsi="Garamond"/>
          <w:lang w:val="en-GB"/>
        </w:rPr>
      </w:pPr>
      <w:r w:rsidRPr="00A3683B">
        <w:rPr>
          <w:rFonts w:ascii="Garamond" w:hAnsi="Garamond"/>
          <w:lang w:val="en-GB"/>
        </w:rPr>
        <w:t xml:space="preserve">TS – </w:t>
      </w:r>
      <w:proofErr w:type="spellStart"/>
      <w:r w:rsidRPr="00A3683B">
        <w:rPr>
          <w:rFonts w:ascii="Garamond" w:hAnsi="Garamond"/>
          <w:lang w:val="en-GB"/>
        </w:rPr>
        <w:t>Tirta</w:t>
      </w:r>
      <w:proofErr w:type="spellEnd"/>
      <w:r w:rsidRPr="00A3683B">
        <w:rPr>
          <w:rFonts w:ascii="Garamond" w:hAnsi="Garamond"/>
          <w:lang w:val="en-GB"/>
        </w:rPr>
        <w:t xml:space="preserve"> Susilo</w:t>
      </w:r>
    </w:p>
    <w:p w14:paraId="60314A5A" w14:textId="3E86A6CA" w:rsidR="003179E4" w:rsidRDefault="003179E4" w:rsidP="008A2772">
      <w:pPr>
        <w:rPr>
          <w:rFonts w:ascii="Garamond" w:hAnsi="Garamond"/>
          <w:lang w:val="en-GB"/>
        </w:rPr>
      </w:pPr>
      <w:r>
        <w:rPr>
          <w:rFonts w:ascii="Garamond" w:hAnsi="Garamond"/>
          <w:lang w:val="en-GB"/>
        </w:rPr>
        <w:t>LK – Laura Kranz</w:t>
      </w:r>
    </w:p>
    <w:p w14:paraId="62187E8B" w14:textId="15709F65" w:rsidR="00453518" w:rsidRPr="00A3683B" w:rsidRDefault="00AF5A3F" w:rsidP="008A2772">
      <w:pPr>
        <w:rPr>
          <w:rFonts w:ascii="Garamond" w:hAnsi="Garamond"/>
          <w:lang w:val="en-GB"/>
        </w:rPr>
      </w:pPr>
      <w:r>
        <w:rPr>
          <w:rFonts w:ascii="Garamond" w:hAnsi="Garamond"/>
          <w:lang w:val="en-GB"/>
        </w:rPr>
        <w:t>TBA – to be announced</w:t>
      </w:r>
    </w:p>
    <w:tbl>
      <w:tblPr>
        <w:tblpPr w:leftFromText="180" w:rightFromText="180" w:vertAnchor="text" w:horzAnchor="margin" w:tblpXSpec="center" w:tblpY="309"/>
        <w:tblW w:w="10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2"/>
        <w:gridCol w:w="992"/>
        <w:gridCol w:w="998"/>
        <w:gridCol w:w="1256"/>
        <w:gridCol w:w="212"/>
        <w:gridCol w:w="3204"/>
        <w:gridCol w:w="2826"/>
      </w:tblGrid>
      <w:tr w:rsidR="00406D30" w:rsidRPr="00A3683B" w14:paraId="329B9381" w14:textId="77777777" w:rsidTr="00681558">
        <w:tc>
          <w:tcPr>
            <w:tcW w:w="2807" w:type="dxa"/>
            <w:gridSpan w:val="4"/>
            <w:shd w:val="clear" w:color="auto" w:fill="auto"/>
          </w:tcPr>
          <w:p w14:paraId="43B312E6"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Week/Date/Lecture</w:t>
            </w:r>
          </w:p>
        </w:tc>
        <w:tc>
          <w:tcPr>
            <w:tcW w:w="1256" w:type="dxa"/>
            <w:shd w:val="clear" w:color="auto" w:fill="auto"/>
          </w:tcPr>
          <w:p w14:paraId="47E8E9C8" w14:textId="77777777" w:rsidR="00406D30" w:rsidRPr="00A3683B" w:rsidRDefault="00406D30" w:rsidP="00D036B9">
            <w:pPr>
              <w:widowControl w:val="0"/>
              <w:autoSpaceDE w:val="0"/>
              <w:autoSpaceDN w:val="0"/>
              <w:adjustRightInd w:val="0"/>
              <w:jc w:val="center"/>
              <w:rPr>
                <w:rFonts w:ascii="Garamond" w:hAnsi="Garamond"/>
                <w:sz w:val="16"/>
                <w:szCs w:val="20"/>
                <w:lang w:val="en-US"/>
              </w:rPr>
            </w:pPr>
            <w:r w:rsidRPr="00A3683B">
              <w:rPr>
                <w:rFonts w:ascii="Garamond" w:hAnsi="Garamond"/>
                <w:sz w:val="18"/>
                <w:szCs w:val="20"/>
                <w:lang w:val="en-US"/>
              </w:rPr>
              <w:t>Lecturer</w:t>
            </w:r>
          </w:p>
        </w:tc>
        <w:tc>
          <w:tcPr>
            <w:tcW w:w="3416" w:type="dxa"/>
            <w:gridSpan w:val="2"/>
            <w:shd w:val="clear" w:color="auto" w:fill="auto"/>
          </w:tcPr>
          <w:p w14:paraId="4D5D6A88" w14:textId="77777777" w:rsidR="00406D30" w:rsidRPr="00A3683B" w:rsidRDefault="00406D30" w:rsidP="00D036B9">
            <w:pPr>
              <w:widowControl w:val="0"/>
              <w:autoSpaceDE w:val="0"/>
              <w:autoSpaceDN w:val="0"/>
              <w:adjustRightInd w:val="0"/>
              <w:jc w:val="center"/>
              <w:rPr>
                <w:rFonts w:ascii="Garamond" w:hAnsi="Garamond"/>
                <w:sz w:val="16"/>
                <w:szCs w:val="20"/>
                <w:lang w:val="en-US"/>
              </w:rPr>
            </w:pPr>
            <w:r w:rsidRPr="00A3683B">
              <w:rPr>
                <w:rFonts w:ascii="Garamond" w:hAnsi="Garamond"/>
                <w:sz w:val="18"/>
                <w:szCs w:val="20"/>
                <w:lang w:val="en-US"/>
              </w:rPr>
              <w:t>Topic</w:t>
            </w:r>
          </w:p>
        </w:tc>
        <w:tc>
          <w:tcPr>
            <w:tcW w:w="2826" w:type="dxa"/>
            <w:shd w:val="clear" w:color="auto" w:fill="auto"/>
          </w:tcPr>
          <w:p w14:paraId="13CCCB2F" w14:textId="77777777" w:rsidR="00406D30" w:rsidRPr="00A3683B" w:rsidRDefault="00406D30" w:rsidP="00D036B9">
            <w:pPr>
              <w:widowControl w:val="0"/>
              <w:autoSpaceDE w:val="0"/>
              <w:autoSpaceDN w:val="0"/>
              <w:adjustRightInd w:val="0"/>
              <w:jc w:val="center"/>
              <w:rPr>
                <w:rFonts w:ascii="Garamond" w:hAnsi="Garamond"/>
                <w:sz w:val="16"/>
                <w:szCs w:val="20"/>
                <w:lang w:val="en-US"/>
              </w:rPr>
            </w:pPr>
            <w:r w:rsidRPr="00A3683B">
              <w:rPr>
                <w:rFonts w:ascii="Garamond" w:hAnsi="Garamond"/>
                <w:sz w:val="18"/>
                <w:szCs w:val="20"/>
                <w:lang w:val="en-US"/>
              </w:rPr>
              <w:t>Lab</w:t>
            </w:r>
          </w:p>
        </w:tc>
      </w:tr>
      <w:tr w:rsidR="00406D30" w:rsidRPr="00A3683B" w14:paraId="601AD598" w14:textId="77777777" w:rsidTr="00681558">
        <w:tc>
          <w:tcPr>
            <w:tcW w:w="805" w:type="dxa"/>
            <w:vMerge w:val="restart"/>
            <w:shd w:val="clear" w:color="auto" w:fill="auto"/>
          </w:tcPr>
          <w:p w14:paraId="15769601" w14:textId="77777777" w:rsidR="00406D30" w:rsidRPr="00A3683B" w:rsidRDefault="00406D30" w:rsidP="00406D30">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 xml:space="preserve">W1        </w:t>
            </w:r>
          </w:p>
        </w:tc>
        <w:tc>
          <w:tcPr>
            <w:tcW w:w="1004" w:type="dxa"/>
            <w:gridSpan w:val="2"/>
            <w:shd w:val="clear" w:color="auto" w:fill="auto"/>
          </w:tcPr>
          <w:p w14:paraId="01656B8D" w14:textId="1F1B0595" w:rsidR="00406D30" w:rsidRPr="00A3683B" w:rsidRDefault="00C136DD" w:rsidP="00C136DD">
            <w:pPr>
              <w:widowControl w:val="0"/>
              <w:autoSpaceDE w:val="0"/>
              <w:autoSpaceDN w:val="0"/>
              <w:adjustRightInd w:val="0"/>
              <w:jc w:val="both"/>
              <w:rPr>
                <w:rFonts w:ascii="Garamond" w:hAnsi="Garamond"/>
                <w:sz w:val="18"/>
                <w:szCs w:val="20"/>
                <w:lang w:val="en-US"/>
              </w:rPr>
            </w:pPr>
            <w:r>
              <w:rPr>
                <w:rFonts w:ascii="Garamond" w:hAnsi="Garamond"/>
                <w:sz w:val="18"/>
                <w:szCs w:val="20"/>
                <w:lang w:val="en-US"/>
              </w:rPr>
              <w:t>Jul 11</w:t>
            </w:r>
          </w:p>
        </w:tc>
        <w:tc>
          <w:tcPr>
            <w:tcW w:w="998" w:type="dxa"/>
          </w:tcPr>
          <w:p w14:paraId="2ADBA2C4"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w:t>
            </w:r>
          </w:p>
        </w:tc>
        <w:tc>
          <w:tcPr>
            <w:tcW w:w="1256" w:type="dxa"/>
            <w:shd w:val="clear" w:color="auto" w:fill="auto"/>
          </w:tcPr>
          <w:p w14:paraId="470008EE"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shd w:val="clear" w:color="auto" w:fill="auto"/>
          </w:tcPr>
          <w:p w14:paraId="67635BA0" w14:textId="77777777" w:rsidR="00406D30" w:rsidRPr="00A3683B" w:rsidRDefault="00406D30" w:rsidP="00406D30">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Introduction to the Course</w:t>
            </w:r>
          </w:p>
        </w:tc>
        <w:tc>
          <w:tcPr>
            <w:tcW w:w="2826" w:type="dxa"/>
            <w:vMerge w:val="restart"/>
            <w:shd w:val="clear" w:color="auto" w:fill="auto"/>
          </w:tcPr>
          <w:p w14:paraId="69BF0474" w14:textId="77777777" w:rsidR="00406D30" w:rsidRPr="00A3683B" w:rsidRDefault="00406D30" w:rsidP="00406D30">
            <w:pPr>
              <w:widowControl w:val="0"/>
              <w:autoSpaceDE w:val="0"/>
              <w:autoSpaceDN w:val="0"/>
              <w:adjustRightInd w:val="0"/>
              <w:rPr>
                <w:rFonts w:ascii="Garamond" w:hAnsi="Garamond"/>
                <w:sz w:val="18"/>
                <w:szCs w:val="20"/>
                <w:lang w:val="en-US"/>
              </w:rPr>
            </w:pPr>
          </w:p>
        </w:tc>
      </w:tr>
      <w:tr w:rsidR="00406D30" w:rsidRPr="00A3683B" w14:paraId="5594689E" w14:textId="77777777" w:rsidTr="00681558">
        <w:tc>
          <w:tcPr>
            <w:tcW w:w="805" w:type="dxa"/>
            <w:vMerge/>
            <w:shd w:val="clear" w:color="auto" w:fill="auto"/>
          </w:tcPr>
          <w:p w14:paraId="008100F0" w14:textId="77777777" w:rsidR="00406D30" w:rsidRPr="00A3683B" w:rsidRDefault="00406D30" w:rsidP="00406D30">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700DAD0F" w14:textId="124851D5" w:rsidR="00406D30" w:rsidRPr="00A3683B" w:rsidRDefault="00C136DD"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Jul 13</w:t>
            </w:r>
          </w:p>
        </w:tc>
        <w:tc>
          <w:tcPr>
            <w:tcW w:w="998" w:type="dxa"/>
          </w:tcPr>
          <w:p w14:paraId="57B5094B"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2</w:t>
            </w:r>
          </w:p>
        </w:tc>
        <w:tc>
          <w:tcPr>
            <w:tcW w:w="1256" w:type="dxa"/>
            <w:shd w:val="clear" w:color="auto" w:fill="auto"/>
          </w:tcPr>
          <w:p w14:paraId="57325664"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shd w:val="clear" w:color="auto" w:fill="auto"/>
          </w:tcPr>
          <w:p w14:paraId="4129137E" w14:textId="260A38DE" w:rsidR="00406D30" w:rsidRPr="00A3683B" w:rsidRDefault="00272FC6" w:rsidP="00406D30">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W</w:t>
            </w:r>
            <w:r w:rsidR="00406D30" w:rsidRPr="00A3683B">
              <w:rPr>
                <w:rFonts w:ascii="Garamond" w:hAnsi="Garamond"/>
                <w:sz w:val="18"/>
                <w:szCs w:val="20"/>
                <w:lang w:val="en-US"/>
              </w:rPr>
              <w:t>hat is Cognitive Psychology?</w:t>
            </w:r>
          </w:p>
        </w:tc>
        <w:tc>
          <w:tcPr>
            <w:tcW w:w="2826" w:type="dxa"/>
            <w:vMerge/>
            <w:shd w:val="clear" w:color="auto" w:fill="auto"/>
          </w:tcPr>
          <w:p w14:paraId="5FDDA875" w14:textId="77777777" w:rsidR="00406D30" w:rsidRPr="00A3683B" w:rsidRDefault="00406D30" w:rsidP="00406D30">
            <w:pPr>
              <w:widowControl w:val="0"/>
              <w:autoSpaceDE w:val="0"/>
              <w:autoSpaceDN w:val="0"/>
              <w:adjustRightInd w:val="0"/>
              <w:rPr>
                <w:rFonts w:ascii="Garamond" w:hAnsi="Garamond"/>
                <w:sz w:val="18"/>
                <w:szCs w:val="20"/>
                <w:lang w:val="en-US"/>
              </w:rPr>
            </w:pPr>
          </w:p>
        </w:tc>
      </w:tr>
      <w:tr w:rsidR="00406D30" w:rsidRPr="00A3683B" w14:paraId="31858565" w14:textId="77777777" w:rsidTr="00681558">
        <w:tc>
          <w:tcPr>
            <w:tcW w:w="805" w:type="dxa"/>
            <w:vMerge/>
            <w:tcBorders>
              <w:bottom w:val="single" w:sz="4" w:space="0" w:color="auto"/>
            </w:tcBorders>
            <w:shd w:val="clear" w:color="auto" w:fill="auto"/>
          </w:tcPr>
          <w:p w14:paraId="397E669E" w14:textId="77777777" w:rsidR="00406D30" w:rsidRPr="00A3683B" w:rsidRDefault="00406D30" w:rsidP="00406D30">
            <w:pPr>
              <w:widowControl w:val="0"/>
              <w:autoSpaceDE w:val="0"/>
              <w:autoSpaceDN w:val="0"/>
              <w:adjustRightInd w:val="0"/>
              <w:jc w:val="right"/>
              <w:rPr>
                <w:rFonts w:ascii="Garamond" w:hAnsi="Garamond"/>
                <w:sz w:val="18"/>
                <w:szCs w:val="16"/>
                <w:lang w:val="en-US"/>
              </w:rPr>
            </w:pPr>
          </w:p>
        </w:tc>
        <w:tc>
          <w:tcPr>
            <w:tcW w:w="1004" w:type="dxa"/>
            <w:gridSpan w:val="2"/>
            <w:tcBorders>
              <w:bottom w:val="single" w:sz="4" w:space="0" w:color="auto"/>
            </w:tcBorders>
            <w:shd w:val="clear" w:color="auto" w:fill="auto"/>
          </w:tcPr>
          <w:p w14:paraId="4133807C" w14:textId="2987B501" w:rsidR="00406D30" w:rsidRPr="00A3683B" w:rsidRDefault="00C136DD"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Jul 14</w:t>
            </w:r>
          </w:p>
        </w:tc>
        <w:tc>
          <w:tcPr>
            <w:tcW w:w="998" w:type="dxa"/>
            <w:tcBorders>
              <w:bottom w:val="single" w:sz="4" w:space="0" w:color="auto"/>
            </w:tcBorders>
          </w:tcPr>
          <w:p w14:paraId="6FD4DAA7"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3</w:t>
            </w:r>
          </w:p>
        </w:tc>
        <w:tc>
          <w:tcPr>
            <w:tcW w:w="1256" w:type="dxa"/>
            <w:tcBorders>
              <w:bottom w:val="single" w:sz="4" w:space="0" w:color="auto"/>
            </w:tcBorders>
            <w:shd w:val="clear" w:color="auto" w:fill="auto"/>
          </w:tcPr>
          <w:p w14:paraId="53D52F0E"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tcBorders>
              <w:bottom w:val="single" w:sz="4" w:space="0" w:color="auto"/>
            </w:tcBorders>
            <w:shd w:val="clear" w:color="auto" w:fill="auto"/>
          </w:tcPr>
          <w:p w14:paraId="347B05A0" w14:textId="0AD7A82B" w:rsidR="00406D30" w:rsidRPr="00A3683B" w:rsidRDefault="003227F7"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History of Cognitive Psychology</w:t>
            </w:r>
          </w:p>
        </w:tc>
        <w:tc>
          <w:tcPr>
            <w:tcW w:w="2826" w:type="dxa"/>
            <w:vMerge/>
            <w:tcBorders>
              <w:bottom w:val="single" w:sz="4" w:space="0" w:color="auto"/>
            </w:tcBorders>
            <w:shd w:val="clear" w:color="auto" w:fill="auto"/>
          </w:tcPr>
          <w:p w14:paraId="6E93A749" w14:textId="77777777" w:rsidR="00406D30" w:rsidRPr="00A3683B" w:rsidRDefault="00406D30" w:rsidP="00406D30">
            <w:pPr>
              <w:widowControl w:val="0"/>
              <w:autoSpaceDE w:val="0"/>
              <w:autoSpaceDN w:val="0"/>
              <w:adjustRightInd w:val="0"/>
              <w:rPr>
                <w:rFonts w:ascii="Garamond" w:hAnsi="Garamond"/>
                <w:sz w:val="18"/>
                <w:szCs w:val="20"/>
                <w:lang w:val="en-US"/>
              </w:rPr>
            </w:pPr>
          </w:p>
        </w:tc>
      </w:tr>
      <w:tr w:rsidR="00406D30" w:rsidRPr="00A3683B" w14:paraId="65C12230" w14:textId="77777777" w:rsidTr="00681558">
        <w:trPr>
          <w:trHeight w:hRule="exact" w:val="141"/>
        </w:trPr>
        <w:tc>
          <w:tcPr>
            <w:tcW w:w="1809" w:type="dxa"/>
            <w:gridSpan w:val="3"/>
            <w:tcBorders>
              <w:top w:val="single" w:sz="4" w:space="0" w:color="auto"/>
              <w:left w:val="single" w:sz="4" w:space="0" w:color="auto"/>
              <w:bottom w:val="single" w:sz="4" w:space="0" w:color="auto"/>
              <w:right w:val="nil"/>
            </w:tcBorders>
            <w:shd w:val="clear" w:color="auto" w:fill="D9D9D9"/>
          </w:tcPr>
          <w:p w14:paraId="6A5B407E" w14:textId="77777777" w:rsidR="00406D30" w:rsidRPr="00A3683B" w:rsidRDefault="00406D30" w:rsidP="00406D30">
            <w:pPr>
              <w:widowControl w:val="0"/>
              <w:autoSpaceDE w:val="0"/>
              <w:autoSpaceDN w:val="0"/>
              <w:adjustRightInd w:val="0"/>
              <w:rPr>
                <w:rFonts w:ascii="Garamond" w:hAnsi="Garamond"/>
                <w:sz w:val="18"/>
                <w:szCs w:val="16"/>
                <w:lang w:val="en-US"/>
              </w:rPr>
            </w:pPr>
          </w:p>
        </w:tc>
        <w:tc>
          <w:tcPr>
            <w:tcW w:w="998" w:type="dxa"/>
            <w:tcBorders>
              <w:top w:val="single" w:sz="4" w:space="0" w:color="auto"/>
              <w:left w:val="nil"/>
              <w:bottom w:val="single" w:sz="4" w:space="0" w:color="auto"/>
              <w:right w:val="nil"/>
            </w:tcBorders>
            <w:shd w:val="clear" w:color="auto" w:fill="D9D9D9"/>
          </w:tcPr>
          <w:p w14:paraId="49C60295"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p>
        </w:tc>
        <w:tc>
          <w:tcPr>
            <w:tcW w:w="1256" w:type="dxa"/>
            <w:tcBorders>
              <w:top w:val="single" w:sz="4" w:space="0" w:color="auto"/>
              <w:left w:val="nil"/>
              <w:bottom w:val="single" w:sz="4" w:space="0" w:color="auto"/>
              <w:right w:val="nil"/>
            </w:tcBorders>
            <w:shd w:val="clear" w:color="auto" w:fill="D9D9D9"/>
          </w:tcPr>
          <w:p w14:paraId="4C5DDBAE"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p>
        </w:tc>
        <w:tc>
          <w:tcPr>
            <w:tcW w:w="3416" w:type="dxa"/>
            <w:gridSpan w:val="2"/>
            <w:tcBorders>
              <w:top w:val="single" w:sz="4" w:space="0" w:color="auto"/>
              <w:left w:val="nil"/>
              <w:bottom w:val="single" w:sz="4" w:space="0" w:color="auto"/>
              <w:right w:val="nil"/>
            </w:tcBorders>
            <w:shd w:val="clear" w:color="auto" w:fill="D9D9D9"/>
          </w:tcPr>
          <w:p w14:paraId="47C17BFA" w14:textId="77777777" w:rsidR="00406D30" w:rsidRPr="00A3683B" w:rsidRDefault="00406D30" w:rsidP="00406D30">
            <w:pPr>
              <w:widowControl w:val="0"/>
              <w:autoSpaceDE w:val="0"/>
              <w:autoSpaceDN w:val="0"/>
              <w:adjustRightInd w:val="0"/>
              <w:rPr>
                <w:rFonts w:ascii="Garamond" w:hAnsi="Garamond"/>
                <w:sz w:val="18"/>
                <w:szCs w:val="20"/>
                <w:lang w:val="en-US"/>
              </w:rPr>
            </w:pPr>
          </w:p>
        </w:tc>
        <w:tc>
          <w:tcPr>
            <w:tcW w:w="2826" w:type="dxa"/>
            <w:tcBorders>
              <w:top w:val="single" w:sz="4" w:space="0" w:color="auto"/>
              <w:left w:val="nil"/>
              <w:bottom w:val="single" w:sz="4" w:space="0" w:color="auto"/>
              <w:right w:val="single" w:sz="4" w:space="0" w:color="auto"/>
            </w:tcBorders>
            <w:shd w:val="clear" w:color="auto" w:fill="D9D9D9"/>
          </w:tcPr>
          <w:p w14:paraId="64BDF086" w14:textId="77777777" w:rsidR="00406D30" w:rsidRPr="00A3683B" w:rsidRDefault="00406D30" w:rsidP="00406D30">
            <w:pPr>
              <w:widowControl w:val="0"/>
              <w:autoSpaceDE w:val="0"/>
              <w:autoSpaceDN w:val="0"/>
              <w:adjustRightInd w:val="0"/>
              <w:rPr>
                <w:rFonts w:ascii="Garamond" w:hAnsi="Garamond"/>
                <w:b/>
                <w:sz w:val="18"/>
                <w:szCs w:val="20"/>
                <w:lang w:val="en-US"/>
              </w:rPr>
            </w:pPr>
          </w:p>
        </w:tc>
      </w:tr>
      <w:tr w:rsidR="00406D30" w:rsidRPr="00A3683B" w14:paraId="38B2D28C" w14:textId="77777777" w:rsidTr="00681558">
        <w:tc>
          <w:tcPr>
            <w:tcW w:w="805" w:type="dxa"/>
            <w:vMerge w:val="restart"/>
            <w:tcBorders>
              <w:top w:val="single" w:sz="4" w:space="0" w:color="auto"/>
            </w:tcBorders>
            <w:shd w:val="clear" w:color="auto" w:fill="auto"/>
          </w:tcPr>
          <w:p w14:paraId="3D497FA7" w14:textId="77777777" w:rsidR="00406D30" w:rsidRPr="00A3683B" w:rsidRDefault="00406D30" w:rsidP="00406D30">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 xml:space="preserve">W2       </w:t>
            </w:r>
          </w:p>
        </w:tc>
        <w:tc>
          <w:tcPr>
            <w:tcW w:w="1004" w:type="dxa"/>
            <w:gridSpan w:val="2"/>
            <w:tcBorders>
              <w:top w:val="single" w:sz="4" w:space="0" w:color="auto"/>
            </w:tcBorders>
            <w:shd w:val="clear" w:color="auto" w:fill="auto"/>
          </w:tcPr>
          <w:p w14:paraId="47B2F8F1" w14:textId="4EC19842" w:rsidR="00406D30" w:rsidRPr="00A3683B" w:rsidRDefault="00550B4D"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Jul 18</w:t>
            </w:r>
          </w:p>
        </w:tc>
        <w:tc>
          <w:tcPr>
            <w:tcW w:w="998" w:type="dxa"/>
            <w:tcBorders>
              <w:top w:val="single" w:sz="4" w:space="0" w:color="auto"/>
            </w:tcBorders>
          </w:tcPr>
          <w:p w14:paraId="38051622"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4</w:t>
            </w:r>
          </w:p>
        </w:tc>
        <w:tc>
          <w:tcPr>
            <w:tcW w:w="1256" w:type="dxa"/>
            <w:tcBorders>
              <w:top w:val="single" w:sz="4" w:space="0" w:color="auto"/>
            </w:tcBorders>
            <w:shd w:val="clear" w:color="auto" w:fill="auto"/>
          </w:tcPr>
          <w:p w14:paraId="362EF55D"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tcBorders>
              <w:top w:val="single" w:sz="4" w:space="0" w:color="auto"/>
            </w:tcBorders>
            <w:shd w:val="clear" w:color="auto" w:fill="auto"/>
          </w:tcPr>
          <w:p w14:paraId="4287B08D" w14:textId="27C403FB" w:rsidR="00406D30" w:rsidRPr="00A3683B" w:rsidRDefault="00A95BAF"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Assumptions of Cognitive Psychology</w:t>
            </w:r>
          </w:p>
        </w:tc>
        <w:tc>
          <w:tcPr>
            <w:tcW w:w="2826" w:type="dxa"/>
            <w:vMerge w:val="restart"/>
            <w:tcBorders>
              <w:top w:val="single" w:sz="4" w:space="0" w:color="auto"/>
            </w:tcBorders>
            <w:shd w:val="clear" w:color="auto" w:fill="auto"/>
          </w:tcPr>
          <w:p w14:paraId="6A8CDACD" w14:textId="100C8911" w:rsidR="00406D30" w:rsidRPr="00A3683B" w:rsidRDefault="00406D30" w:rsidP="00406D30">
            <w:pPr>
              <w:widowControl w:val="0"/>
              <w:autoSpaceDE w:val="0"/>
              <w:autoSpaceDN w:val="0"/>
              <w:adjustRightInd w:val="0"/>
              <w:rPr>
                <w:rFonts w:ascii="Garamond" w:hAnsi="Garamond"/>
                <w:sz w:val="18"/>
                <w:szCs w:val="20"/>
                <w:lang w:val="en-US"/>
              </w:rPr>
            </w:pPr>
          </w:p>
        </w:tc>
      </w:tr>
      <w:tr w:rsidR="00406D30" w:rsidRPr="00A3683B" w14:paraId="58D14F5B" w14:textId="77777777" w:rsidTr="00681558">
        <w:trPr>
          <w:trHeight w:val="211"/>
        </w:trPr>
        <w:tc>
          <w:tcPr>
            <w:tcW w:w="805" w:type="dxa"/>
            <w:vMerge/>
            <w:shd w:val="clear" w:color="auto" w:fill="auto"/>
          </w:tcPr>
          <w:p w14:paraId="3F442A2A" w14:textId="77777777" w:rsidR="00406D30" w:rsidRPr="00A3683B" w:rsidRDefault="00406D30" w:rsidP="00406D30">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351256EA" w14:textId="4F191B9B" w:rsidR="00406D30" w:rsidRPr="00A3683B" w:rsidRDefault="00550B4D"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Jul 20</w:t>
            </w:r>
          </w:p>
        </w:tc>
        <w:tc>
          <w:tcPr>
            <w:tcW w:w="998" w:type="dxa"/>
          </w:tcPr>
          <w:p w14:paraId="1B9D17B1"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5</w:t>
            </w:r>
          </w:p>
        </w:tc>
        <w:tc>
          <w:tcPr>
            <w:tcW w:w="1256" w:type="dxa"/>
            <w:shd w:val="clear" w:color="auto" w:fill="auto"/>
          </w:tcPr>
          <w:p w14:paraId="74A29C1E"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shd w:val="clear" w:color="auto" w:fill="auto"/>
          </w:tcPr>
          <w:p w14:paraId="1D4C1B4B" w14:textId="67A85B8C" w:rsidR="00406D30" w:rsidRPr="00A3683B" w:rsidRDefault="003C5244" w:rsidP="00406D30">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Research Methods </w:t>
            </w:r>
            <w:r w:rsidR="00A95BAF">
              <w:rPr>
                <w:rFonts w:ascii="Garamond" w:hAnsi="Garamond"/>
                <w:sz w:val="18"/>
                <w:szCs w:val="20"/>
                <w:lang w:val="en-US"/>
              </w:rPr>
              <w:t>1</w:t>
            </w:r>
          </w:p>
        </w:tc>
        <w:tc>
          <w:tcPr>
            <w:tcW w:w="2826" w:type="dxa"/>
            <w:vMerge/>
            <w:shd w:val="clear" w:color="auto" w:fill="auto"/>
          </w:tcPr>
          <w:p w14:paraId="0BBFD169" w14:textId="77777777" w:rsidR="00406D30" w:rsidRPr="00A3683B" w:rsidRDefault="00406D30" w:rsidP="00406D30">
            <w:pPr>
              <w:widowControl w:val="0"/>
              <w:autoSpaceDE w:val="0"/>
              <w:autoSpaceDN w:val="0"/>
              <w:adjustRightInd w:val="0"/>
              <w:rPr>
                <w:rFonts w:ascii="Garamond" w:hAnsi="Garamond"/>
                <w:sz w:val="18"/>
                <w:szCs w:val="20"/>
                <w:lang w:val="en-US"/>
              </w:rPr>
            </w:pPr>
          </w:p>
        </w:tc>
      </w:tr>
      <w:tr w:rsidR="00406D30" w:rsidRPr="00A3683B" w14:paraId="1F5B4810" w14:textId="77777777" w:rsidTr="00681558">
        <w:tc>
          <w:tcPr>
            <w:tcW w:w="805" w:type="dxa"/>
            <w:vMerge/>
            <w:shd w:val="clear" w:color="auto" w:fill="auto"/>
          </w:tcPr>
          <w:p w14:paraId="70DE4852" w14:textId="77777777" w:rsidR="00406D30" w:rsidRPr="00A3683B" w:rsidRDefault="00406D30" w:rsidP="00406D30">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1A897212" w14:textId="36DDED17" w:rsidR="00406D30" w:rsidRPr="00A3683B" w:rsidRDefault="00550B4D"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Jul 21</w:t>
            </w:r>
          </w:p>
        </w:tc>
        <w:tc>
          <w:tcPr>
            <w:tcW w:w="998" w:type="dxa"/>
          </w:tcPr>
          <w:p w14:paraId="25E9CED1"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6</w:t>
            </w:r>
          </w:p>
        </w:tc>
        <w:tc>
          <w:tcPr>
            <w:tcW w:w="1256" w:type="dxa"/>
            <w:tcBorders>
              <w:bottom w:val="single" w:sz="4" w:space="0" w:color="auto"/>
            </w:tcBorders>
            <w:shd w:val="clear" w:color="auto" w:fill="auto"/>
          </w:tcPr>
          <w:p w14:paraId="15AFFD32"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tcBorders>
              <w:bottom w:val="single" w:sz="4" w:space="0" w:color="auto"/>
            </w:tcBorders>
            <w:shd w:val="clear" w:color="auto" w:fill="auto"/>
          </w:tcPr>
          <w:p w14:paraId="1B9135C4" w14:textId="79658A68" w:rsidR="00406D30" w:rsidRPr="00A3683B" w:rsidRDefault="00A95BAF" w:rsidP="00406D30">
            <w:pPr>
              <w:rPr>
                <w:rFonts w:ascii="Garamond" w:hAnsi="Garamond"/>
                <w:sz w:val="18"/>
                <w:szCs w:val="18"/>
              </w:rPr>
            </w:pPr>
            <w:r w:rsidRPr="00A3683B">
              <w:rPr>
                <w:rFonts w:ascii="Garamond" w:hAnsi="Garamond"/>
                <w:sz w:val="18"/>
                <w:szCs w:val="20"/>
                <w:lang w:val="en-US"/>
              </w:rPr>
              <w:t xml:space="preserve">Research Methods </w:t>
            </w:r>
            <w:r>
              <w:rPr>
                <w:rFonts w:ascii="Garamond" w:hAnsi="Garamond"/>
                <w:sz w:val="18"/>
                <w:szCs w:val="20"/>
                <w:lang w:val="en-US"/>
              </w:rPr>
              <w:t>2</w:t>
            </w:r>
          </w:p>
        </w:tc>
        <w:tc>
          <w:tcPr>
            <w:tcW w:w="2826" w:type="dxa"/>
            <w:vMerge/>
            <w:tcBorders>
              <w:bottom w:val="single" w:sz="4" w:space="0" w:color="auto"/>
            </w:tcBorders>
            <w:shd w:val="clear" w:color="auto" w:fill="auto"/>
          </w:tcPr>
          <w:p w14:paraId="2CC8686F" w14:textId="77777777" w:rsidR="00406D30" w:rsidRPr="00A3683B" w:rsidRDefault="00406D30" w:rsidP="00406D30">
            <w:pPr>
              <w:widowControl w:val="0"/>
              <w:autoSpaceDE w:val="0"/>
              <w:autoSpaceDN w:val="0"/>
              <w:adjustRightInd w:val="0"/>
              <w:rPr>
                <w:rFonts w:ascii="Garamond" w:hAnsi="Garamond"/>
                <w:sz w:val="18"/>
                <w:szCs w:val="20"/>
                <w:lang w:val="en-US"/>
              </w:rPr>
            </w:pPr>
          </w:p>
        </w:tc>
      </w:tr>
      <w:tr w:rsidR="00406D30" w:rsidRPr="00A3683B" w14:paraId="1E3A7F06" w14:textId="77777777" w:rsidTr="00681558">
        <w:trPr>
          <w:trHeight w:hRule="exact" w:val="191"/>
        </w:trPr>
        <w:tc>
          <w:tcPr>
            <w:tcW w:w="2807" w:type="dxa"/>
            <w:gridSpan w:val="4"/>
            <w:tcBorders>
              <w:right w:val="nil"/>
            </w:tcBorders>
            <w:shd w:val="clear" w:color="auto" w:fill="D9D9D9"/>
          </w:tcPr>
          <w:p w14:paraId="0BE84A35"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p>
        </w:tc>
        <w:tc>
          <w:tcPr>
            <w:tcW w:w="1256" w:type="dxa"/>
            <w:tcBorders>
              <w:left w:val="nil"/>
              <w:right w:val="nil"/>
            </w:tcBorders>
            <w:shd w:val="clear" w:color="auto" w:fill="D9D9D9"/>
          </w:tcPr>
          <w:p w14:paraId="6973962A"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p>
        </w:tc>
        <w:tc>
          <w:tcPr>
            <w:tcW w:w="3416" w:type="dxa"/>
            <w:gridSpan w:val="2"/>
            <w:tcBorders>
              <w:left w:val="nil"/>
              <w:right w:val="nil"/>
            </w:tcBorders>
            <w:shd w:val="clear" w:color="auto" w:fill="D9D9D9"/>
          </w:tcPr>
          <w:p w14:paraId="1254AAF8" w14:textId="77777777" w:rsidR="00406D30" w:rsidRPr="00A3683B" w:rsidRDefault="00406D30" w:rsidP="00406D30">
            <w:pPr>
              <w:widowControl w:val="0"/>
              <w:autoSpaceDE w:val="0"/>
              <w:autoSpaceDN w:val="0"/>
              <w:adjustRightInd w:val="0"/>
              <w:rPr>
                <w:rFonts w:ascii="Garamond" w:hAnsi="Garamond"/>
                <w:sz w:val="18"/>
                <w:szCs w:val="20"/>
                <w:lang w:val="en-US"/>
              </w:rPr>
            </w:pPr>
          </w:p>
        </w:tc>
        <w:tc>
          <w:tcPr>
            <w:tcW w:w="2826" w:type="dxa"/>
            <w:tcBorders>
              <w:left w:val="nil"/>
              <w:right w:val="single" w:sz="4" w:space="0" w:color="auto"/>
            </w:tcBorders>
            <w:shd w:val="clear" w:color="auto" w:fill="D9D9D9"/>
          </w:tcPr>
          <w:p w14:paraId="552F9A2C" w14:textId="77777777" w:rsidR="00406D30" w:rsidRPr="00A3683B" w:rsidRDefault="00406D30" w:rsidP="00406D30">
            <w:pPr>
              <w:widowControl w:val="0"/>
              <w:autoSpaceDE w:val="0"/>
              <w:autoSpaceDN w:val="0"/>
              <w:adjustRightInd w:val="0"/>
              <w:rPr>
                <w:rFonts w:ascii="Garamond" w:hAnsi="Garamond"/>
                <w:b/>
                <w:sz w:val="18"/>
                <w:szCs w:val="20"/>
                <w:lang w:val="en-US"/>
              </w:rPr>
            </w:pPr>
          </w:p>
        </w:tc>
      </w:tr>
      <w:tr w:rsidR="00406D30" w:rsidRPr="00A3683B" w14:paraId="02126CBD" w14:textId="77777777" w:rsidTr="00681558">
        <w:tc>
          <w:tcPr>
            <w:tcW w:w="805" w:type="dxa"/>
            <w:vMerge w:val="restart"/>
            <w:shd w:val="clear" w:color="auto" w:fill="auto"/>
          </w:tcPr>
          <w:p w14:paraId="4527D861" w14:textId="77777777" w:rsidR="00406D30" w:rsidRPr="00A3683B" w:rsidRDefault="00406D30" w:rsidP="00406D30">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 xml:space="preserve">W3      </w:t>
            </w:r>
          </w:p>
        </w:tc>
        <w:tc>
          <w:tcPr>
            <w:tcW w:w="1004" w:type="dxa"/>
            <w:gridSpan w:val="2"/>
            <w:shd w:val="clear" w:color="auto" w:fill="auto"/>
          </w:tcPr>
          <w:p w14:paraId="24A4DADB" w14:textId="5874CF25" w:rsidR="00406D30" w:rsidRPr="00A3683B" w:rsidRDefault="00BF3DB7"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Jul 25</w:t>
            </w:r>
          </w:p>
        </w:tc>
        <w:tc>
          <w:tcPr>
            <w:tcW w:w="998" w:type="dxa"/>
          </w:tcPr>
          <w:p w14:paraId="636CC053"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7</w:t>
            </w:r>
          </w:p>
        </w:tc>
        <w:tc>
          <w:tcPr>
            <w:tcW w:w="1256" w:type="dxa"/>
            <w:shd w:val="clear" w:color="auto" w:fill="auto"/>
          </w:tcPr>
          <w:p w14:paraId="5E1B15E7"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shd w:val="clear" w:color="auto" w:fill="auto"/>
          </w:tcPr>
          <w:p w14:paraId="50243262" w14:textId="3D0A64DD" w:rsidR="00406D30" w:rsidRPr="00A3683B" w:rsidRDefault="00A95BAF" w:rsidP="00406D30">
            <w:pPr>
              <w:rPr>
                <w:rFonts w:ascii="Garamond" w:hAnsi="Garamond"/>
                <w:sz w:val="18"/>
                <w:szCs w:val="18"/>
              </w:rPr>
            </w:pPr>
            <w:r w:rsidRPr="00A3683B">
              <w:rPr>
                <w:rFonts w:ascii="Garamond" w:hAnsi="Garamond"/>
                <w:sz w:val="18"/>
                <w:szCs w:val="20"/>
                <w:lang w:val="en-US"/>
              </w:rPr>
              <w:t xml:space="preserve">Research Methods </w:t>
            </w:r>
            <w:r>
              <w:rPr>
                <w:rFonts w:ascii="Garamond" w:hAnsi="Garamond"/>
                <w:sz w:val="18"/>
                <w:szCs w:val="20"/>
                <w:lang w:val="en-US"/>
              </w:rPr>
              <w:t>3</w:t>
            </w:r>
          </w:p>
        </w:tc>
        <w:tc>
          <w:tcPr>
            <w:tcW w:w="2826" w:type="dxa"/>
            <w:vMerge w:val="restart"/>
            <w:shd w:val="clear" w:color="auto" w:fill="auto"/>
          </w:tcPr>
          <w:p w14:paraId="17ADAFEC" w14:textId="77777777" w:rsidR="00406D30" w:rsidRPr="00A3683B" w:rsidRDefault="00406D30" w:rsidP="00406D30">
            <w:pPr>
              <w:widowControl w:val="0"/>
              <w:autoSpaceDE w:val="0"/>
              <w:autoSpaceDN w:val="0"/>
              <w:adjustRightInd w:val="0"/>
              <w:rPr>
                <w:rFonts w:ascii="Garamond" w:hAnsi="Garamond"/>
                <w:sz w:val="18"/>
                <w:szCs w:val="20"/>
                <w:lang w:val="en-US"/>
              </w:rPr>
            </w:pPr>
          </w:p>
          <w:p w14:paraId="7D42ADCC" w14:textId="1F997F46" w:rsidR="00406D30" w:rsidRPr="00A3683B" w:rsidRDefault="00406D30" w:rsidP="00406D30">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Lab </w:t>
            </w:r>
            <w:r w:rsidR="000B663D">
              <w:rPr>
                <w:rFonts w:ascii="Garamond" w:hAnsi="Garamond"/>
                <w:sz w:val="18"/>
                <w:szCs w:val="20"/>
                <w:lang w:val="en-US"/>
              </w:rPr>
              <w:t>1</w:t>
            </w:r>
          </w:p>
        </w:tc>
      </w:tr>
      <w:tr w:rsidR="00406D30" w:rsidRPr="00A3683B" w14:paraId="27C6471A" w14:textId="77777777" w:rsidTr="00681558">
        <w:tc>
          <w:tcPr>
            <w:tcW w:w="805" w:type="dxa"/>
            <w:vMerge/>
            <w:shd w:val="clear" w:color="auto" w:fill="auto"/>
          </w:tcPr>
          <w:p w14:paraId="17E24B6E" w14:textId="77777777" w:rsidR="00406D30" w:rsidRPr="00A3683B" w:rsidRDefault="00406D30" w:rsidP="00406D30">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5F747A5A" w14:textId="647ABE1B" w:rsidR="00406D30" w:rsidRPr="00A3683B" w:rsidRDefault="00BF3DB7"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Jul 27</w:t>
            </w:r>
          </w:p>
        </w:tc>
        <w:tc>
          <w:tcPr>
            <w:tcW w:w="998" w:type="dxa"/>
          </w:tcPr>
          <w:p w14:paraId="1286B2CD"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8</w:t>
            </w:r>
          </w:p>
        </w:tc>
        <w:tc>
          <w:tcPr>
            <w:tcW w:w="1256" w:type="dxa"/>
            <w:shd w:val="clear" w:color="auto" w:fill="auto"/>
          </w:tcPr>
          <w:p w14:paraId="54862FB9"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shd w:val="clear" w:color="auto" w:fill="auto"/>
          </w:tcPr>
          <w:p w14:paraId="3AE1B076" w14:textId="00DC4CF5" w:rsidR="00406D30" w:rsidRPr="00A3683B" w:rsidRDefault="00406D30" w:rsidP="00406D30">
            <w:pPr>
              <w:rPr>
                <w:rFonts w:ascii="Garamond" w:hAnsi="Garamond"/>
                <w:sz w:val="18"/>
                <w:szCs w:val="18"/>
              </w:rPr>
            </w:pPr>
            <w:r w:rsidRPr="00A3683B">
              <w:rPr>
                <w:rFonts w:ascii="Garamond" w:hAnsi="Garamond"/>
                <w:sz w:val="18"/>
                <w:szCs w:val="20"/>
                <w:lang w:val="en-US"/>
              </w:rPr>
              <w:t xml:space="preserve">Perception </w:t>
            </w:r>
            <w:r w:rsidR="00A95BAF">
              <w:rPr>
                <w:rFonts w:ascii="Garamond" w:hAnsi="Garamond"/>
                <w:sz w:val="18"/>
                <w:szCs w:val="20"/>
                <w:lang w:val="en-US"/>
              </w:rPr>
              <w:t>1</w:t>
            </w:r>
          </w:p>
        </w:tc>
        <w:tc>
          <w:tcPr>
            <w:tcW w:w="2826" w:type="dxa"/>
            <w:vMerge/>
            <w:shd w:val="clear" w:color="auto" w:fill="auto"/>
          </w:tcPr>
          <w:p w14:paraId="7F3B7A0D" w14:textId="77777777" w:rsidR="00406D30" w:rsidRPr="00A3683B" w:rsidRDefault="00406D30" w:rsidP="00406D30">
            <w:pPr>
              <w:widowControl w:val="0"/>
              <w:autoSpaceDE w:val="0"/>
              <w:autoSpaceDN w:val="0"/>
              <w:adjustRightInd w:val="0"/>
              <w:rPr>
                <w:rFonts w:ascii="Garamond" w:hAnsi="Garamond"/>
                <w:sz w:val="18"/>
                <w:szCs w:val="20"/>
                <w:lang w:val="en-US"/>
              </w:rPr>
            </w:pPr>
          </w:p>
        </w:tc>
      </w:tr>
      <w:tr w:rsidR="00406D30" w:rsidRPr="00A3683B" w14:paraId="49534D4D" w14:textId="77777777" w:rsidTr="00681558">
        <w:trPr>
          <w:trHeight w:val="199"/>
        </w:trPr>
        <w:tc>
          <w:tcPr>
            <w:tcW w:w="805" w:type="dxa"/>
            <w:vMerge/>
            <w:shd w:val="clear" w:color="auto" w:fill="auto"/>
          </w:tcPr>
          <w:p w14:paraId="7CA26604" w14:textId="77777777" w:rsidR="00406D30" w:rsidRPr="00A3683B" w:rsidRDefault="00406D30" w:rsidP="00406D30">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7D30A2C8" w14:textId="79D43FCF" w:rsidR="00406D30" w:rsidRPr="00A3683B" w:rsidRDefault="00BF3DB7"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Jul 28</w:t>
            </w:r>
          </w:p>
        </w:tc>
        <w:tc>
          <w:tcPr>
            <w:tcW w:w="998" w:type="dxa"/>
          </w:tcPr>
          <w:p w14:paraId="4DE1D242"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9</w:t>
            </w:r>
          </w:p>
        </w:tc>
        <w:tc>
          <w:tcPr>
            <w:tcW w:w="1256" w:type="dxa"/>
            <w:tcBorders>
              <w:bottom w:val="single" w:sz="4" w:space="0" w:color="auto"/>
            </w:tcBorders>
            <w:shd w:val="clear" w:color="auto" w:fill="auto"/>
          </w:tcPr>
          <w:p w14:paraId="6B4C14B3" w14:textId="77777777" w:rsidR="00406D30" w:rsidRPr="00A3683B" w:rsidRDefault="00406D30" w:rsidP="00406D30">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tcBorders>
              <w:bottom w:val="single" w:sz="4" w:space="0" w:color="auto"/>
            </w:tcBorders>
            <w:shd w:val="clear" w:color="auto" w:fill="auto"/>
          </w:tcPr>
          <w:p w14:paraId="60C3185A" w14:textId="58F3CAAF" w:rsidR="00406D30" w:rsidRPr="00A3683B" w:rsidRDefault="00A95BAF" w:rsidP="00406D30">
            <w:pPr>
              <w:widowControl w:val="0"/>
              <w:autoSpaceDE w:val="0"/>
              <w:autoSpaceDN w:val="0"/>
              <w:adjustRightInd w:val="0"/>
              <w:rPr>
                <w:rFonts w:ascii="Garamond" w:hAnsi="Garamond"/>
                <w:sz w:val="18"/>
                <w:szCs w:val="20"/>
                <w:lang w:val="en-US"/>
              </w:rPr>
            </w:pPr>
            <w:r>
              <w:rPr>
                <w:rFonts w:ascii="Garamond" w:hAnsi="Garamond"/>
                <w:sz w:val="18"/>
                <w:szCs w:val="20"/>
                <w:lang w:val="en-US"/>
              </w:rPr>
              <w:t>Perception 2</w:t>
            </w:r>
          </w:p>
        </w:tc>
        <w:tc>
          <w:tcPr>
            <w:tcW w:w="2826" w:type="dxa"/>
            <w:vMerge/>
            <w:tcBorders>
              <w:bottom w:val="single" w:sz="4" w:space="0" w:color="auto"/>
            </w:tcBorders>
            <w:shd w:val="clear" w:color="auto" w:fill="auto"/>
          </w:tcPr>
          <w:p w14:paraId="378A2251" w14:textId="77777777" w:rsidR="00406D30" w:rsidRPr="00A3683B" w:rsidRDefault="00406D30" w:rsidP="00406D30">
            <w:pPr>
              <w:widowControl w:val="0"/>
              <w:autoSpaceDE w:val="0"/>
              <w:autoSpaceDN w:val="0"/>
              <w:adjustRightInd w:val="0"/>
              <w:rPr>
                <w:rFonts w:ascii="Garamond" w:hAnsi="Garamond"/>
                <w:sz w:val="18"/>
                <w:szCs w:val="20"/>
                <w:lang w:val="en-US"/>
              </w:rPr>
            </w:pPr>
          </w:p>
        </w:tc>
      </w:tr>
      <w:tr w:rsidR="00406D30" w:rsidRPr="00A3683B" w14:paraId="2069F96C" w14:textId="77777777" w:rsidTr="00681558">
        <w:trPr>
          <w:trHeight w:hRule="exact" w:val="127"/>
        </w:trPr>
        <w:tc>
          <w:tcPr>
            <w:tcW w:w="1809" w:type="dxa"/>
            <w:gridSpan w:val="3"/>
            <w:tcBorders>
              <w:right w:val="nil"/>
            </w:tcBorders>
            <w:shd w:val="clear" w:color="auto" w:fill="D9D9D9"/>
          </w:tcPr>
          <w:p w14:paraId="1BC94E94" w14:textId="77777777" w:rsidR="00406D30" w:rsidRPr="00A3683B" w:rsidRDefault="00406D30" w:rsidP="00D036B9">
            <w:pPr>
              <w:widowControl w:val="0"/>
              <w:autoSpaceDE w:val="0"/>
              <w:autoSpaceDN w:val="0"/>
              <w:adjustRightInd w:val="0"/>
              <w:rPr>
                <w:rFonts w:ascii="Garamond" w:hAnsi="Garamond"/>
                <w:sz w:val="18"/>
                <w:szCs w:val="16"/>
                <w:lang w:val="en-US"/>
              </w:rPr>
            </w:pPr>
          </w:p>
        </w:tc>
        <w:tc>
          <w:tcPr>
            <w:tcW w:w="998" w:type="dxa"/>
            <w:tcBorders>
              <w:right w:val="nil"/>
            </w:tcBorders>
            <w:shd w:val="clear" w:color="auto" w:fill="D9D9D9"/>
          </w:tcPr>
          <w:p w14:paraId="14D841CF" w14:textId="77777777" w:rsidR="00406D30" w:rsidRPr="00A3683B" w:rsidRDefault="00406D30" w:rsidP="00D036B9">
            <w:pPr>
              <w:widowControl w:val="0"/>
              <w:autoSpaceDE w:val="0"/>
              <w:autoSpaceDN w:val="0"/>
              <w:adjustRightInd w:val="0"/>
              <w:rPr>
                <w:rFonts w:ascii="Garamond" w:hAnsi="Garamond"/>
                <w:sz w:val="18"/>
                <w:szCs w:val="20"/>
                <w:lang w:val="en-US"/>
              </w:rPr>
            </w:pPr>
          </w:p>
        </w:tc>
        <w:tc>
          <w:tcPr>
            <w:tcW w:w="1256" w:type="dxa"/>
            <w:tcBorders>
              <w:left w:val="nil"/>
              <w:right w:val="nil"/>
            </w:tcBorders>
            <w:shd w:val="clear" w:color="auto" w:fill="D9D9D9"/>
          </w:tcPr>
          <w:p w14:paraId="476164F6" w14:textId="77777777" w:rsidR="00406D30" w:rsidRPr="00A3683B" w:rsidRDefault="00406D30" w:rsidP="00D036B9">
            <w:pPr>
              <w:widowControl w:val="0"/>
              <w:autoSpaceDE w:val="0"/>
              <w:autoSpaceDN w:val="0"/>
              <w:adjustRightInd w:val="0"/>
              <w:rPr>
                <w:rFonts w:ascii="Garamond" w:hAnsi="Garamond"/>
                <w:sz w:val="18"/>
                <w:szCs w:val="20"/>
                <w:lang w:val="en-US"/>
              </w:rPr>
            </w:pPr>
          </w:p>
        </w:tc>
        <w:tc>
          <w:tcPr>
            <w:tcW w:w="3416" w:type="dxa"/>
            <w:gridSpan w:val="2"/>
            <w:tcBorders>
              <w:left w:val="nil"/>
              <w:right w:val="nil"/>
            </w:tcBorders>
            <w:shd w:val="clear" w:color="auto" w:fill="D9D9D9"/>
          </w:tcPr>
          <w:p w14:paraId="7E6B0522" w14:textId="77777777" w:rsidR="00406D30" w:rsidRPr="00A3683B" w:rsidRDefault="00406D30" w:rsidP="00D036B9">
            <w:pPr>
              <w:widowControl w:val="0"/>
              <w:autoSpaceDE w:val="0"/>
              <w:autoSpaceDN w:val="0"/>
              <w:adjustRightInd w:val="0"/>
              <w:rPr>
                <w:rFonts w:ascii="Garamond" w:hAnsi="Garamond"/>
                <w:sz w:val="18"/>
                <w:szCs w:val="20"/>
                <w:lang w:val="en-US"/>
              </w:rPr>
            </w:pPr>
          </w:p>
        </w:tc>
        <w:tc>
          <w:tcPr>
            <w:tcW w:w="2826" w:type="dxa"/>
            <w:tcBorders>
              <w:left w:val="nil"/>
              <w:right w:val="single" w:sz="4" w:space="0" w:color="auto"/>
            </w:tcBorders>
            <w:shd w:val="clear" w:color="auto" w:fill="D9D9D9"/>
          </w:tcPr>
          <w:p w14:paraId="6AB0EC66" w14:textId="77777777" w:rsidR="00406D30" w:rsidRPr="00A3683B" w:rsidRDefault="00406D30" w:rsidP="00D036B9">
            <w:pPr>
              <w:widowControl w:val="0"/>
              <w:autoSpaceDE w:val="0"/>
              <w:autoSpaceDN w:val="0"/>
              <w:adjustRightInd w:val="0"/>
              <w:rPr>
                <w:rFonts w:ascii="Garamond" w:hAnsi="Garamond"/>
                <w:b/>
                <w:sz w:val="18"/>
                <w:szCs w:val="20"/>
                <w:lang w:val="en-US"/>
              </w:rPr>
            </w:pPr>
          </w:p>
        </w:tc>
      </w:tr>
      <w:tr w:rsidR="00406D30" w:rsidRPr="00A3683B" w14:paraId="19953FF9" w14:textId="77777777" w:rsidTr="00681558">
        <w:tc>
          <w:tcPr>
            <w:tcW w:w="805" w:type="dxa"/>
            <w:vMerge w:val="restart"/>
            <w:shd w:val="clear" w:color="auto" w:fill="auto"/>
          </w:tcPr>
          <w:p w14:paraId="1C925B16" w14:textId="77777777" w:rsidR="00406D30" w:rsidRPr="00A3683B" w:rsidRDefault="00406D30" w:rsidP="00D036B9">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 xml:space="preserve">W4      </w:t>
            </w:r>
          </w:p>
        </w:tc>
        <w:tc>
          <w:tcPr>
            <w:tcW w:w="1004" w:type="dxa"/>
            <w:gridSpan w:val="2"/>
            <w:shd w:val="clear" w:color="auto" w:fill="auto"/>
          </w:tcPr>
          <w:p w14:paraId="35BD0CF8" w14:textId="4316CAE9" w:rsidR="00406D30" w:rsidRPr="00A3683B" w:rsidRDefault="00627C78"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Aug 1</w:t>
            </w:r>
          </w:p>
        </w:tc>
        <w:tc>
          <w:tcPr>
            <w:tcW w:w="998" w:type="dxa"/>
          </w:tcPr>
          <w:p w14:paraId="30A765DA"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10</w:t>
            </w:r>
          </w:p>
        </w:tc>
        <w:tc>
          <w:tcPr>
            <w:tcW w:w="1256" w:type="dxa"/>
            <w:shd w:val="clear" w:color="auto" w:fill="auto"/>
          </w:tcPr>
          <w:p w14:paraId="20FB3B48"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shd w:val="clear" w:color="auto" w:fill="auto"/>
          </w:tcPr>
          <w:p w14:paraId="611DFFE3" w14:textId="09401636" w:rsidR="00406D30" w:rsidRPr="00A3683B" w:rsidRDefault="00983EAE" w:rsidP="00D036B9">
            <w:pPr>
              <w:rPr>
                <w:rFonts w:ascii="Garamond" w:hAnsi="Garamond"/>
                <w:sz w:val="18"/>
                <w:szCs w:val="18"/>
              </w:rPr>
            </w:pPr>
            <w:r>
              <w:rPr>
                <w:rFonts w:ascii="Garamond" w:hAnsi="Garamond"/>
                <w:sz w:val="18"/>
                <w:szCs w:val="20"/>
                <w:lang w:val="en-US"/>
              </w:rPr>
              <w:t>Perception 3</w:t>
            </w:r>
          </w:p>
        </w:tc>
        <w:tc>
          <w:tcPr>
            <w:tcW w:w="2826" w:type="dxa"/>
            <w:vMerge w:val="restart"/>
            <w:shd w:val="clear" w:color="auto" w:fill="auto"/>
          </w:tcPr>
          <w:p w14:paraId="56EE9349"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145955F6" w14:textId="77777777" w:rsidTr="00681558">
        <w:tc>
          <w:tcPr>
            <w:tcW w:w="805" w:type="dxa"/>
            <w:vMerge/>
            <w:shd w:val="clear" w:color="auto" w:fill="auto"/>
          </w:tcPr>
          <w:p w14:paraId="0DC3EEE1"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30AFE2CA" w14:textId="3135180A" w:rsidR="00406D30" w:rsidRPr="00A3683B" w:rsidRDefault="00627C78"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Aug 3</w:t>
            </w:r>
          </w:p>
        </w:tc>
        <w:tc>
          <w:tcPr>
            <w:tcW w:w="998" w:type="dxa"/>
          </w:tcPr>
          <w:p w14:paraId="669C29EF"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11</w:t>
            </w:r>
          </w:p>
        </w:tc>
        <w:tc>
          <w:tcPr>
            <w:tcW w:w="1256" w:type="dxa"/>
            <w:shd w:val="clear" w:color="auto" w:fill="auto"/>
          </w:tcPr>
          <w:p w14:paraId="1001ABC4"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DC</w:t>
            </w:r>
          </w:p>
        </w:tc>
        <w:tc>
          <w:tcPr>
            <w:tcW w:w="3416" w:type="dxa"/>
            <w:gridSpan w:val="2"/>
            <w:shd w:val="clear" w:color="auto" w:fill="auto"/>
          </w:tcPr>
          <w:p w14:paraId="2B272DEF" w14:textId="4BC6A854" w:rsidR="00406D30" w:rsidRPr="00A3683B" w:rsidRDefault="00983EAE"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Perception 4</w:t>
            </w:r>
          </w:p>
        </w:tc>
        <w:tc>
          <w:tcPr>
            <w:tcW w:w="2826" w:type="dxa"/>
            <w:vMerge/>
            <w:shd w:val="clear" w:color="auto" w:fill="auto"/>
          </w:tcPr>
          <w:p w14:paraId="1919F85A"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27CCF6DE" w14:textId="77777777" w:rsidTr="00681558">
        <w:tc>
          <w:tcPr>
            <w:tcW w:w="805" w:type="dxa"/>
            <w:vMerge/>
            <w:shd w:val="clear" w:color="auto" w:fill="auto"/>
          </w:tcPr>
          <w:p w14:paraId="424379DC"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31A6CF4E" w14:textId="6FAB967C" w:rsidR="00406D30" w:rsidRPr="00A3683B" w:rsidRDefault="00627C78"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Aug 4</w:t>
            </w:r>
          </w:p>
        </w:tc>
        <w:tc>
          <w:tcPr>
            <w:tcW w:w="998" w:type="dxa"/>
          </w:tcPr>
          <w:p w14:paraId="676BA9C4"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12</w:t>
            </w:r>
          </w:p>
        </w:tc>
        <w:tc>
          <w:tcPr>
            <w:tcW w:w="1256" w:type="dxa"/>
            <w:tcBorders>
              <w:bottom w:val="single" w:sz="4" w:space="0" w:color="auto"/>
            </w:tcBorders>
            <w:shd w:val="clear" w:color="auto" w:fill="auto"/>
          </w:tcPr>
          <w:p w14:paraId="285CBA84"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3416" w:type="dxa"/>
            <w:gridSpan w:val="2"/>
            <w:tcBorders>
              <w:bottom w:val="single" w:sz="4" w:space="0" w:color="auto"/>
            </w:tcBorders>
            <w:shd w:val="clear" w:color="auto" w:fill="auto"/>
          </w:tcPr>
          <w:p w14:paraId="086C2C87" w14:textId="77777777" w:rsidR="00406D30" w:rsidRPr="00A3683B" w:rsidRDefault="00406D30" w:rsidP="00D036B9">
            <w:pPr>
              <w:rPr>
                <w:rFonts w:ascii="Garamond" w:hAnsi="Garamond"/>
                <w:sz w:val="18"/>
                <w:szCs w:val="18"/>
              </w:rPr>
            </w:pPr>
            <w:r w:rsidRPr="00A3683B">
              <w:rPr>
                <w:rFonts w:ascii="Garamond" w:hAnsi="Garamond"/>
                <w:b/>
                <w:bCs/>
                <w:sz w:val="18"/>
                <w:szCs w:val="20"/>
                <w:lang w:val="en-US"/>
              </w:rPr>
              <w:t>Test 1</w:t>
            </w:r>
          </w:p>
        </w:tc>
        <w:tc>
          <w:tcPr>
            <w:tcW w:w="2826" w:type="dxa"/>
            <w:vMerge/>
            <w:tcBorders>
              <w:bottom w:val="single" w:sz="4" w:space="0" w:color="auto"/>
            </w:tcBorders>
            <w:shd w:val="clear" w:color="auto" w:fill="auto"/>
          </w:tcPr>
          <w:p w14:paraId="38F4F0F7"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560C76F2" w14:textId="77777777" w:rsidTr="00681558">
        <w:trPr>
          <w:trHeight w:hRule="exact" w:val="238"/>
        </w:trPr>
        <w:tc>
          <w:tcPr>
            <w:tcW w:w="1809" w:type="dxa"/>
            <w:gridSpan w:val="3"/>
            <w:tcBorders>
              <w:right w:val="nil"/>
            </w:tcBorders>
            <w:shd w:val="clear" w:color="auto" w:fill="D9D9D9" w:themeFill="background1" w:themeFillShade="D9"/>
          </w:tcPr>
          <w:p w14:paraId="7D2772E5" w14:textId="77777777" w:rsidR="00406D30" w:rsidRPr="00A3683B" w:rsidRDefault="00406D30" w:rsidP="00D036B9">
            <w:pPr>
              <w:widowControl w:val="0"/>
              <w:autoSpaceDE w:val="0"/>
              <w:autoSpaceDN w:val="0"/>
              <w:adjustRightInd w:val="0"/>
              <w:rPr>
                <w:rFonts w:ascii="Garamond" w:hAnsi="Garamond"/>
                <w:sz w:val="18"/>
                <w:szCs w:val="16"/>
                <w:lang w:val="en-US"/>
              </w:rPr>
            </w:pPr>
          </w:p>
        </w:tc>
        <w:tc>
          <w:tcPr>
            <w:tcW w:w="998" w:type="dxa"/>
            <w:tcBorders>
              <w:right w:val="nil"/>
            </w:tcBorders>
            <w:shd w:val="clear" w:color="auto" w:fill="D9D9D9" w:themeFill="background1" w:themeFillShade="D9"/>
          </w:tcPr>
          <w:p w14:paraId="6D6FA9A2"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1256" w:type="dxa"/>
            <w:tcBorders>
              <w:left w:val="nil"/>
              <w:right w:val="nil"/>
            </w:tcBorders>
            <w:shd w:val="clear" w:color="auto" w:fill="D9D9D9" w:themeFill="background1" w:themeFillShade="D9"/>
          </w:tcPr>
          <w:p w14:paraId="6FCBA229"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3416" w:type="dxa"/>
            <w:gridSpan w:val="2"/>
            <w:tcBorders>
              <w:left w:val="nil"/>
              <w:right w:val="nil"/>
            </w:tcBorders>
            <w:shd w:val="clear" w:color="auto" w:fill="D9D9D9" w:themeFill="background1" w:themeFillShade="D9"/>
          </w:tcPr>
          <w:p w14:paraId="7218F7E7" w14:textId="77777777" w:rsidR="00406D30" w:rsidRPr="00A3683B" w:rsidRDefault="00406D30" w:rsidP="00D036B9">
            <w:pPr>
              <w:widowControl w:val="0"/>
              <w:autoSpaceDE w:val="0"/>
              <w:autoSpaceDN w:val="0"/>
              <w:adjustRightInd w:val="0"/>
              <w:rPr>
                <w:rFonts w:ascii="Garamond" w:hAnsi="Garamond"/>
                <w:sz w:val="18"/>
                <w:szCs w:val="20"/>
                <w:lang w:val="en-US"/>
              </w:rPr>
            </w:pPr>
          </w:p>
        </w:tc>
        <w:tc>
          <w:tcPr>
            <w:tcW w:w="2826" w:type="dxa"/>
            <w:tcBorders>
              <w:left w:val="nil"/>
              <w:right w:val="single" w:sz="4" w:space="0" w:color="auto"/>
            </w:tcBorders>
            <w:shd w:val="clear" w:color="auto" w:fill="D9D9D9"/>
          </w:tcPr>
          <w:p w14:paraId="42EB403F" w14:textId="77777777" w:rsidR="00406D30" w:rsidRPr="00A3683B" w:rsidRDefault="00406D30" w:rsidP="00D036B9">
            <w:pPr>
              <w:widowControl w:val="0"/>
              <w:autoSpaceDE w:val="0"/>
              <w:autoSpaceDN w:val="0"/>
              <w:adjustRightInd w:val="0"/>
              <w:rPr>
                <w:rFonts w:ascii="Garamond" w:hAnsi="Garamond"/>
                <w:b/>
                <w:sz w:val="18"/>
                <w:szCs w:val="20"/>
                <w:lang w:val="en-US"/>
              </w:rPr>
            </w:pPr>
          </w:p>
        </w:tc>
      </w:tr>
      <w:tr w:rsidR="00406D30" w:rsidRPr="00A3683B" w14:paraId="452448FA" w14:textId="77777777" w:rsidTr="00681558">
        <w:tc>
          <w:tcPr>
            <w:tcW w:w="805" w:type="dxa"/>
            <w:vMerge w:val="restart"/>
            <w:shd w:val="clear" w:color="auto" w:fill="auto"/>
          </w:tcPr>
          <w:p w14:paraId="373BF563" w14:textId="77777777" w:rsidR="00406D30" w:rsidRPr="00A3683B" w:rsidRDefault="00406D30" w:rsidP="00D036B9">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 xml:space="preserve">W5      </w:t>
            </w:r>
          </w:p>
        </w:tc>
        <w:tc>
          <w:tcPr>
            <w:tcW w:w="1004" w:type="dxa"/>
            <w:gridSpan w:val="2"/>
            <w:shd w:val="clear" w:color="auto" w:fill="auto"/>
          </w:tcPr>
          <w:p w14:paraId="124197C8" w14:textId="59BE0479" w:rsidR="00406D30" w:rsidRPr="00A3683B" w:rsidRDefault="008A20D9"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Aug 8</w:t>
            </w:r>
          </w:p>
        </w:tc>
        <w:tc>
          <w:tcPr>
            <w:tcW w:w="998" w:type="dxa"/>
          </w:tcPr>
          <w:p w14:paraId="79688BB3"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13</w:t>
            </w:r>
          </w:p>
        </w:tc>
        <w:tc>
          <w:tcPr>
            <w:tcW w:w="1256" w:type="dxa"/>
            <w:shd w:val="clear" w:color="auto" w:fill="auto"/>
          </w:tcPr>
          <w:p w14:paraId="3AC44D23" w14:textId="491C5DD3" w:rsidR="00406D30" w:rsidRPr="00A3683B" w:rsidRDefault="00A95BAF" w:rsidP="00D036B9">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DC</w:t>
            </w:r>
          </w:p>
        </w:tc>
        <w:tc>
          <w:tcPr>
            <w:tcW w:w="3416" w:type="dxa"/>
            <w:gridSpan w:val="2"/>
            <w:shd w:val="clear" w:color="auto" w:fill="auto"/>
          </w:tcPr>
          <w:p w14:paraId="17CFFBFA" w14:textId="2CCAEFBE" w:rsidR="00406D30" w:rsidRPr="00A3683B" w:rsidRDefault="00A95BAF" w:rsidP="00D036B9">
            <w:pPr>
              <w:rPr>
                <w:rFonts w:ascii="Garamond" w:hAnsi="Garamond"/>
                <w:sz w:val="18"/>
                <w:szCs w:val="18"/>
              </w:rPr>
            </w:pPr>
            <w:r>
              <w:rPr>
                <w:rFonts w:ascii="Garamond" w:hAnsi="Garamond"/>
                <w:sz w:val="18"/>
                <w:szCs w:val="20"/>
                <w:lang w:val="en-US"/>
              </w:rPr>
              <w:t>Attention 1</w:t>
            </w:r>
          </w:p>
        </w:tc>
        <w:tc>
          <w:tcPr>
            <w:tcW w:w="2826" w:type="dxa"/>
            <w:vMerge w:val="restart"/>
            <w:shd w:val="clear" w:color="auto" w:fill="auto"/>
          </w:tcPr>
          <w:p w14:paraId="21026B81" w14:textId="77777777" w:rsidR="00406D30" w:rsidRPr="00A3683B" w:rsidRDefault="00406D30" w:rsidP="00D036B9">
            <w:pPr>
              <w:widowControl w:val="0"/>
              <w:autoSpaceDE w:val="0"/>
              <w:autoSpaceDN w:val="0"/>
              <w:adjustRightInd w:val="0"/>
              <w:rPr>
                <w:rFonts w:ascii="Garamond" w:hAnsi="Garamond"/>
                <w:sz w:val="18"/>
                <w:szCs w:val="20"/>
                <w:lang w:val="en-US"/>
              </w:rPr>
            </w:pPr>
          </w:p>
          <w:p w14:paraId="00C93100" w14:textId="7258EDEB"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Lab </w:t>
            </w:r>
            <w:r w:rsidR="00852140">
              <w:rPr>
                <w:rFonts w:ascii="Garamond" w:hAnsi="Garamond"/>
                <w:sz w:val="18"/>
                <w:szCs w:val="20"/>
                <w:lang w:val="en-US"/>
              </w:rPr>
              <w:t>2</w:t>
            </w:r>
          </w:p>
          <w:p w14:paraId="74E30ADA" w14:textId="52805F99" w:rsidR="00F84905" w:rsidRPr="00A3683B" w:rsidRDefault="00F84905" w:rsidP="00D036B9">
            <w:pPr>
              <w:widowControl w:val="0"/>
              <w:autoSpaceDE w:val="0"/>
              <w:autoSpaceDN w:val="0"/>
              <w:adjustRightInd w:val="0"/>
              <w:rPr>
                <w:rFonts w:ascii="Garamond" w:hAnsi="Garamond"/>
                <w:sz w:val="18"/>
                <w:szCs w:val="20"/>
                <w:lang w:val="en-US"/>
              </w:rPr>
            </w:pPr>
          </w:p>
        </w:tc>
      </w:tr>
      <w:tr w:rsidR="00406D30" w:rsidRPr="00A3683B" w14:paraId="7630264F" w14:textId="77777777" w:rsidTr="00681558">
        <w:tc>
          <w:tcPr>
            <w:tcW w:w="805" w:type="dxa"/>
            <w:vMerge/>
            <w:shd w:val="clear" w:color="auto" w:fill="auto"/>
          </w:tcPr>
          <w:p w14:paraId="1C107B5C"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3F593869" w14:textId="061C100B" w:rsidR="00406D30" w:rsidRPr="00A3683B" w:rsidRDefault="008A20D9"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Aug 10</w:t>
            </w:r>
          </w:p>
        </w:tc>
        <w:tc>
          <w:tcPr>
            <w:tcW w:w="998" w:type="dxa"/>
          </w:tcPr>
          <w:p w14:paraId="5CD5F2A1"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14</w:t>
            </w:r>
          </w:p>
        </w:tc>
        <w:tc>
          <w:tcPr>
            <w:tcW w:w="1256" w:type="dxa"/>
            <w:shd w:val="clear" w:color="auto" w:fill="auto"/>
          </w:tcPr>
          <w:p w14:paraId="16C9E634" w14:textId="7E337FF2" w:rsidR="00406D30" w:rsidRPr="00A3683B" w:rsidRDefault="00A95BAF" w:rsidP="00D036B9">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DC</w:t>
            </w:r>
          </w:p>
        </w:tc>
        <w:tc>
          <w:tcPr>
            <w:tcW w:w="3416" w:type="dxa"/>
            <w:gridSpan w:val="2"/>
            <w:shd w:val="clear" w:color="auto" w:fill="auto"/>
          </w:tcPr>
          <w:p w14:paraId="5A9118F4" w14:textId="62DB617D" w:rsidR="00406D30" w:rsidRPr="00A3683B" w:rsidRDefault="00A95BAF" w:rsidP="00D036B9">
            <w:pPr>
              <w:rPr>
                <w:rFonts w:ascii="Garamond" w:hAnsi="Garamond"/>
                <w:sz w:val="18"/>
                <w:szCs w:val="18"/>
              </w:rPr>
            </w:pPr>
            <w:r>
              <w:rPr>
                <w:rFonts w:ascii="Garamond" w:hAnsi="Garamond"/>
                <w:sz w:val="18"/>
                <w:szCs w:val="18"/>
              </w:rPr>
              <w:t>Attention 2</w:t>
            </w:r>
          </w:p>
        </w:tc>
        <w:tc>
          <w:tcPr>
            <w:tcW w:w="2826" w:type="dxa"/>
            <w:vMerge/>
            <w:shd w:val="clear" w:color="auto" w:fill="auto"/>
          </w:tcPr>
          <w:p w14:paraId="0B772E19"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4B115E71" w14:textId="77777777" w:rsidTr="00681558">
        <w:tc>
          <w:tcPr>
            <w:tcW w:w="805" w:type="dxa"/>
            <w:vMerge/>
            <w:tcBorders>
              <w:bottom w:val="single" w:sz="4" w:space="0" w:color="auto"/>
            </w:tcBorders>
            <w:shd w:val="clear" w:color="auto" w:fill="F2DBDB"/>
          </w:tcPr>
          <w:p w14:paraId="303A8B81"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tcBorders>
              <w:bottom w:val="single" w:sz="4" w:space="0" w:color="auto"/>
            </w:tcBorders>
            <w:shd w:val="clear" w:color="auto" w:fill="auto"/>
          </w:tcPr>
          <w:p w14:paraId="51068F6E" w14:textId="4C63DA05" w:rsidR="00406D30" w:rsidRPr="00A3683B" w:rsidRDefault="008A20D9"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Aug 11</w:t>
            </w:r>
          </w:p>
        </w:tc>
        <w:tc>
          <w:tcPr>
            <w:tcW w:w="998" w:type="dxa"/>
            <w:tcBorders>
              <w:bottom w:val="single" w:sz="4" w:space="0" w:color="auto"/>
            </w:tcBorders>
          </w:tcPr>
          <w:p w14:paraId="03B95850"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15</w:t>
            </w:r>
          </w:p>
        </w:tc>
        <w:tc>
          <w:tcPr>
            <w:tcW w:w="1256" w:type="dxa"/>
            <w:tcBorders>
              <w:bottom w:val="single" w:sz="4" w:space="0" w:color="auto"/>
            </w:tcBorders>
            <w:shd w:val="clear" w:color="auto" w:fill="auto"/>
          </w:tcPr>
          <w:p w14:paraId="787DB75F"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TJ</w:t>
            </w:r>
          </w:p>
        </w:tc>
        <w:tc>
          <w:tcPr>
            <w:tcW w:w="3416" w:type="dxa"/>
            <w:gridSpan w:val="2"/>
            <w:tcBorders>
              <w:bottom w:val="single" w:sz="4" w:space="0" w:color="auto"/>
            </w:tcBorders>
            <w:shd w:val="clear" w:color="auto" w:fill="auto"/>
          </w:tcPr>
          <w:p w14:paraId="09F0AE34" w14:textId="12F1673B" w:rsidR="00406D30" w:rsidRPr="00A3683B" w:rsidRDefault="00406D30" w:rsidP="00D036B9">
            <w:pPr>
              <w:widowControl w:val="0"/>
              <w:autoSpaceDE w:val="0"/>
              <w:autoSpaceDN w:val="0"/>
              <w:adjustRightInd w:val="0"/>
              <w:rPr>
                <w:rFonts w:ascii="Garamond" w:hAnsi="Garamond"/>
                <w:b/>
                <w:sz w:val="18"/>
                <w:szCs w:val="20"/>
                <w:lang w:val="en-US"/>
              </w:rPr>
            </w:pPr>
            <w:r w:rsidRPr="00A3683B">
              <w:rPr>
                <w:rFonts w:ascii="Garamond" w:hAnsi="Garamond"/>
                <w:sz w:val="18"/>
                <w:szCs w:val="18"/>
              </w:rPr>
              <w:t xml:space="preserve">Memory </w:t>
            </w:r>
            <w:r w:rsidR="00461D02">
              <w:rPr>
                <w:rFonts w:ascii="Garamond" w:hAnsi="Garamond"/>
                <w:sz w:val="18"/>
                <w:szCs w:val="18"/>
              </w:rPr>
              <w:t>1</w:t>
            </w:r>
          </w:p>
        </w:tc>
        <w:tc>
          <w:tcPr>
            <w:tcW w:w="2826" w:type="dxa"/>
            <w:vMerge/>
            <w:tcBorders>
              <w:bottom w:val="single" w:sz="4" w:space="0" w:color="auto"/>
            </w:tcBorders>
            <w:shd w:val="clear" w:color="auto" w:fill="auto"/>
          </w:tcPr>
          <w:p w14:paraId="7157A993"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4AE871B4" w14:textId="77777777" w:rsidTr="00681558">
        <w:trPr>
          <w:trHeight w:val="120"/>
        </w:trPr>
        <w:tc>
          <w:tcPr>
            <w:tcW w:w="817" w:type="dxa"/>
            <w:gridSpan w:val="2"/>
            <w:tcBorders>
              <w:right w:val="nil"/>
            </w:tcBorders>
            <w:shd w:val="clear" w:color="auto" w:fill="D9D9D9" w:themeFill="background1" w:themeFillShade="D9"/>
          </w:tcPr>
          <w:p w14:paraId="74610092" w14:textId="77777777" w:rsidR="00406D30" w:rsidRPr="00A3683B" w:rsidRDefault="00406D30" w:rsidP="00D036B9">
            <w:pPr>
              <w:widowControl w:val="0"/>
              <w:autoSpaceDE w:val="0"/>
              <w:autoSpaceDN w:val="0"/>
              <w:adjustRightInd w:val="0"/>
              <w:rPr>
                <w:rFonts w:ascii="Garamond" w:hAnsi="Garamond"/>
                <w:b/>
                <w:sz w:val="16"/>
                <w:szCs w:val="20"/>
                <w:lang w:val="en-US"/>
              </w:rPr>
            </w:pPr>
          </w:p>
        </w:tc>
        <w:tc>
          <w:tcPr>
            <w:tcW w:w="3458" w:type="dxa"/>
            <w:gridSpan w:val="4"/>
            <w:tcBorders>
              <w:right w:val="nil"/>
            </w:tcBorders>
            <w:shd w:val="clear" w:color="auto" w:fill="D9D9D9" w:themeFill="background1" w:themeFillShade="D9"/>
          </w:tcPr>
          <w:p w14:paraId="485FD3FB" w14:textId="77777777" w:rsidR="00406D30" w:rsidRPr="00A3683B" w:rsidRDefault="00406D30" w:rsidP="00D036B9">
            <w:pPr>
              <w:widowControl w:val="0"/>
              <w:autoSpaceDE w:val="0"/>
              <w:autoSpaceDN w:val="0"/>
              <w:adjustRightInd w:val="0"/>
              <w:rPr>
                <w:rFonts w:ascii="Garamond" w:hAnsi="Garamond"/>
                <w:b/>
                <w:sz w:val="16"/>
                <w:szCs w:val="20"/>
                <w:lang w:val="en-US"/>
              </w:rPr>
            </w:pPr>
          </w:p>
        </w:tc>
        <w:tc>
          <w:tcPr>
            <w:tcW w:w="3204" w:type="dxa"/>
            <w:tcBorders>
              <w:left w:val="nil"/>
              <w:right w:val="nil"/>
            </w:tcBorders>
            <w:shd w:val="clear" w:color="auto" w:fill="D9D9D9" w:themeFill="background1" w:themeFillShade="D9"/>
          </w:tcPr>
          <w:p w14:paraId="1F54103D" w14:textId="77777777" w:rsidR="00406D30" w:rsidRPr="00A3683B" w:rsidRDefault="00406D30" w:rsidP="00D036B9">
            <w:pPr>
              <w:widowControl w:val="0"/>
              <w:autoSpaceDE w:val="0"/>
              <w:autoSpaceDN w:val="0"/>
              <w:adjustRightInd w:val="0"/>
              <w:rPr>
                <w:rFonts w:ascii="Garamond" w:hAnsi="Garamond"/>
                <w:b/>
                <w:color w:val="FF0000"/>
                <w:sz w:val="18"/>
                <w:szCs w:val="18"/>
                <w:lang w:val="en-US"/>
              </w:rPr>
            </w:pPr>
          </w:p>
        </w:tc>
        <w:tc>
          <w:tcPr>
            <w:tcW w:w="2826" w:type="dxa"/>
            <w:tcBorders>
              <w:left w:val="nil"/>
              <w:right w:val="single" w:sz="4" w:space="0" w:color="auto"/>
            </w:tcBorders>
            <w:shd w:val="clear" w:color="auto" w:fill="D9D9D9" w:themeFill="background1" w:themeFillShade="D9"/>
          </w:tcPr>
          <w:p w14:paraId="76FFB5A5" w14:textId="77777777" w:rsidR="00406D30" w:rsidRPr="00A3683B" w:rsidRDefault="00406D30" w:rsidP="00D036B9">
            <w:pPr>
              <w:widowControl w:val="0"/>
              <w:autoSpaceDE w:val="0"/>
              <w:autoSpaceDN w:val="0"/>
              <w:adjustRightInd w:val="0"/>
              <w:rPr>
                <w:rFonts w:ascii="Garamond" w:hAnsi="Garamond"/>
                <w:b/>
                <w:color w:val="FF0000"/>
                <w:sz w:val="18"/>
                <w:szCs w:val="18"/>
                <w:lang w:val="en-US"/>
              </w:rPr>
            </w:pPr>
          </w:p>
        </w:tc>
      </w:tr>
      <w:tr w:rsidR="00406D30" w:rsidRPr="00A3683B" w14:paraId="226D359B" w14:textId="77777777" w:rsidTr="00681558">
        <w:tc>
          <w:tcPr>
            <w:tcW w:w="805" w:type="dxa"/>
            <w:vMerge w:val="restart"/>
            <w:shd w:val="clear" w:color="auto" w:fill="auto"/>
          </w:tcPr>
          <w:p w14:paraId="525EDC7C" w14:textId="77777777" w:rsidR="00406D30" w:rsidRPr="00A3683B" w:rsidRDefault="00406D30" w:rsidP="00D036B9">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W6</w:t>
            </w:r>
          </w:p>
        </w:tc>
        <w:tc>
          <w:tcPr>
            <w:tcW w:w="1004" w:type="dxa"/>
            <w:gridSpan w:val="2"/>
            <w:shd w:val="clear" w:color="auto" w:fill="auto"/>
          </w:tcPr>
          <w:p w14:paraId="1C3D4F93" w14:textId="38E2D502" w:rsidR="00406D30" w:rsidRPr="00A3683B" w:rsidRDefault="00D055E6"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Aug 15</w:t>
            </w:r>
          </w:p>
        </w:tc>
        <w:tc>
          <w:tcPr>
            <w:tcW w:w="998" w:type="dxa"/>
          </w:tcPr>
          <w:p w14:paraId="77227BA9"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16</w:t>
            </w:r>
          </w:p>
        </w:tc>
        <w:tc>
          <w:tcPr>
            <w:tcW w:w="1256" w:type="dxa"/>
            <w:shd w:val="clear" w:color="auto" w:fill="auto"/>
          </w:tcPr>
          <w:p w14:paraId="00EF0A9E"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TJ</w:t>
            </w:r>
          </w:p>
        </w:tc>
        <w:tc>
          <w:tcPr>
            <w:tcW w:w="3416" w:type="dxa"/>
            <w:gridSpan w:val="2"/>
            <w:shd w:val="clear" w:color="auto" w:fill="auto"/>
          </w:tcPr>
          <w:p w14:paraId="6D770B90" w14:textId="1A0D5B0A"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18"/>
              </w:rPr>
              <w:t xml:space="preserve">Memory </w:t>
            </w:r>
            <w:r w:rsidR="00461D02">
              <w:rPr>
                <w:rFonts w:ascii="Garamond" w:hAnsi="Garamond"/>
                <w:sz w:val="18"/>
                <w:szCs w:val="18"/>
              </w:rPr>
              <w:t>2</w:t>
            </w:r>
          </w:p>
        </w:tc>
        <w:tc>
          <w:tcPr>
            <w:tcW w:w="2826" w:type="dxa"/>
            <w:vMerge w:val="restart"/>
            <w:shd w:val="clear" w:color="auto" w:fill="auto"/>
          </w:tcPr>
          <w:p w14:paraId="0B038E0D" w14:textId="6445D876"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Lab </w:t>
            </w:r>
            <w:r w:rsidR="00852140">
              <w:rPr>
                <w:rFonts w:ascii="Garamond" w:hAnsi="Garamond"/>
                <w:sz w:val="18"/>
                <w:szCs w:val="20"/>
                <w:lang w:val="en-US"/>
              </w:rPr>
              <w:t>3</w:t>
            </w:r>
          </w:p>
        </w:tc>
      </w:tr>
      <w:tr w:rsidR="00406D30" w:rsidRPr="00A3683B" w14:paraId="5996696E" w14:textId="77777777" w:rsidTr="00681558">
        <w:tc>
          <w:tcPr>
            <w:tcW w:w="805" w:type="dxa"/>
            <w:vMerge/>
            <w:shd w:val="clear" w:color="auto" w:fill="auto"/>
          </w:tcPr>
          <w:p w14:paraId="52AE4D94"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03E3118B" w14:textId="331AE809" w:rsidR="00406D30" w:rsidRPr="00A3683B" w:rsidRDefault="00D055E6"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Aug 17</w:t>
            </w:r>
          </w:p>
        </w:tc>
        <w:tc>
          <w:tcPr>
            <w:tcW w:w="998" w:type="dxa"/>
          </w:tcPr>
          <w:p w14:paraId="3924AEC1"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17</w:t>
            </w:r>
          </w:p>
        </w:tc>
        <w:tc>
          <w:tcPr>
            <w:tcW w:w="1256" w:type="dxa"/>
            <w:shd w:val="clear" w:color="auto" w:fill="auto"/>
          </w:tcPr>
          <w:p w14:paraId="4F50F0DD"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TJ</w:t>
            </w:r>
          </w:p>
        </w:tc>
        <w:tc>
          <w:tcPr>
            <w:tcW w:w="3416" w:type="dxa"/>
            <w:gridSpan w:val="2"/>
            <w:shd w:val="clear" w:color="auto" w:fill="auto"/>
          </w:tcPr>
          <w:p w14:paraId="6F352473" w14:textId="426E0736"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18"/>
              </w:rPr>
              <w:t xml:space="preserve">Memory </w:t>
            </w:r>
            <w:r w:rsidR="00461D02">
              <w:rPr>
                <w:rFonts w:ascii="Garamond" w:hAnsi="Garamond"/>
                <w:sz w:val="18"/>
                <w:szCs w:val="18"/>
              </w:rPr>
              <w:t>3</w:t>
            </w:r>
          </w:p>
        </w:tc>
        <w:tc>
          <w:tcPr>
            <w:tcW w:w="2826" w:type="dxa"/>
            <w:vMerge/>
            <w:shd w:val="clear" w:color="auto" w:fill="auto"/>
          </w:tcPr>
          <w:p w14:paraId="64C44BA2"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70E44D4C" w14:textId="77777777" w:rsidTr="00681558">
        <w:tc>
          <w:tcPr>
            <w:tcW w:w="805" w:type="dxa"/>
            <w:vMerge/>
            <w:shd w:val="clear" w:color="auto" w:fill="auto"/>
          </w:tcPr>
          <w:p w14:paraId="7A578A28"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0B5C21A3" w14:textId="362B8F40" w:rsidR="00406D30" w:rsidRPr="00B34AA8" w:rsidRDefault="00D055E6"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Aug 18</w:t>
            </w:r>
          </w:p>
        </w:tc>
        <w:tc>
          <w:tcPr>
            <w:tcW w:w="998" w:type="dxa"/>
            <w:shd w:val="clear" w:color="auto" w:fill="auto"/>
          </w:tcPr>
          <w:p w14:paraId="68831C7D" w14:textId="624348C1" w:rsidR="00406D30" w:rsidRPr="00B34AA8" w:rsidRDefault="00E921CE" w:rsidP="00D036B9">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18</w:t>
            </w:r>
          </w:p>
        </w:tc>
        <w:tc>
          <w:tcPr>
            <w:tcW w:w="1256" w:type="dxa"/>
            <w:tcBorders>
              <w:bottom w:val="single" w:sz="4" w:space="0" w:color="auto"/>
            </w:tcBorders>
            <w:shd w:val="clear" w:color="auto" w:fill="auto"/>
          </w:tcPr>
          <w:p w14:paraId="08E8E30C" w14:textId="57330BC1" w:rsidR="00406D30" w:rsidRPr="00B34AA8" w:rsidRDefault="008A6F08" w:rsidP="00D036B9">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TJ</w:t>
            </w:r>
          </w:p>
        </w:tc>
        <w:tc>
          <w:tcPr>
            <w:tcW w:w="3416" w:type="dxa"/>
            <w:gridSpan w:val="2"/>
            <w:tcBorders>
              <w:bottom w:val="single" w:sz="4" w:space="0" w:color="auto"/>
            </w:tcBorders>
            <w:shd w:val="clear" w:color="auto" w:fill="auto"/>
          </w:tcPr>
          <w:p w14:paraId="695AEB98" w14:textId="6D4DBE57" w:rsidR="00406D30" w:rsidRPr="00B34AA8" w:rsidRDefault="008A6F08"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Memory 4</w:t>
            </w:r>
          </w:p>
        </w:tc>
        <w:tc>
          <w:tcPr>
            <w:tcW w:w="2826" w:type="dxa"/>
            <w:vMerge/>
            <w:tcBorders>
              <w:bottom w:val="single" w:sz="4" w:space="0" w:color="auto"/>
            </w:tcBorders>
            <w:shd w:val="clear" w:color="auto" w:fill="auto"/>
          </w:tcPr>
          <w:p w14:paraId="600D14D0"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61D54B42" w14:textId="77777777" w:rsidTr="00D036B9">
        <w:trPr>
          <w:trHeight w:val="817"/>
        </w:trPr>
        <w:tc>
          <w:tcPr>
            <w:tcW w:w="817" w:type="dxa"/>
            <w:gridSpan w:val="2"/>
            <w:shd w:val="clear" w:color="auto" w:fill="D9D9D9" w:themeFill="background1" w:themeFillShade="D9"/>
          </w:tcPr>
          <w:p w14:paraId="01763F5E" w14:textId="77777777" w:rsidR="00406D30" w:rsidRPr="00A3683B" w:rsidRDefault="00406D30" w:rsidP="00D036B9">
            <w:pPr>
              <w:widowControl w:val="0"/>
              <w:autoSpaceDE w:val="0"/>
              <w:autoSpaceDN w:val="0"/>
              <w:adjustRightInd w:val="0"/>
              <w:jc w:val="center"/>
              <w:rPr>
                <w:rFonts w:ascii="Garamond" w:hAnsi="Garamond"/>
                <w:b/>
                <w:sz w:val="18"/>
                <w:szCs w:val="20"/>
                <w:lang w:val="en-US"/>
              </w:rPr>
            </w:pPr>
          </w:p>
        </w:tc>
        <w:tc>
          <w:tcPr>
            <w:tcW w:w="9488" w:type="dxa"/>
            <w:gridSpan w:val="6"/>
            <w:shd w:val="clear" w:color="auto" w:fill="D9D9D9" w:themeFill="background1" w:themeFillShade="D9"/>
          </w:tcPr>
          <w:p w14:paraId="3069BC36" w14:textId="77777777" w:rsidR="00406D30" w:rsidRPr="00A3683B" w:rsidRDefault="00406D30" w:rsidP="00D036B9">
            <w:pPr>
              <w:widowControl w:val="0"/>
              <w:autoSpaceDE w:val="0"/>
              <w:autoSpaceDN w:val="0"/>
              <w:adjustRightInd w:val="0"/>
              <w:jc w:val="center"/>
              <w:rPr>
                <w:rFonts w:ascii="Garamond" w:hAnsi="Garamond"/>
                <w:b/>
                <w:sz w:val="18"/>
                <w:szCs w:val="20"/>
                <w:lang w:val="en-US"/>
              </w:rPr>
            </w:pPr>
          </w:p>
          <w:p w14:paraId="63662CE5" w14:textId="57F00703"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b/>
                <w:sz w:val="18"/>
                <w:szCs w:val="20"/>
                <w:lang w:val="en-US"/>
              </w:rPr>
              <w:t>Mid-trimester break</w:t>
            </w:r>
            <w:r w:rsidR="0037131A">
              <w:rPr>
                <w:rFonts w:ascii="Garamond" w:hAnsi="Garamond"/>
                <w:b/>
                <w:sz w:val="18"/>
                <w:szCs w:val="20"/>
                <w:lang w:val="en-US"/>
              </w:rPr>
              <w:t>:</w:t>
            </w:r>
            <w:r w:rsidRPr="00A3683B">
              <w:rPr>
                <w:rFonts w:ascii="Garamond" w:hAnsi="Garamond"/>
                <w:b/>
                <w:sz w:val="18"/>
                <w:szCs w:val="20"/>
                <w:lang w:val="en-US"/>
              </w:rPr>
              <w:t xml:space="preserve"> </w:t>
            </w:r>
            <w:r w:rsidR="0037131A">
              <w:rPr>
                <w:rFonts w:ascii="Garamond" w:hAnsi="Garamond"/>
                <w:b/>
                <w:sz w:val="18"/>
                <w:szCs w:val="20"/>
                <w:lang w:val="en-US"/>
              </w:rPr>
              <w:t xml:space="preserve">Aug </w:t>
            </w:r>
            <w:r w:rsidR="0037131A" w:rsidRPr="0037131A">
              <w:rPr>
                <w:rFonts w:ascii="Garamond" w:hAnsi="Garamond"/>
                <w:b/>
                <w:bCs/>
                <w:sz w:val="18"/>
                <w:szCs w:val="18"/>
              </w:rPr>
              <w:t>22</w:t>
            </w:r>
            <w:r w:rsidR="0037131A">
              <w:rPr>
                <w:rFonts w:ascii="Garamond" w:hAnsi="Garamond"/>
                <w:b/>
                <w:bCs/>
                <w:sz w:val="18"/>
                <w:szCs w:val="18"/>
              </w:rPr>
              <w:t xml:space="preserve"> </w:t>
            </w:r>
            <w:r w:rsidR="0037131A" w:rsidRPr="0037131A">
              <w:rPr>
                <w:rFonts w:ascii="Garamond" w:hAnsi="Garamond"/>
                <w:b/>
                <w:bCs/>
                <w:sz w:val="18"/>
                <w:szCs w:val="18"/>
              </w:rPr>
              <w:t xml:space="preserve">– </w:t>
            </w:r>
            <w:r w:rsidR="0037131A">
              <w:rPr>
                <w:rFonts w:ascii="Garamond" w:hAnsi="Garamond"/>
                <w:b/>
                <w:bCs/>
                <w:sz w:val="18"/>
                <w:szCs w:val="18"/>
              </w:rPr>
              <w:t xml:space="preserve">Sep </w:t>
            </w:r>
            <w:r w:rsidR="0037131A" w:rsidRPr="0037131A">
              <w:rPr>
                <w:rFonts w:ascii="Garamond" w:hAnsi="Garamond"/>
                <w:b/>
                <w:bCs/>
                <w:sz w:val="18"/>
                <w:szCs w:val="18"/>
              </w:rPr>
              <w:t xml:space="preserve">2 </w:t>
            </w:r>
          </w:p>
        </w:tc>
      </w:tr>
      <w:tr w:rsidR="00406D30" w:rsidRPr="00A3683B" w14:paraId="388FC9C2" w14:textId="77777777" w:rsidTr="00681558">
        <w:tc>
          <w:tcPr>
            <w:tcW w:w="805" w:type="dxa"/>
            <w:vMerge w:val="restart"/>
            <w:shd w:val="clear" w:color="auto" w:fill="auto"/>
          </w:tcPr>
          <w:p w14:paraId="4EB50116" w14:textId="77777777" w:rsidR="00406D30" w:rsidRPr="00A3683B" w:rsidRDefault="00406D30" w:rsidP="00D036B9">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lastRenderedPageBreak/>
              <w:t>W7</w:t>
            </w:r>
          </w:p>
        </w:tc>
        <w:tc>
          <w:tcPr>
            <w:tcW w:w="1004" w:type="dxa"/>
            <w:gridSpan w:val="2"/>
            <w:shd w:val="clear" w:color="auto" w:fill="auto"/>
          </w:tcPr>
          <w:p w14:paraId="10F7883B" w14:textId="588BB771" w:rsidR="00406D30" w:rsidRPr="00A3683B" w:rsidRDefault="00DD6C6C"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Sep 5</w:t>
            </w:r>
          </w:p>
        </w:tc>
        <w:tc>
          <w:tcPr>
            <w:tcW w:w="998" w:type="dxa"/>
            <w:shd w:val="clear" w:color="auto" w:fill="auto"/>
          </w:tcPr>
          <w:p w14:paraId="0331EDBE" w14:textId="37DC7836" w:rsidR="00406D30" w:rsidRPr="00A3683B" w:rsidRDefault="002E33E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1</w:t>
            </w:r>
            <w:r w:rsidR="00E921CE">
              <w:rPr>
                <w:rFonts w:ascii="Garamond" w:hAnsi="Garamond"/>
                <w:sz w:val="18"/>
                <w:szCs w:val="20"/>
                <w:lang w:val="en-US"/>
              </w:rPr>
              <w:t>9</w:t>
            </w:r>
          </w:p>
        </w:tc>
        <w:tc>
          <w:tcPr>
            <w:tcW w:w="1256" w:type="dxa"/>
            <w:shd w:val="clear" w:color="auto" w:fill="auto"/>
          </w:tcPr>
          <w:p w14:paraId="2D7A4F3E" w14:textId="3560EFFE" w:rsidR="00406D30" w:rsidRPr="00A3683B" w:rsidRDefault="00E11638"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TJ</w:t>
            </w:r>
          </w:p>
        </w:tc>
        <w:tc>
          <w:tcPr>
            <w:tcW w:w="3416" w:type="dxa"/>
            <w:gridSpan w:val="2"/>
            <w:tcBorders>
              <w:bottom w:val="single" w:sz="4" w:space="0" w:color="auto"/>
            </w:tcBorders>
            <w:shd w:val="clear" w:color="auto" w:fill="auto"/>
          </w:tcPr>
          <w:p w14:paraId="483EC05D" w14:textId="4A7547E0" w:rsidR="00406D30" w:rsidRPr="00A3683B" w:rsidRDefault="00E11638" w:rsidP="00D036B9">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Memory </w:t>
            </w:r>
            <w:r w:rsidR="008A6F08">
              <w:rPr>
                <w:rFonts w:ascii="Garamond" w:hAnsi="Garamond"/>
                <w:sz w:val="18"/>
                <w:szCs w:val="20"/>
                <w:lang w:val="en-US"/>
              </w:rPr>
              <w:t>5</w:t>
            </w:r>
          </w:p>
        </w:tc>
        <w:tc>
          <w:tcPr>
            <w:tcW w:w="2826" w:type="dxa"/>
            <w:vMerge w:val="restart"/>
            <w:shd w:val="clear" w:color="auto" w:fill="auto"/>
          </w:tcPr>
          <w:p w14:paraId="7B1D5E66" w14:textId="3F624EA1" w:rsidR="00E3239F" w:rsidRPr="00A3683B" w:rsidRDefault="00E3239F" w:rsidP="00E3239F">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Deadline for Lab Assignment 1:</w:t>
            </w:r>
            <w:r w:rsidR="00696605">
              <w:rPr>
                <w:rFonts w:ascii="Garamond" w:hAnsi="Garamond"/>
                <w:sz w:val="18"/>
                <w:szCs w:val="20"/>
                <w:lang w:val="en-US"/>
              </w:rPr>
              <w:t xml:space="preserve"> 5pm, </w:t>
            </w:r>
            <w:r w:rsidR="00913EFB">
              <w:rPr>
                <w:rFonts w:ascii="Garamond" w:hAnsi="Garamond"/>
                <w:sz w:val="18"/>
                <w:szCs w:val="20"/>
                <w:lang w:val="en-US"/>
              </w:rPr>
              <w:t xml:space="preserve">Tuesday </w:t>
            </w:r>
            <w:r w:rsidR="00E424D0">
              <w:rPr>
                <w:rFonts w:ascii="Garamond" w:hAnsi="Garamond"/>
                <w:sz w:val="18"/>
                <w:szCs w:val="20"/>
                <w:lang w:val="en-US"/>
              </w:rPr>
              <w:t>Sep 6</w:t>
            </w:r>
          </w:p>
          <w:p w14:paraId="2A667B2A"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7DDDF5E6" w14:textId="77777777" w:rsidTr="00681558">
        <w:tc>
          <w:tcPr>
            <w:tcW w:w="805" w:type="dxa"/>
            <w:vMerge/>
            <w:shd w:val="clear" w:color="auto" w:fill="auto"/>
          </w:tcPr>
          <w:p w14:paraId="7F3BE699"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380A7498" w14:textId="425E3920" w:rsidR="00406D30" w:rsidRPr="00A3683B" w:rsidRDefault="00DD6C6C"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Sep 7</w:t>
            </w:r>
          </w:p>
        </w:tc>
        <w:tc>
          <w:tcPr>
            <w:tcW w:w="998" w:type="dxa"/>
          </w:tcPr>
          <w:p w14:paraId="0427AC30" w14:textId="24D1EFC2" w:rsidR="00406D30" w:rsidRPr="00A3683B" w:rsidRDefault="00E921CE" w:rsidP="00D036B9">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20</w:t>
            </w:r>
          </w:p>
        </w:tc>
        <w:tc>
          <w:tcPr>
            <w:tcW w:w="1256" w:type="dxa"/>
            <w:shd w:val="clear" w:color="auto" w:fill="auto"/>
          </w:tcPr>
          <w:p w14:paraId="01054D10"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TJ</w:t>
            </w:r>
          </w:p>
        </w:tc>
        <w:tc>
          <w:tcPr>
            <w:tcW w:w="3416" w:type="dxa"/>
            <w:gridSpan w:val="2"/>
            <w:tcBorders>
              <w:bottom w:val="single" w:sz="4" w:space="0" w:color="auto"/>
            </w:tcBorders>
            <w:shd w:val="clear" w:color="auto" w:fill="auto"/>
          </w:tcPr>
          <w:p w14:paraId="436A04F3" w14:textId="65EBAFC7"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18"/>
              </w:rPr>
              <w:t xml:space="preserve">Memory </w:t>
            </w:r>
            <w:r w:rsidR="008A6F08">
              <w:rPr>
                <w:rFonts w:ascii="Garamond" w:hAnsi="Garamond"/>
                <w:sz w:val="18"/>
                <w:szCs w:val="18"/>
              </w:rPr>
              <w:t>6</w:t>
            </w:r>
          </w:p>
        </w:tc>
        <w:tc>
          <w:tcPr>
            <w:tcW w:w="2826" w:type="dxa"/>
            <w:vMerge/>
            <w:shd w:val="clear" w:color="auto" w:fill="auto"/>
          </w:tcPr>
          <w:p w14:paraId="554CC993"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750ABD92" w14:textId="77777777" w:rsidTr="00681558">
        <w:tc>
          <w:tcPr>
            <w:tcW w:w="805" w:type="dxa"/>
            <w:vMerge/>
            <w:shd w:val="clear" w:color="auto" w:fill="auto"/>
          </w:tcPr>
          <w:p w14:paraId="472F6F2B"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01C88CC8" w14:textId="2A7F7FC5" w:rsidR="00406D30" w:rsidRPr="00A3683B" w:rsidRDefault="00DD6C6C"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Sep 8</w:t>
            </w:r>
          </w:p>
        </w:tc>
        <w:tc>
          <w:tcPr>
            <w:tcW w:w="998" w:type="dxa"/>
          </w:tcPr>
          <w:p w14:paraId="05CD8510" w14:textId="683088C7" w:rsidR="00406D30" w:rsidRPr="00A3683B" w:rsidRDefault="002E33E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2</w:t>
            </w:r>
            <w:r w:rsidR="00E921CE">
              <w:rPr>
                <w:rFonts w:ascii="Garamond" w:hAnsi="Garamond"/>
                <w:sz w:val="18"/>
                <w:szCs w:val="20"/>
                <w:lang w:val="en-US"/>
              </w:rPr>
              <w:t>1</w:t>
            </w:r>
          </w:p>
        </w:tc>
        <w:tc>
          <w:tcPr>
            <w:tcW w:w="1256" w:type="dxa"/>
            <w:tcBorders>
              <w:bottom w:val="single" w:sz="4" w:space="0" w:color="auto"/>
            </w:tcBorders>
            <w:shd w:val="clear" w:color="auto" w:fill="auto"/>
          </w:tcPr>
          <w:p w14:paraId="38767754"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TJ</w:t>
            </w:r>
          </w:p>
        </w:tc>
        <w:tc>
          <w:tcPr>
            <w:tcW w:w="3416" w:type="dxa"/>
            <w:gridSpan w:val="2"/>
            <w:tcBorders>
              <w:bottom w:val="single" w:sz="4" w:space="0" w:color="auto"/>
            </w:tcBorders>
            <w:shd w:val="clear" w:color="auto" w:fill="auto"/>
          </w:tcPr>
          <w:p w14:paraId="33CCAB0C" w14:textId="6759A183"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18"/>
              </w:rPr>
              <w:t xml:space="preserve">Memory </w:t>
            </w:r>
            <w:r w:rsidR="008A6F08">
              <w:rPr>
                <w:rFonts w:ascii="Garamond" w:hAnsi="Garamond"/>
                <w:sz w:val="18"/>
                <w:szCs w:val="18"/>
              </w:rPr>
              <w:t>7</w:t>
            </w:r>
          </w:p>
        </w:tc>
        <w:tc>
          <w:tcPr>
            <w:tcW w:w="2826" w:type="dxa"/>
            <w:vMerge/>
            <w:tcBorders>
              <w:bottom w:val="single" w:sz="4" w:space="0" w:color="auto"/>
            </w:tcBorders>
            <w:shd w:val="clear" w:color="auto" w:fill="auto"/>
          </w:tcPr>
          <w:p w14:paraId="4DCAB83C"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45654780" w14:textId="77777777" w:rsidTr="00D036B9">
        <w:trPr>
          <w:trHeight w:hRule="exact" w:val="258"/>
        </w:trPr>
        <w:tc>
          <w:tcPr>
            <w:tcW w:w="817" w:type="dxa"/>
            <w:gridSpan w:val="2"/>
            <w:tcBorders>
              <w:right w:val="single" w:sz="4" w:space="0" w:color="auto"/>
            </w:tcBorders>
            <w:shd w:val="clear" w:color="auto" w:fill="D9D9D9" w:themeFill="background1" w:themeFillShade="D9"/>
          </w:tcPr>
          <w:p w14:paraId="381779D5"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9488" w:type="dxa"/>
            <w:gridSpan w:val="6"/>
            <w:tcBorders>
              <w:right w:val="single" w:sz="4" w:space="0" w:color="auto"/>
            </w:tcBorders>
            <w:shd w:val="clear" w:color="auto" w:fill="D9D9D9" w:themeFill="background1" w:themeFillShade="D9"/>
          </w:tcPr>
          <w:p w14:paraId="77A9BA84"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r>
      <w:tr w:rsidR="00CD38C3" w:rsidRPr="00A3683B" w14:paraId="3126E523" w14:textId="77777777" w:rsidTr="00681558">
        <w:tc>
          <w:tcPr>
            <w:tcW w:w="805" w:type="dxa"/>
            <w:vMerge w:val="restart"/>
            <w:shd w:val="clear" w:color="auto" w:fill="auto"/>
          </w:tcPr>
          <w:p w14:paraId="5974C28E" w14:textId="5F9E96E0" w:rsidR="00CD38C3" w:rsidRPr="00A3683B" w:rsidRDefault="00CD38C3" w:rsidP="00CD38C3">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W8</w:t>
            </w:r>
          </w:p>
        </w:tc>
        <w:tc>
          <w:tcPr>
            <w:tcW w:w="1004" w:type="dxa"/>
            <w:gridSpan w:val="2"/>
            <w:shd w:val="clear" w:color="auto" w:fill="auto"/>
          </w:tcPr>
          <w:p w14:paraId="6F589F3E" w14:textId="56A04152" w:rsidR="00CD38C3" w:rsidRPr="00A3683B" w:rsidRDefault="007B4C42" w:rsidP="00CD38C3">
            <w:pPr>
              <w:widowControl w:val="0"/>
              <w:autoSpaceDE w:val="0"/>
              <w:autoSpaceDN w:val="0"/>
              <w:adjustRightInd w:val="0"/>
              <w:rPr>
                <w:rFonts w:ascii="Garamond" w:hAnsi="Garamond"/>
                <w:sz w:val="18"/>
                <w:szCs w:val="20"/>
                <w:lang w:val="en-US"/>
              </w:rPr>
            </w:pPr>
            <w:r>
              <w:rPr>
                <w:rFonts w:ascii="Garamond" w:hAnsi="Garamond"/>
                <w:sz w:val="18"/>
                <w:szCs w:val="20"/>
                <w:lang w:val="en-US"/>
              </w:rPr>
              <w:t>Sep 12</w:t>
            </w:r>
          </w:p>
        </w:tc>
        <w:tc>
          <w:tcPr>
            <w:tcW w:w="998" w:type="dxa"/>
          </w:tcPr>
          <w:p w14:paraId="35E20FAD" w14:textId="6E79D606" w:rsidR="00CD38C3" w:rsidRPr="00A3683B" w:rsidRDefault="00CD38C3" w:rsidP="00CD38C3">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2</w:t>
            </w:r>
            <w:r w:rsidR="00E921CE">
              <w:rPr>
                <w:rFonts w:ascii="Garamond" w:hAnsi="Garamond"/>
                <w:sz w:val="18"/>
                <w:szCs w:val="20"/>
                <w:lang w:val="en-US"/>
              </w:rPr>
              <w:t>2</w:t>
            </w:r>
          </w:p>
        </w:tc>
        <w:tc>
          <w:tcPr>
            <w:tcW w:w="1256" w:type="dxa"/>
            <w:shd w:val="clear" w:color="auto" w:fill="auto"/>
          </w:tcPr>
          <w:p w14:paraId="3C8026F5" w14:textId="4B3FA3FE" w:rsidR="00CD38C3" w:rsidRPr="00A3683B" w:rsidRDefault="00E11638" w:rsidP="00CD38C3">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TJ</w:t>
            </w:r>
          </w:p>
        </w:tc>
        <w:tc>
          <w:tcPr>
            <w:tcW w:w="3416" w:type="dxa"/>
            <w:gridSpan w:val="2"/>
            <w:shd w:val="clear" w:color="auto" w:fill="auto"/>
          </w:tcPr>
          <w:p w14:paraId="1B6346F2" w14:textId="3ADDE950" w:rsidR="00CD38C3" w:rsidRPr="00A3683B" w:rsidRDefault="00CD38C3" w:rsidP="00CD38C3">
            <w:pPr>
              <w:widowControl w:val="0"/>
              <w:autoSpaceDE w:val="0"/>
              <w:autoSpaceDN w:val="0"/>
              <w:adjustRightInd w:val="0"/>
              <w:rPr>
                <w:rFonts w:ascii="Garamond" w:hAnsi="Garamond"/>
                <w:color w:val="000000" w:themeColor="text1"/>
                <w:sz w:val="18"/>
                <w:szCs w:val="20"/>
                <w:lang w:val="en-US"/>
              </w:rPr>
            </w:pPr>
            <w:r w:rsidRPr="00A3683B">
              <w:rPr>
                <w:rFonts w:ascii="Garamond" w:hAnsi="Garamond"/>
                <w:sz w:val="18"/>
                <w:szCs w:val="18"/>
              </w:rPr>
              <w:t xml:space="preserve">Memory </w:t>
            </w:r>
            <w:r w:rsidR="008A6F08">
              <w:rPr>
                <w:rFonts w:ascii="Garamond" w:hAnsi="Garamond"/>
                <w:sz w:val="18"/>
                <w:szCs w:val="18"/>
              </w:rPr>
              <w:t>8</w:t>
            </w:r>
          </w:p>
        </w:tc>
        <w:tc>
          <w:tcPr>
            <w:tcW w:w="2826" w:type="dxa"/>
            <w:vMerge w:val="restart"/>
            <w:shd w:val="clear" w:color="auto" w:fill="auto"/>
          </w:tcPr>
          <w:p w14:paraId="45498959" w14:textId="7A634C2C" w:rsidR="00CD38C3" w:rsidRPr="00A3683B" w:rsidRDefault="00CD38C3" w:rsidP="00CD38C3">
            <w:pPr>
              <w:widowControl w:val="0"/>
              <w:autoSpaceDE w:val="0"/>
              <w:autoSpaceDN w:val="0"/>
              <w:adjustRightInd w:val="0"/>
              <w:rPr>
                <w:rFonts w:ascii="Garamond" w:hAnsi="Garamond"/>
                <w:sz w:val="18"/>
                <w:szCs w:val="20"/>
                <w:lang w:val="en-US"/>
              </w:rPr>
            </w:pPr>
          </w:p>
        </w:tc>
      </w:tr>
      <w:tr w:rsidR="00CD38C3" w:rsidRPr="00A3683B" w14:paraId="4AB05079" w14:textId="77777777" w:rsidTr="00681558">
        <w:tc>
          <w:tcPr>
            <w:tcW w:w="805" w:type="dxa"/>
            <w:vMerge/>
            <w:shd w:val="clear" w:color="auto" w:fill="auto"/>
          </w:tcPr>
          <w:p w14:paraId="3C314655" w14:textId="77777777" w:rsidR="00CD38C3" w:rsidRPr="00A3683B" w:rsidRDefault="00CD38C3" w:rsidP="00CD38C3">
            <w:pPr>
              <w:widowControl w:val="0"/>
              <w:autoSpaceDE w:val="0"/>
              <w:autoSpaceDN w:val="0"/>
              <w:adjustRightInd w:val="0"/>
              <w:rPr>
                <w:rFonts w:ascii="Garamond" w:hAnsi="Garamond"/>
                <w:sz w:val="18"/>
                <w:szCs w:val="16"/>
                <w:lang w:val="en-US"/>
              </w:rPr>
            </w:pPr>
          </w:p>
        </w:tc>
        <w:tc>
          <w:tcPr>
            <w:tcW w:w="1004" w:type="dxa"/>
            <w:gridSpan w:val="2"/>
            <w:shd w:val="clear" w:color="auto" w:fill="auto"/>
          </w:tcPr>
          <w:p w14:paraId="496403D2" w14:textId="1637207D" w:rsidR="00CD38C3" w:rsidRPr="00A3683B" w:rsidRDefault="007B4C42" w:rsidP="00CD38C3">
            <w:pPr>
              <w:widowControl w:val="0"/>
              <w:autoSpaceDE w:val="0"/>
              <w:autoSpaceDN w:val="0"/>
              <w:adjustRightInd w:val="0"/>
              <w:rPr>
                <w:rFonts w:ascii="Garamond" w:hAnsi="Garamond"/>
                <w:sz w:val="18"/>
                <w:szCs w:val="20"/>
                <w:lang w:val="en-US"/>
              </w:rPr>
            </w:pPr>
            <w:r>
              <w:rPr>
                <w:rFonts w:ascii="Garamond" w:hAnsi="Garamond"/>
                <w:sz w:val="18"/>
                <w:szCs w:val="20"/>
                <w:lang w:val="en-US"/>
              </w:rPr>
              <w:t>Sep 14</w:t>
            </w:r>
          </w:p>
        </w:tc>
        <w:tc>
          <w:tcPr>
            <w:tcW w:w="998" w:type="dxa"/>
          </w:tcPr>
          <w:p w14:paraId="1CF35A12" w14:textId="56EDD836" w:rsidR="00CD38C3" w:rsidRPr="00A3683B" w:rsidRDefault="00CD38C3" w:rsidP="00CD38C3">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2</w:t>
            </w:r>
            <w:r w:rsidR="00E921CE">
              <w:rPr>
                <w:rFonts w:ascii="Garamond" w:hAnsi="Garamond"/>
                <w:sz w:val="18"/>
                <w:szCs w:val="20"/>
                <w:lang w:val="en-US"/>
              </w:rPr>
              <w:t>3</w:t>
            </w:r>
          </w:p>
        </w:tc>
        <w:tc>
          <w:tcPr>
            <w:tcW w:w="1256" w:type="dxa"/>
            <w:shd w:val="clear" w:color="auto" w:fill="auto"/>
          </w:tcPr>
          <w:p w14:paraId="3ED322A8" w14:textId="4FB94BBD" w:rsidR="00CD38C3" w:rsidRPr="00A3683B" w:rsidRDefault="00E11638" w:rsidP="00CD38C3">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TJ</w:t>
            </w:r>
          </w:p>
        </w:tc>
        <w:tc>
          <w:tcPr>
            <w:tcW w:w="3416" w:type="dxa"/>
            <w:gridSpan w:val="2"/>
            <w:shd w:val="clear" w:color="auto" w:fill="auto"/>
          </w:tcPr>
          <w:p w14:paraId="44E550C3" w14:textId="04268207" w:rsidR="00CD38C3" w:rsidRPr="00A3683B" w:rsidRDefault="00CD38C3" w:rsidP="00CD38C3">
            <w:pPr>
              <w:widowControl w:val="0"/>
              <w:autoSpaceDE w:val="0"/>
              <w:autoSpaceDN w:val="0"/>
              <w:adjustRightInd w:val="0"/>
              <w:rPr>
                <w:rFonts w:ascii="Garamond" w:hAnsi="Garamond"/>
                <w:sz w:val="18"/>
                <w:szCs w:val="20"/>
                <w:lang w:val="en-US"/>
              </w:rPr>
            </w:pPr>
            <w:r w:rsidRPr="00A3683B">
              <w:rPr>
                <w:rFonts w:ascii="Garamond" w:hAnsi="Garamond"/>
                <w:sz w:val="18"/>
                <w:szCs w:val="18"/>
              </w:rPr>
              <w:t xml:space="preserve">Memory </w:t>
            </w:r>
            <w:r w:rsidR="008A6F08">
              <w:rPr>
                <w:rFonts w:ascii="Garamond" w:hAnsi="Garamond"/>
                <w:sz w:val="18"/>
                <w:szCs w:val="18"/>
              </w:rPr>
              <w:t>9</w:t>
            </w:r>
          </w:p>
        </w:tc>
        <w:tc>
          <w:tcPr>
            <w:tcW w:w="2826" w:type="dxa"/>
            <w:vMerge/>
            <w:shd w:val="clear" w:color="auto" w:fill="auto"/>
          </w:tcPr>
          <w:p w14:paraId="2C58187D" w14:textId="77777777" w:rsidR="00CD38C3" w:rsidRPr="00A3683B" w:rsidRDefault="00CD38C3" w:rsidP="00CD38C3">
            <w:pPr>
              <w:widowControl w:val="0"/>
              <w:autoSpaceDE w:val="0"/>
              <w:autoSpaceDN w:val="0"/>
              <w:adjustRightInd w:val="0"/>
              <w:rPr>
                <w:rFonts w:ascii="Garamond" w:hAnsi="Garamond"/>
                <w:sz w:val="18"/>
                <w:szCs w:val="20"/>
                <w:lang w:val="en-US"/>
              </w:rPr>
            </w:pPr>
          </w:p>
        </w:tc>
      </w:tr>
      <w:tr w:rsidR="00CD38C3" w:rsidRPr="00A3683B" w14:paraId="5DE22F38" w14:textId="77777777" w:rsidTr="00681558">
        <w:tc>
          <w:tcPr>
            <w:tcW w:w="805" w:type="dxa"/>
            <w:vMerge/>
            <w:tcBorders>
              <w:bottom w:val="single" w:sz="4" w:space="0" w:color="auto"/>
            </w:tcBorders>
            <w:shd w:val="clear" w:color="auto" w:fill="auto"/>
          </w:tcPr>
          <w:p w14:paraId="690BFC5C" w14:textId="77777777" w:rsidR="00CD38C3" w:rsidRPr="00A3683B" w:rsidRDefault="00CD38C3" w:rsidP="00CD38C3">
            <w:pPr>
              <w:widowControl w:val="0"/>
              <w:autoSpaceDE w:val="0"/>
              <w:autoSpaceDN w:val="0"/>
              <w:adjustRightInd w:val="0"/>
              <w:jc w:val="right"/>
              <w:rPr>
                <w:rFonts w:ascii="Garamond" w:hAnsi="Garamond"/>
                <w:sz w:val="18"/>
                <w:szCs w:val="16"/>
                <w:lang w:val="en-US"/>
              </w:rPr>
            </w:pPr>
          </w:p>
        </w:tc>
        <w:tc>
          <w:tcPr>
            <w:tcW w:w="1004" w:type="dxa"/>
            <w:gridSpan w:val="2"/>
            <w:tcBorders>
              <w:bottom w:val="single" w:sz="4" w:space="0" w:color="auto"/>
            </w:tcBorders>
            <w:shd w:val="clear" w:color="auto" w:fill="auto"/>
          </w:tcPr>
          <w:p w14:paraId="0BDD3D6D" w14:textId="27349445" w:rsidR="00CD38C3" w:rsidRPr="00A3683B" w:rsidRDefault="007B4C42" w:rsidP="00CD38C3">
            <w:pPr>
              <w:widowControl w:val="0"/>
              <w:autoSpaceDE w:val="0"/>
              <w:autoSpaceDN w:val="0"/>
              <w:adjustRightInd w:val="0"/>
              <w:rPr>
                <w:rFonts w:ascii="Garamond" w:hAnsi="Garamond"/>
                <w:sz w:val="18"/>
                <w:szCs w:val="20"/>
                <w:lang w:val="en-US"/>
              </w:rPr>
            </w:pPr>
            <w:r>
              <w:rPr>
                <w:rFonts w:ascii="Garamond" w:hAnsi="Garamond"/>
                <w:sz w:val="18"/>
                <w:szCs w:val="20"/>
                <w:lang w:val="en-US"/>
              </w:rPr>
              <w:t>Sep 15</w:t>
            </w:r>
          </w:p>
        </w:tc>
        <w:tc>
          <w:tcPr>
            <w:tcW w:w="998" w:type="dxa"/>
            <w:tcBorders>
              <w:bottom w:val="single" w:sz="4" w:space="0" w:color="auto"/>
            </w:tcBorders>
          </w:tcPr>
          <w:p w14:paraId="418A3692" w14:textId="10238EC1" w:rsidR="00CD38C3" w:rsidRPr="00A3683B" w:rsidRDefault="00CD38C3" w:rsidP="00CD38C3">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2</w:t>
            </w:r>
            <w:r w:rsidR="00E921CE">
              <w:rPr>
                <w:rFonts w:ascii="Garamond" w:hAnsi="Garamond"/>
                <w:sz w:val="18"/>
                <w:szCs w:val="20"/>
                <w:lang w:val="en-US"/>
              </w:rPr>
              <w:t>4</w:t>
            </w:r>
          </w:p>
        </w:tc>
        <w:tc>
          <w:tcPr>
            <w:tcW w:w="1256" w:type="dxa"/>
            <w:tcBorders>
              <w:bottom w:val="single" w:sz="4" w:space="0" w:color="auto"/>
            </w:tcBorders>
            <w:shd w:val="clear" w:color="auto" w:fill="auto"/>
          </w:tcPr>
          <w:p w14:paraId="6E5C4CD0" w14:textId="5D8D7DE6" w:rsidR="00CD38C3" w:rsidRPr="00A3683B" w:rsidRDefault="00CD38C3" w:rsidP="00CD38C3">
            <w:pPr>
              <w:widowControl w:val="0"/>
              <w:autoSpaceDE w:val="0"/>
              <w:autoSpaceDN w:val="0"/>
              <w:adjustRightInd w:val="0"/>
              <w:jc w:val="center"/>
              <w:rPr>
                <w:rFonts w:ascii="Garamond" w:hAnsi="Garamond"/>
                <w:sz w:val="18"/>
                <w:szCs w:val="20"/>
                <w:lang w:val="en-US"/>
              </w:rPr>
            </w:pPr>
          </w:p>
        </w:tc>
        <w:tc>
          <w:tcPr>
            <w:tcW w:w="3416" w:type="dxa"/>
            <w:gridSpan w:val="2"/>
            <w:tcBorders>
              <w:bottom w:val="single" w:sz="4" w:space="0" w:color="auto"/>
            </w:tcBorders>
            <w:shd w:val="clear" w:color="auto" w:fill="auto"/>
          </w:tcPr>
          <w:p w14:paraId="65FBB63B" w14:textId="34167B85" w:rsidR="00CD38C3" w:rsidRPr="00A3683B" w:rsidRDefault="00181013" w:rsidP="00CD38C3">
            <w:pPr>
              <w:widowControl w:val="0"/>
              <w:autoSpaceDE w:val="0"/>
              <w:autoSpaceDN w:val="0"/>
              <w:adjustRightInd w:val="0"/>
              <w:rPr>
                <w:rFonts w:ascii="Garamond" w:hAnsi="Garamond"/>
                <w:b/>
                <w:bCs/>
                <w:sz w:val="18"/>
                <w:szCs w:val="20"/>
                <w:lang w:val="en-US"/>
              </w:rPr>
            </w:pPr>
            <w:r w:rsidRPr="00A3683B">
              <w:rPr>
                <w:rFonts w:ascii="Garamond" w:hAnsi="Garamond"/>
                <w:b/>
                <w:bCs/>
                <w:sz w:val="18"/>
                <w:szCs w:val="20"/>
                <w:lang w:val="en-US"/>
              </w:rPr>
              <w:t>Test 2</w:t>
            </w:r>
          </w:p>
        </w:tc>
        <w:tc>
          <w:tcPr>
            <w:tcW w:w="2826" w:type="dxa"/>
            <w:vMerge/>
            <w:tcBorders>
              <w:bottom w:val="single" w:sz="4" w:space="0" w:color="auto"/>
            </w:tcBorders>
            <w:shd w:val="clear" w:color="auto" w:fill="auto"/>
          </w:tcPr>
          <w:p w14:paraId="048ADA37" w14:textId="77777777" w:rsidR="00CD38C3" w:rsidRPr="00A3683B" w:rsidRDefault="00CD38C3" w:rsidP="00CD38C3">
            <w:pPr>
              <w:widowControl w:val="0"/>
              <w:autoSpaceDE w:val="0"/>
              <w:autoSpaceDN w:val="0"/>
              <w:adjustRightInd w:val="0"/>
              <w:rPr>
                <w:rFonts w:ascii="Garamond" w:hAnsi="Garamond"/>
                <w:sz w:val="18"/>
                <w:szCs w:val="20"/>
                <w:lang w:val="en-US"/>
              </w:rPr>
            </w:pPr>
          </w:p>
        </w:tc>
      </w:tr>
      <w:tr w:rsidR="00CD38C3" w:rsidRPr="00A3683B" w14:paraId="0EFDBCA3" w14:textId="77777777" w:rsidTr="00681558">
        <w:trPr>
          <w:trHeight w:hRule="exact" w:val="209"/>
        </w:trPr>
        <w:tc>
          <w:tcPr>
            <w:tcW w:w="817" w:type="dxa"/>
            <w:gridSpan w:val="2"/>
            <w:tcBorders>
              <w:top w:val="single" w:sz="4" w:space="0" w:color="auto"/>
              <w:left w:val="single" w:sz="4" w:space="0" w:color="auto"/>
              <w:right w:val="nil"/>
            </w:tcBorders>
            <w:shd w:val="clear" w:color="auto" w:fill="D9D9D9" w:themeFill="background1" w:themeFillShade="D9"/>
          </w:tcPr>
          <w:p w14:paraId="493A5CDF" w14:textId="77777777" w:rsidR="00CD38C3" w:rsidRPr="00A3683B" w:rsidRDefault="00CD38C3" w:rsidP="00CD38C3">
            <w:pPr>
              <w:widowControl w:val="0"/>
              <w:autoSpaceDE w:val="0"/>
              <w:autoSpaceDN w:val="0"/>
              <w:adjustRightInd w:val="0"/>
              <w:rPr>
                <w:rFonts w:ascii="Garamond" w:hAnsi="Garamond"/>
                <w:b/>
                <w:sz w:val="18"/>
                <w:szCs w:val="16"/>
                <w:lang w:val="en-US"/>
              </w:rPr>
            </w:pPr>
          </w:p>
        </w:tc>
        <w:tc>
          <w:tcPr>
            <w:tcW w:w="3458" w:type="dxa"/>
            <w:gridSpan w:val="4"/>
            <w:tcBorders>
              <w:top w:val="single" w:sz="4" w:space="0" w:color="auto"/>
              <w:left w:val="single" w:sz="4" w:space="0" w:color="auto"/>
              <w:right w:val="nil"/>
            </w:tcBorders>
            <w:shd w:val="clear" w:color="auto" w:fill="D9D9D9" w:themeFill="background1" w:themeFillShade="D9"/>
          </w:tcPr>
          <w:p w14:paraId="5F09B592" w14:textId="77777777" w:rsidR="00CD38C3" w:rsidRPr="00A3683B" w:rsidRDefault="00CD38C3" w:rsidP="00CD38C3">
            <w:pPr>
              <w:widowControl w:val="0"/>
              <w:autoSpaceDE w:val="0"/>
              <w:autoSpaceDN w:val="0"/>
              <w:adjustRightInd w:val="0"/>
              <w:rPr>
                <w:rFonts w:ascii="Garamond" w:hAnsi="Garamond"/>
                <w:b/>
                <w:sz w:val="18"/>
                <w:szCs w:val="16"/>
                <w:lang w:val="en-US"/>
              </w:rPr>
            </w:pPr>
          </w:p>
        </w:tc>
        <w:tc>
          <w:tcPr>
            <w:tcW w:w="3204" w:type="dxa"/>
            <w:tcBorders>
              <w:top w:val="single" w:sz="4" w:space="0" w:color="auto"/>
              <w:left w:val="nil"/>
              <w:right w:val="nil"/>
            </w:tcBorders>
            <w:shd w:val="clear" w:color="auto" w:fill="D9D9D9" w:themeFill="background1" w:themeFillShade="D9"/>
          </w:tcPr>
          <w:p w14:paraId="128784B9" w14:textId="77777777" w:rsidR="00CD38C3" w:rsidRPr="00A3683B" w:rsidRDefault="00CD38C3" w:rsidP="00CD38C3">
            <w:pPr>
              <w:widowControl w:val="0"/>
              <w:autoSpaceDE w:val="0"/>
              <w:autoSpaceDN w:val="0"/>
              <w:adjustRightInd w:val="0"/>
              <w:rPr>
                <w:rFonts w:ascii="Garamond" w:hAnsi="Garamond"/>
                <w:b/>
                <w:color w:val="FF0000"/>
                <w:sz w:val="18"/>
                <w:szCs w:val="16"/>
                <w:lang w:val="en-US"/>
              </w:rPr>
            </w:pPr>
          </w:p>
        </w:tc>
        <w:tc>
          <w:tcPr>
            <w:tcW w:w="2826" w:type="dxa"/>
            <w:tcBorders>
              <w:top w:val="single" w:sz="4" w:space="0" w:color="auto"/>
              <w:left w:val="nil"/>
              <w:right w:val="single" w:sz="4" w:space="0" w:color="auto"/>
            </w:tcBorders>
            <w:shd w:val="clear" w:color="auto" w:fill="D9D9D9"/>
          </w:tcPr>
          <w:p w14:paraId="73FB6926" w14:textId="77777777" w:rsidR="00CD38C3" w:rsidRPr="00A3683B" w:rsidRDefault="00CD38C3" w:rsidP="00CD38C3">
            <w:pPr>
              <w:widowControl w:val="0"/>
              <w:autoSpaceDE w:val="0"/>
              <w:autoSpaceDN w:val="0"/>
              <w:adjustRightInd w:val="0"/>
              <w:rPr>
                <w:rFonts w:ascii="Garamond" w:hAnsi="Garamond"/>
                <w:b/>
                <w:color w:val="FF0000"/>
                <w:sz w:val="18"/>
                <w:szCs w:val="16"/>
                <w:lang w:val="en-US"/>
              </w:rPr>
            </w:pPr>
          </w:p>
        </w:tc>
      </w:tr>
      <w:tr w:rsidR="00406D30" w:rsidRPr="00A3683B" w14:paraId="02A649AB" w14:textId="77777777" w:rsidTr="00681558">
        <w:tc>
          <w:tcPr>
            <w:tcW w:w="805" w:type="dxa"/>
            <w:vMerge w:val="restart"/>
            <w:tcBorders>
              <w:top w:val="single" w:sz="4" w:space="0" w:color="auto"/>
            </w:tcBorders>
            <w:shd w:val="clear" w:color="auto" w:fill="auto"/>
          </w:tcPr>
          <w:p w14:paraId="373A66FF" w14:textId="77777777" w:rsidR="00406D30" w:rsidRPr="00A3683B" w:rsidRDefault="00406D30" w:rsidP="00D036B9">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 xml:space="preserve">W9 </w:t>
            </w:r>
          </w:p>
        </w:tc>
        <w:tc>
          <w:tcPr>
            <w:tcW w:w="1004" w:type="dxa"/>
            <w:gridSpan w:val="2"/>
            <w:tcBorders>
              <w:top w:val="single" w:sz="4" w:space="0" w:color="auto"/>
            </w:tcBorders>
            <w:shd w:val="clear" w:color="auto" w:fill="auto"/>
          </w:tcPr>
          <w:p w14:paraId="568E1DCD" w14:textId="700EA45B" w:rsidR="00406D30" w:rsidRPr="00A3683B" w:rsidRDefault="004D0B0E"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Sep 19</w:t>
            </w:r>
          </w:p>
        </w:tc>
        <w:tc>
          <w:tcPr>
            <w:tcW w:w="998" w:type="dxa"/>
            <w:tcBorders>
              <w:top w:val="single" w:sz="4" w:space="0" w:color="auto"/>
            </w:tcBorders>
          </w:tcPr>
          <w:p w14:paraId="251A2128" w14:textId="069C5C83"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2</w:t>
            </w:r>
            <w:r w:rsidR="00E921CE">
              <w:rPr>
                <w:rFonts w:ascii="Garamond" w:hAnsi="Garamond"/>
                <w:sz w:val="18"/>
                <w:szCs w:val="20"/>
                <w:lang w:val="en-US"/>
              </w:rPr>
              <w:t>5</w:t>
            </w:r>
          </w:p>
        </w:tc>
        <w:tc>
          <w:tcPr>
            <w:tcW w:w="1256" w:type="dxa"/>
            <w:tcBorders>
              <w:top w:val="single" w:sz="4" w:space="0" w:color="auto"/>
            </w:tcBorders>
            <w:shd w:val="clear" w:color="auto" w:fill="auto"/>
          </w:tcPr>
          <w:p w14:paraId="7676D3A5" w14:textId="463A3A92" w:rsidR="00406D30" w:rsidRPr="00A3683B" w:rsidRDefault="00E028EC"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TS</w:t>
            </w:r>
          </w:p>
        </w:tc>
        <w:tc>
          <w:tcPr>
            <w:tcW w:w="3416" w:type="dxa"/>
            <w:gridSpan w:val="2"/>
            <w:tcBorders>
              <w:top w:val="single" w:sz="4" w:space="0" w:color="auto"/>
            </w:tcBorders>
            <w:shd w:val="clear" w:color="auto" w:fill="auto"/>
          </w:tcPr>
          <w:p w14:paraId="47A25228" w14:textId="5A70A6F7" w:rsidR="00406D30" w:rsidRPr="00A3683B" w:rsidRDefault="00633DC9" w:rsidP="00D036B9">
            <w:pPr>
              <w:widowControl w:val="0"/>
              <w:autoSpaceDE w:val="0"/>
              <w:autoSpaceDN w:val="0"/>
              <w:adjustRightInd w:val="0"/>
              <w:rPr>
                <w:rFonts w:ascii="Garamond" w:hAnsi="Garamond"/>
                <w:color w:val="000000" w:themeColor="text1"/>
                <w:sz w:val="18"/>
                <w:szCs w:val="20"/>
                <w:lang w:val="en-US"/>
              </w:rPr>
            </w:pPr>
            <w:r w:rsidRPr="00A3683B">
              <w:rPr>
                <w:rFonts w:ascii="Garamond" w:hAnsi="Garamond"/>
                <w:color w:val="000000" w:themeColor="text1"/>
                <w:sz w:val="18"/>
                <w:szCs w:val="20"/>
                <w:lang w:val="en-US"/>
              </w:rPr>
              <w:t>Language 1</w:t>
            </w:r>
          </w:p>
        </w:tc>
        <w:tc>
          <w:tcPr>
            <w:tcW w:w="2826" w:type="dxa"/>
            <w:vMerge w:val="restart"/>
            <w:tcBorders>
              <w:top w:val="single" w:sz="4" w:space="0" w:color="auto"/>
            </w:tcBorders>
            <w:shd w:val="clear" w:color="auto" w:fill="auto"/>
          </w:tcPr>
          <w:p w14:paraId="450B8641" w14:textId="752D5E57"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Lab </w:t>
            </w:r>
            <w:r w:rsidR="00852140">
              <w:rPr>
                <w:rFonts w:ascii="Garamond" w:hAnsi="Garamond"/>
                <w:sz w:val="18"/>
                <w:szCs w:val="20"/>
                <w:lang w:val="en-US"/>
              </w:rPr>
              <w:t>4</w:t>
            </w:r>
          </w:p>
          <w:p w14:paraId="3936B40E" w14:textId="4A3C8FE3" w:rsidR="009B313A" w:rsidRPr="00A3683B" w:rsidRDefault="009B313A" w:rsidP="00D036B9">
            <w:pPr>
              <w:widowControl w:val="0"/>
              <w:autoSpaceDE w:val="0"/>
              <w:autoSpaceDN w:val="0"/>
              <w:adjustRightInd w:val="0"/>
              <w:rPr>
                <w:rFonts w:ascii="Garamond" w:hAnsi="Garamond"/>
                <w:sz w:val="18"/>
                <w:szCs w:val="20"/>
                <w:lang w:val="en-US"/>
              </w:rPr>
            </w:pPr>
          </w:p>
        </w:tc>
      </w:tr>
      <w:tr w:rsidR="00406D30" w:rsidRPr="00A3683B" w14:paraId="658CC938" w14:textId="77777777" w:rsidTr="00681558">
        <w:tc>
          <w:tcPr>
            <w:tcW w:w="805" w:type="dxa"/>
            <w:vMerge/>
            <w:shd w:val="clear" w:color="auto" w:fill="auto"/>
          </w:tcPr>
          <w:p w14:paraId="4064CAA9"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75BF8F4F" w14:textId="100B50CD" w:rsidR="00406D30" w:rsidRPr="00A3683B" w:rsidRDefault="004D0B0E"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Sep 21</w:t>
            </w:r>
          </w:p>
        </w:tc>
        <w:tc>
          <w:tcPr>
            <w:tcW w:w="998" w:type="dxa"/>
          </w:tcPr>
          <w:p w14:paraId="50E9B957" w14:textId="065903A5"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2</w:t>
            </w:r>
            <w:r w:rsidR="00E921CE">
              <w:rPr>
                <w:rFonts w:ascii="Garamond" w:hAnsi="Garamond"/>
                <w:sz w:val="18"/>
                <w:szCs w:val="20"/>
                <w:lang w:val="en-US"/>
              </w:rPr>
              <w:t>6</w:t>
            </w:r>
          </w:p>
        </w:tc>
        <w:tc>
          <w:tcPr>
            <w:tcW w:w="1256" w:type="dxa"/>
            <w:shd w:val="clear" w:color="auto" w:fill="auto"/>
          </w:tcPr>
          <w:p w14:paraId="31783152" w14:textId="055C00A1" w:rsidR="00406D30" w:rsidRPr="00A3683B" w:rsidRDefault="00E028EC"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TS</w:t>
            </w:r>
          </w:p>
        </w:tc>
        <w:tc>
          <w:tcPr>
            <w:tcW w:w="3416" w:type="dxa"/>
            <w:gridSpan w:val="2"/>
            <w:shd w:val="clear" w:color="auto" w:fill="auto"/>
          </w:tcPr>
          <w:p w14:paraId="6B08F426" w14:textId="6E1EE2E4"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Language </w:t>
            </w:r>
            <w:r w:rsidR="00633DC9" w:rsidRPr="00A3683B">
              <w:rPr>
                <w:rFonts w:ascii="Garamond" w:hAnsi="Garamond"/>
                <w:sz w:val="18"/>
                <w:szCs w:val="20"/>
                <w:lang w:val="en-US"/>
              </w:rPr>
              <w:t>2</w:t>
            </w:r>
          </w:p>
        </w:tc>
        <w:tc>
          <w:tcPr>
            <w:tcW w:w="2826" w:type="dxa"/>
            <w:vMerge/>
            <w:shd w:val="clear" w:color="auto" w:fill="auto"/>
          </w:tcPr>
          <w:p w14:paraId="518B3C15"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4970A28E" w14:textId="77777777" w:rsidTr="00681558">
        <w:tc>
          <w:tcPr>
            <w:tcW w:w="805" w:type="dxa"/>
            <w:vMerge/>
            <w:shd w:val="clear" w:color="auto" w:fill="auto"/>
          </w:tcPr>
          <w:p w14:paraId="65105025"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3DDF7D60" w14:textId="30E54BEC" w:rsidR="00406D30" w:rsidRPr="00A3683B" w:rsidRDefault="004D0B0E"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Sep 22</w:t>
            </w:r>
          </w:p>
        </w:tc>
        <w:tc>
          <w:tcPr>
            <w:tcW w:w="998" w:type="dxa"/>
          </w:tcPr>
          <w:p w14:paraId="41D98EDC" w14:textId="77ACFB24"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2</w:t>
            </w:r>
            <w:r w:rsidR="00E921CE">
              <w:rPr>
                <w:rFonts w:ascii="Garamond" w:hAnsi="Garamond"/>
                <w:sz w:val="18"/>
                <w:szCs w:val="20"/>
                <w:lang w:val="en-US"/>
              </w:rPr>
              <w:t>7</w:t>
            </w:r>
          </w:p>
        </w:tc>
        <w:tc>
          <w:tcPr>
            <w:tcW w:w="1256" w:type="dxa"/>
            <w:tcBorders>
              <w:bottom w:val="single" w:sz="4" w:space="0" w:color="auto"/>
            </w:tcBorders>
            <w:shd w:val="clear" w:color="auto" w:fill="auto"/>
          </w:tcPr>
          <w:p w14:paraId="524A7699" w14:textId="10349B80" w:rsidR="00406D30" w:rsidRPr="00A3683B" w:rsidRDefault="00E028EC"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TS</w:t>
            </w:r>
          </w:p>
        </w:tc>
        <w:tc>
          <w:tcPr>
            <w:tcW w:w="3416" w:type="dxa"/>
            <w:gridSpan w:val="2"/>
            <w:tcBorders>
              <w:bottom w:val="single" w:sz="4" w:space="0" w:color="auto"/>
            </w:tcBorders>
            <w:shd w:val="clear" w:color="auto" w:fill="auto"/>
          </w:tcPr>
          <w:p w14:paraId="0DB49BE9" w14:textId="5D418EED" w:rsidR="00406D30" w:rsidRPr="00A3683B" w:rsidRDefault="00406D30" w:rsidP="00D036B9">
            <w:pPr>
              <w:widowControl w:val="0"/>
              <w:autoSpaceDE w:val="0"/>
              <w:autoSpaceDN w:val="0"/>
              <w:adjustRightInd w:val="0"/>
              <w:rPr>
                <w:rFonts w:ascii="Garamond" w:hAnsi="Garamond"/>
                <w:b/>
                <w:sz w:val="18"/>
                <w:szCs w:val="20"/>
                <w:lang w:val="en-US"/>
              </w:rPr>
            </w:pPr>
            <w:r w:rsidRPr="00A3683B">
              <w:rPr>
                <w:rFonts w:ascii="Garamond" w:hAnsi="Garamond"/>
                <w:sz w:val="18"/>
                <w:szCs w:val="20"/>
                <w:lang w:val="en-US"/>
              </w:rPr>
              <w:t xml:space="preserve">Language </w:t>
            </w:r>
            <w:r w:rsidR="00633DC9" w:rsidRPr="00A3683B">
              <w:rPr>
                <w:rFonts w:ascii="Garamond" w:hAnsi="Garamond"/>
                <w:sz w:val="18"/>
                <w:szCs w:val="20"/>
                <w:lang w:val="en-US"/>
              </w:rPr>
              <w:t>3</w:t>
            </w:r>
          </w:p>
        </w:tc>
        <w:tc>
          <w:tcPr>
            <w:tcW w:w="2826" w:type="dxa"/>
            <w:vMerge/>
            <w:tcBorders>
              <w:bottom w:val="single" w:sz="4" w:space="0" w:color="auto"/>
            </w:tcBorders>
            <w:shd w:val="clear" w:color="auto" w:fill="auto"/>
          </w:tcPr>
          <w:p w14:paraId="64CDE254"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60C5364B" w14:textId="77777777" w:rsidTr="00681558">
        <w:trPr>
          <w:trHeight w:hRule="exact" w:val="241"/>
        </w:trPr>
        <w:tc>
          <w:tcPr>
            <w:tcW w:w="1809" w:type="dxa"/>
            <w:gridSpan w:val="3"/>
            <w:tcBorders>
              <w:right w:val="nil"/>
            </w:tcBorders>
            <w:shd w:val="clear" w:color="auto" w:fill="D9D9D9" w:themeFill="background1" w:themeFillShade="D9"/>
          </w:tcPr>
          <w:p w14:paraId="01190CF6" w14:textId="77777777" w:rsidR="00406D30" w:rsidRPr="00A3683B" w:rsidRDefault="00406D30" w:rsidP="00D036B9">
            <w:pPr>
              <w:widowControl w:val="0"/>
              <w:autoSpaceDE w:val="0"/>
              <w:autoSpaceDN w:val="0"/>
              <w:adjustRightInd w:val="0"/>
              <w:rPr>
                <w:rFonts w:ascii="Garamond" w:hAnsi="Garamond"/>
                <w:sz w:val="18"/>
                <w:szCs w:val="16"/>
                <w:lang w:val="en-US"/>
              </w:rPr>
            </w:pPr>
          </w:p>
        </w:tc>
        <w:tc>
          <w:tcPr>
            <w:tcW w:w="998" w:type="dxa"/>
            <w:tcBorders>
              <w:right w:val="nil"/>
            </w:tcBorders>
            <w:shd w:val="clear" w:color="auto" w:fill="D9D9D9" w:themeFill="background1" w:themeFillShade="D9"/>
          </w:tcPr>
          <w:p w14:paraId="3912F802"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1256" w:type="dxa"/>
            <w:tcBorders>
              <w:left w:val="nil"/>
              <w:right w:val="nil"/>
            </w:tcBorders>
            <w:shd w:val="clear" w:color="auto" w:fill="D9D9D9" w:themeFill="background1" w:themeFillShade="D9"/>
          </w:tcPr>
          <w:p w14:paraId="27C138E0"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3416" w:type="dxa"/>
            <w:gridSpan w:val="2"/>
            <w:tcBorders>
              <w:left w:val="nil"/>
              <w:right w:val="nil"/>
            </w:tcBorders>
            <w:shd w:val="clear" w:color="auto" w:fill="D9D9D9" w:themeFill="background1" w:themeFillShade="D9"/>
          </w:tcPr>
          <w:p w14:paraId="3AAFA7A4" w14:textId="77777777" w:rsidR="00406D30" w:rsidRPr="00A3683B" w:rsidRDefault="00406D30" w:rsidP="00D036B9">
            <w:pPr>
              <w:widowControl w:val="0"/>
              <w:autoSpaceDE w:val="0"/>
              <w:autoSpaceDN w:val="0"/>
              <w:adjustRightInd w:val="0"/>
              <w:rPr>
                <w:rFonts w:ascii="Garamond" w:hAnsi="Garamond"/>
                <w:b/>
                <w:color w:val="FF0000"/>
                <w:sz w:val="18"/>
                <w:szCs w:val="20"/>
                <w:lang w:val="en-US"/>
              </w:rPr>
            </w:pPr>
          </w:p>
        </w:tc>
        <w:tc>
          <w:tcPr>
            <w:tcW w:w="2826" w:type="dxa"/>
            <w:tcBorders>
              <w:left w:val="nil"/>
              <w:right w:val="single" w:sz="4" w:space="0" w:color="auto"/>
            </w:tcBorders>
            <w:shd w:val="clear" w:color="auto" w:fill="D9D9D9"/>
          </w:tcPr>
          <w:p w14:paraId="7FBF163E" w14:textId="4D67E272" w:rsidR="00406D30" w:rsidRPr="00A3683B" w:rsidRDefault="00406D30" w:rsidP="00D036B9">
            <w:pPr>
              <w:widowControl w:val="0"/>
              <w:autoSpaceDE w:val="0"/>
              <w:autoSpaceDN w:val="0"/>
              <w:adjustRightInd w:val="0"/>
              <w:rPr>
                <w:rFonts w:ascii="Garamond" w:hAnsi="Garamond"/>
                <w:b/>
                <w:color w:val="FF0000"/>
                <w:sz w:val="18"/>
                <w:szCs w:val="20"/>
                <w:lang w:val="en-US"/>
              </w:rPr>
            </w:pPr>
          </w:p>
        </w:tc>
      </w:tr>
      <w:tr w:rsidR="00406D30" w:rsidRPr="00A3683B" w14:paraId="6FEF4C21" w14:textId="77777777" w:rsidTr="00681558">
        <w:tc>
          <w:tcPr>
            <w:tcW w:w="805" w:type="dxa"/>
            <w:shd w:val="clear" w:color="auto" w:fill="auto"/>
          </w:tcPr>
          <w:p w14:paraId="08C0B923" w14:textId="77777777" w:rsidR="00406D30" w:rsidRPr="00A3683B" w:rsidRDefault="00406D30" w:rsidP="00D036B9">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 xml:space="preserve">W10   </w:t>
            </w:r>
          </w:p>
        </w:tc>
        <w:tc>
          <w:tcPr>
            <w:tcW w:w="1004" w:type="dxa"/>
            <w:gridSpan w:val="2"/>
            <w:shd w:val="clear" w:color="auto" w:fill="auto"/>
          </w:tcPr>
          <w:p w14:paraId="648B17AE" w14:textId="6AC0A44E" w:rsidR="00406D30" w:rsidRPr="00A3683B" w:rsidRDefault="004C1F03"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Sep 26</w:t>
            </w:r>
          </w:p>
        </w:tc>
        <w:tc>
          <w:tcPr>
            <w:tcW w:w="998" w:type="dxa"/>
          </w:tcPr>
          <w:p w14:paraId="47184F3E" w14:textId="1C2C682F" w:rsidR="00406D30" w:rsidRPr="00A3683B" w:rsidRDefault="00406D30" w:rsidP="00D036B9">
            <w:pPr>
              <w:widowControl w:val="0"/>
              <w:autoSpaceDE w:val="0"/>
              <w:autoSpaceDN w:val="0"/>
              <w:adjustRightInd w:val="0"/>
              <w:jc w:val="center"/>
              <w:rPr>
                <w:rFonts w:ascii="Garamond" w:hAnsi="Garamond"/>
                <w:bCs/>
                <w:sz w:val="18"/>
                <w:szCs w:val="20"/>
                <w:lang w:val="en-US"/>
              </w:rPr>
            </w:pPr>
            <w:r w:rsidRPr="00A3683B">
              <w:rPr>
                <w:rFonts w:ascii="Garamond" w:hAnsi="Garamond"/>
                <w:bCs/>
                <w:sz w:val="18"/>
                <w:szCs w:val="20"/>
                <w:lang w:val="en-US"/>
              </w:rPr>
              <w:t>2</w:t>
            </w:r>
            <w:r w:rsidR="00E921CE">
              <w:rPr>
                <w:rFonts w:ascii="Garamond" w:hAnsi="Garamond"/>
                <w:bCs/>
                <w:sz w:val="18"/>
                <w:szCs w:val="20"/>
                <w:lang w:val="en-US"/>
              </w:rPr>
              <w:t>8</w:t>
            </w:r>
          </w:p>
        </w:tc>
        <w:tc>
          <w:tcPr>
            <w:tcW w:w="1256" w:type="dxa"/>
            <w:shd w:val="clear" w:color="auto" w:fill="auto"/>
          </w:tcPr>
          <w:p w14:paraId="0AA4DFFC" w14:textId="674588D7" w:rsidR="00406D30" w:rsidRPr="00A3683B" w:rsidRDefault="00E028EC" w:rsidP="00D036B9">
            <w:pPr>
              <w:widowControl w:val="0"/>
              <w:autoSpaceDE w:val="0"/>
              <w:autoSpaceDN w:val="0"/>
              <w:adjustRightInd w:val="0"/>
              <w:jc w:val="center"/>
              <w:rPr>
                <w:rFonts w:ascii="Garamond" w:hAnsi="Garamond"/>
                <w:bCs/>
                <w:sz w:val="18"/>
                <w:szCs w:val="20"/>
                <w:lang w:val="en-US"/>
              </w:rPr>
            </w:pPr>
            <w:r w:rsidRPr="00A3683B">
              <w:rPr>
                <w:rFonts w:ascii="Garamond" w:hAnsi="Garamond"/>
                <w:bCs/>
                <w:sz w:val="18"/>
                <w:szCs w:val="20"/>
                <w:lang w:val="en-US"/>
              </w:rPr>
              <w:t>TS</w:t>
            </w:r>
          </w:p>
        </w:tc>
        <w:tc>
          <w:tcPr>
            <w:tcW w:w="3416" w:type="dxa"/>
            <w:gridSpan w:val="2"/>
            <w:shd w:val="clear" w:color="auto" w:fill="auto"/>
          </w:tcPr>
          <w:p w14:paraId="72316D95" w14:textId="180DA2ED" w:rsidR="00406D30" w:rsidRPr="00A3683B" w:rsidRDefault="00633DC9" w:rsidP="00D036B9">
            <w:pPr>
              <w:widowControl w:val="0"/>
              <w:autoSpaceDE w:val="0"/>
              <w:autoSpaceDN w:val="0"/>
              <w:adjustRightInd w:val="0"/>
              <w:rPr>
                <w:rFonts w:ascii="Garamond" w:hAnsi="Garamond"/>
                <w:b/>
                <w:sz w:val="18"/>
                <w:szCs w:val="20"/>
                <w:lang w:val="en-US"/>
              </w:rPr>
            </w:pPr>
            <w:r w:rsidRPr="00A3683B">
              <w:rPr>
                <w:rFonts w:ascii="Garamond" w:hAnsi="Garamond"/>
                <w:sz w:val="18"/>
                <w:szCs w:val="20"/>
                <w:lang w:val="en-US"/>
              </w:rPr>
              <w:t>Thinking 1</w:t>
            </w:r>
          </w:p>
        </w:tc>
        <w:tc>
          <w:tcPr>
            <w:tcW w:w="2826" w:type="dxa"/>
            <w:vMerge w:val="restart"/>
            <w:shd w:val="clear" w:color="auto" w:fill="auto"/>
          </w:tcPr>
          <w:p w14:paraId="6D45DF51" w14:textId="6F6F673A"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Lab </w:t>
            </w:r>
            <w:r w:rsidR="00852140">
              <w:rPr>
                <w:rFonts w:ascii="Garamond" w:hAnsi="Garamond"/>
                <w:sz w:val="18"/>
                <w:szCs w:val="20"/>
                <w:lang w:val="en-US"/>
              </w:rPr>
              <w:t>5</w:t>
            </w:r>
          </w:p>
          <w:p w14:paraId="2C951FBC" w14:textId="6B414AAE"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57E28503" w14:textId="77777777" w:rsidTr="00681558">
        <w:tc>
          <w:tcPr>
            <w:tcW w:w="805" w:type="dxa"/>
            <w:shd w:val="clear" w:color="auto" w:fill="auto"/>
          </w:tcPr>
          <w:p w14:paraId="4A489037"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5CD15C21" w14:textId="1D5D036C" w:rsidR="00406D30" w:rsidRPr="00A3683B" w:rsidRDefault="004C1F03"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Sep 28</w:t>
            </w:r>
          </w:p>
        </w:tc>
        <w:tc>
          <w:tcPr>
            <w:tcW w:w="998" w:type="dxa"/>
          </w:tcPr>
          <w:p w14:paraId="66C84922" w14:textId="5F69BDEB"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2</w:t>
            </w:r>
            <w:r w:rsidR="00E921CE">
              <w:rPr>
                <w:rFonts w:ascii="Garamond" w:hAnsi="Garamond"/>
                <w:sz w:val="18"/>
                <w:szCs w:val="20"/>
                <w:lang w:val="en-US"/>
              </w:rPr>
              <w:t>9</w:t>
            </w:r>
          </w:p>
        </w:tc>
        <w:tc>
          <w:tcPr>
            <w:tcW w:w="1256" w:type="dxa"/>
            <w:shd w:val="clear" w:color="auto" w:fill="auto"/>
          </w:tcPr>
          <w:p w14:paraId="2CAA93D1" w14:textId="13C76905" w:rsidR="00406D30" w:rsidRPr="00A3683B" w:rsidRDefault="00E028EC"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TS</w:t>
            </w:r>
          </w:p>
        </w:tc>
        <w:tc>
          <w:tcPr>
            <w:tcW w:w="3416" w:type="dxa"/>
            <w:gridSpan w:val="2"/>
            <w:shd w:val="clear" w:color="auto" w:fill="auto"/>
          </w:tcPr>
          <w:p w14:paraId="26F57312" w14:textId="772A2E89"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Thinking </w:t>
            </w:r>
            <w:r w:rsidR="00633DC9" w:rsidRPr="00A3683B">
              <w:rPr>
                <w:rFonts w:ascii="Garamond" w:hAnsi="Garamond"/>
                <w:sz w:val="18"/>
                <w:szCs w:val="20"/>
                <w:lang w:val="en-US"/>
              </w:rPr>
              <w:t>2</w:t>
            </w:r>
          </w:p>
        </w:tc>
        <w:tc>
          <w:tcPr>
            <w:tcW w:w="2826" w:type="dxa"/>
            <w:vMerge/>
            <w:shd w:val="clear" w:color="auto" w:fill="auto"/>
          </w:tcPr>
          <w:p w14:paraId="314C5195"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48688148" w14:textId="77777777" w:rsidTr="00681558">
        <w:tc>
          <w:tcPr>
            <w:tcW w:w="805" w:type="dxa"/>
            <w:shd w:val="clear" w:color="auto" w:fill="auto"/>
          </w:tcPr>
          <w:p w14:paraId="2815B3A9"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639A1FA0" w14:textId="24BCC9EF" w:rsidR="00406D30" w:rsidRPr="00A3683B" w:rsidRDefault="004C1F03"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Sep 29</w:t>
            </w:r>
          </w:p>
        </w:tc>
        <w:tc>
          <w:tcPr>
            <w:tcW w:w="998" w:type="dxa"/>
          </w:tcPr>
          <w:p w14:paraId="2ABC3709" w14:textId="6573A630" w:rsidR="00406D30" w:rsidRPr="00A3683B" w:rsidRDefault="00E921CE" w:rsidP="00D036B9">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30</w:t>
            </w:r>
          </w:p>
        </w:tc>
        <w:tc>
          <w:tcPr>
            <w:tcW w:w="1256" w:type="dxa"/>
            <w:tcBorders>
              <w:bottom w:val="single" w:sz="4" w:space="0" w:color="auto"/>
            </w:tcBorders>
            <w:shd w:val="clear" w:color="auto" w:fill="auto"/>
          </w:tcPr>
          <w:p w14:paraId="11981C0E" w14:textId="082B6401" w:rsidR="00406D30" w:rsidRPr="00A3683B" w:rsidRDefault="00E028EC"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TS</w:t>
            </w:r>
          </w:p>
        </w:tc>
        <w:tc>
          <w:tcPr>
            <w:tcW w:w="3416" w:type="dxa"/>
            <w:gridSpan w:val="2"/>
            <w:tcBorders>
              <w:bottom w:val="single" w:sz="4" w:space="0" w:color="auto"/>
            </w:tcBorders>
            <w:shd w:val="clear" w:color="auto" w:fill="auto"/>
          </w:tcPr>
          <w:p w14:paraId="1378F904" w14:textId="73427072"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Thinking </w:t>
            </w:r>
            <w:r w:rsidR="00633DC9" w:rsidRPr="00A3683B">
              <w:rPr>
                <w:rFonts w:ascii="Garamond" w:hAnsi="Garamond"/>
                <w:sz w:val="18"/>
                <w:szCs w:val="20"/>
                <w:lang w:val="en-US"/>
              </w:rPr>
              <w:t>3</w:t>
            </w:r>
          </w:p>
        </w:tc>
        <w:tc>
          <w:tcPr>
            <w:tcW w:w="2826" w:type="dxa"/>
            <w:vMerge/>
            <w:tcBorders>
              <w:bottom w:val="single" w:sz="4" w:space="0" w:color="auto"/>
            </w:tcBorders>
            <w:shd w:val="clear" w:color="auto" w:fill="auto"/>
          </w:tcPr>
          <w:p w14:paraId="22F5BD36"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2E6249FA" w14:textId="77777777" w:rsidTr="005A42CE">
        <w:trPr>
          <w:trHeight w:hRule="exact" w:val="180"/>
        </w:trPr>
        <w:tc>
          <w:tcPr>
            <w:tcW w:w="1809" w:type="dxa"/>
            <w:gridSpan w:val="3"/>
            <w:tcBorders>
              <w:right w:val="nil"/>
            </w:tcBorders>
            <w:shd w:val="clear" w:color="auto" w:fill="D9D9D9" w:themeFill="background1" w:themeFillShade="D9"/>
          </w:tcPr>
          <w:p w14:paraId="6C3477A0" w14:textId="77777777" w:rsidR="00406D30" w:rsidRPr="00A3683B" w:rsidRDefault="00406D30" w:rsidP="00D036B9">
            <w:pPr>
              <w:widowControl w:val="0"/>
              <w:autoSpaceDE w:val="0"/>
              <w:autoSpaceDN w:val="0"/>
              <w:adjustRightInd w:val="0"/>
              <w:rPr>
                <w:rFonts w:ascii="Garamond" w:hAnsi="Garamond"/>
                <w:sz w:val="18"/>
                <w:szCs w:val="16"/>
                <w:lang w:val="en-US"/>
              </w:rPr>
            </w:pPr>
          </w:p>
        </w:tc>
        <w:tc>
          <w:tcPr>
            <w:tcW w:w="998" w:type="dxa"/>
            <w:tcBorders>
              <w:right w:val="nil"/>
            </w:tcBorders>
            <w:shd w:val="clear" w:color="auto" w:fill="D9D9D9" w:themeFill="background1" w:themeFillShade="D9"/>
          </w:tcPr>
          <w:p w14:paraId="33DE387A"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1256" w:type="dxa"/>
            <w:tcBorders>
              <w:left w:val="nil"/>
              <w:right w:val="nil"/>
            </w:tcBorders>
            <w:shd w:val="clear" w:color="auto" w:fill="D9D9D9" w:themeFill="background1" w:themeFillShade="D9"/>
          </w:tcPr>
          <w:p w14:paraId="6F2963D4"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3416" w:type="dxa"/>
            <w:gridSpan w:val="2"/>
            <w:tcBorders>
              <w:left w:val="nil"/>
              <w:right w:val="nil"/>
            </w:tcBorders>
            <w:shd w:val="clear" w:color="auto" w:fill="D9D9D9" w:themeFill="background1" w:themeFillShade="D9"/>
          </w:tcPr>
          <w:p w14:paraId="21E7AF1C" w14:textId="77777777" w:rsidR="00406D30" w:rsidRPr="00A3683B" w:rsidRDefault="00406D30" w:rsidP="00D036B9">
            <w:pPr>
              <w:widowControl w:val="0"/>
              <w:autoSpaceDE w:val="0"/>
              <w:autoSpaceDN w:val="0"/>
              <w:adjustRightInd w:val="0"/>
              <w:rPr>
                <w:rFonts w:ascii="Garamond" w:hAnsi="Garamond"/>
                <w:sz w:val="18"/>
                <w:szCs w:val="20"/>
                <w:lang w:val="en-US"/>
              </w:rPr>
            </w:pPr>
          </w:p>
        </w:tc>
        <w:tc>
          <w:tcPr>
            <w:tcW w:w="2826" w:type="dxa"/>
            <w:tcBorders>
              <w:left w:val="nil"/>
              <w:right w:val="single" w:sz="4" w:space="0" w:color="auto"/>
            </w:tcBorders>
            <w:shd w:val="clear" w:color="auto" w:fill="D9D9D9"/>
          </w:tcPr>
          <w:p w14:paraId="503578A6" w14:textId="25670E93"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397ECDBB" w14:textId="77777777" w:rsidTr="00681558">
        <w:tc>
          <w:tcPr>
            <w:tcW w:w="805" w:type="dxa"/>
            <w:vMerge w:val="restart"/>
            <w:shd w:val="clear" w:color="auto" w:fill="auto"/>
          </w:tcPr>
          <w:p w14:paraId="0BBCD537" w14:textId="77777777" w:rsidR="00406D30" w:rsidRPr="00A3683B" w:rsidRDefault="00406D30" w:rsidP="00D036B9">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 xml:space="preserve">W11    </w:t>
            </w:r>
          </w:p>
        </w:tc>
        <w:tc>
          <w:tcPr>
            <w:tcW w:w="1004" w:type="dxa"/>
            <w:gridSpan w:val="2"/>
            <w:shd w:val="clear" w:color="auto" w:fill="auto"/>
          </w:tcPr>
          <w:p w14:paraId="664C46D7" w14:textId="1E81326D" w:rsidR="00406D30" w:rsidRPr="00A3683B" w:rsidRDefault="00276B1B"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Oct 3</w:t>
            </w:r>
          </w:p>
        </w:tc>
        <w:tc>
          <w:tcPr>
            <w:tcW w:w="998" w:type="dxa"/>
          </w:tcPr>
          <w:p w14:paraId="17469839" w14:textId="500ED6F0" w:rsidR="00406D30" w:rsidRPr="00A3683B" w:rsidRDefault="00680CE4" w:rsidP="00D036B9">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3</w:t>
            </w:r>
            <w:r w:rsidR="00E921CE">
              <w:rPr>
                <w:rFonts w:ascii="Garamond" w:hAnsi="Garamond"/>
                <w:sz w:val="18"/>
                <w:szCs w:val="20"/>
                <w:lang w:val="en-US"/>
              </w:rPr>
              <w:t>1</w:t>
            </w:r>
          </w:p>
        </w:tc>
        <w:tc>
          <w:tcPr>
            <w:tcW w:w="1256" w:type="dxa"/>
            <w:shd w:val="clear" w:color="auto" w:fill="auto"/>
          </w:tcPr>
          <w:p w14:paraId="0A4A8EB0" w14:textId="65DC63CF" w:rsidR="00406D30" w:rsidRPr="00A3683B" w:rsidRDefault="00E028EC"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TS</w:t>
            </w:r>
          </w:p>
        </w:tc>
        <w:tc>
          <w:tcPr>
            <w:tcW w:w="3416" w:type="dxa"/>
            <w:gridSpan w:val="2"/>
            <w:shd w:val="clear" w:color="auto" w:fill="auto"/>
          </w:tcPr>
          <w:p w14:paraId="6950B074" w14:textId="08A8291C" w:rsidR="00406D30" w:rsidRPr="00A3683B" w:rsidRDefault="00406D30" w:rsidP="00D036B9">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Thinking </w:t>
            </w:r>
            <w:r w:rsidR="00633DC9" w:rsidRPr="00A3683B">
              <w:rPr>
                <w:rFonts w:ascii="Garamond" w:hAnsi="Garamond"/>
                <w:sz w:val="18"/>
                <w:szCs w:val="20"/>
                <w:lang w:val="en-US"/>
              </w:rPr>
              <w:t>4</w:t>
            </w:r>
          </w:p>
        </w:tc>
        <w:tc>
          <w:tcPr>
            <w:tcW w:w="2826" w:type="dxa"/>
            <w:vMerge w:val="restart"/>
            <w:shd w:val="clear" w:color="auto" w:fill="auto"/>
          </w:tcPr>
          <w:p w14:paraId="578E4D06" w14:textId="3AAE2A9B" w:rsidR="00406D30" w:rsidRPr="00A3683B" w:rsidRDefault="00E3239F" w:rsidP="00E3239F">
            <w:pPr>
              <w:widowControl w:val="0"/>
              <w:autoSpaceDE w:val="0"/>
              <w:autoSpaceDN w:val="0"/>
              <w:adjustRightInd w:val="0"/>
              <w:rPr>
                <w:rFonts w:ascii="Garamond" w:hAnsi="Garamond"/>
                <w:sz w:val="18"/>
                <w:szCs w:val="20"/>
                <w:lang w:val="en-US"/>
              </w:rPr>
            </w:pPr>
            <w:r w:rsidRPr="00A3683B">
              <w:rPr>
                <w:rFonts w:ascii="Garamond" w:hAnsi="Garamond"/>
                <w:sz w:val="18"/>
                <w:szCs w:val="20"/>
                <w:lang w:val="en-US"/>
              </w:rPr>
              <w:t xml:space="preserve">Deadline for Lab Assignment </w:t>
            </w:r>
            <w:r w:rsidR="00707176">
              <w:rPr>
                <w:rFonts w:ascii="Garamond" w:hAnsi="Garamond"/>
                <w:sz w:val="18"/>
                <w:szCs w:val="20"/>
                <w:lang w:val="en-US"/>
              </w:rPr>
              <w:t>2</w:t>
            </w:r>
            <w:r w:rsidRPr="00A3683B">
              <w:rPr>
                <w:rFonts w:ascii="Garamond" w:hAnsi="Garamond"/>
                <w:sz w:val="18"/>
                <w:szCs w:val="20"/>
                <w:lang w:val="en-US"/>
              </w:rPr>
              <w:t xml:space="preserve">: </w:t>
            </w:r>
            <w:r w:rsidR="00707176">
              <w:rPr>
                <w:rFonts w:ascii="Garamond" w:hAnsi="Garamond"/>
                <w:sz w:val="18"/>
                <w:szCs w:val="20"/>
                <w:lang w:val="en-US"/>
              </w:rPr>
              <w:t xml:space="preserve">5pm, </w:t>
            </w:r>
            <w:r w:rsidR="00EE2C41">
              <w:rPr>
                <w:rFonts w:ascii="Garamond" w:hAnsi="Garamond"/>
                <w:sz w:val="18"/>
                <w:szCs w:val="20"/>
                <w:lang w:val="en-US"/>
              </w:rPr>
              <w:t>Friday Oct 6</w:t>
            </w:r>
          </w:p>
          <w:p w14:paraId="092DB4D4" w14:textId="6299C516"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615313E4" w14:textId="77777777" w:rsidTr="00681558">
        <w:tc>
          <w:tcPr>
            <w:tcW w:w="805" w:type="dxa"/>
            <w:vMerge/>
            <w:shd w:val="clear" w:color="auto" w:fill="auto"/>
          </w:tcPr>
          <w:p w14:paraId="50A758EC"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3F0B3558" w14:textId="20BA04AD" w:rsidR="00406D30" w:rsidRPr="00A3683B" w:rsidRDefault="00276B1B"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Oct 5</w:t>
            </w:r>
          </w:p>
        </w:tc>
        <w:tc>
          <w:tcPr>
            <w:tcW w:w="998" w:type="dxa"/>
          </w:tcPr>
          <w:p w14:paraId="2C0A421E" w14:textId="331DC09B"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3</w:t>
            </w:r>
            <w:r w:rsidR="00E921CE">
              <w:rPr>
                <w:rFonts w:ascii="Garamond" w:hAnsi="Garamond"/>
                <w:sz w:val="18"/>
                <w:szCs w:val="20"/>
                <w:lang w:val="en-US"/>
              </w:rPr>
              <w:t>2</w:t>
            </w:r>
          </w:p>
        </w:tc>
        <w:tc>
          <w:tcPr>
            <w:tcW w:w="1256" w:type="dxa"/>
            <w:shd w:val="clear" w:color="auto" w:fill="auto"/>
          </w:tcPr>
          <w:p w14:paraId="209747E0" w14:textId="0A7AF588" w:rsidR="00406D30" w:rsidRPr="00A3683B" w:rsidRDefault="007D5250" w:rsidP="00D036B9">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DC</w:t>
            </w:r>
          </w:p>
        </w:tc>
        <w:tc>
          <w:tcPr>
            <w:tcW w:w="3416" w:type="dxa"/>
            <w:gridSpan w:val="2"/>
            <w:shd w:val="clear" w:color="auto" w:fill="auto"/>
          </w:tcPr>
          <w:p w14:paraId="66AD2115" w14:textId="069F6B49" w:rsidR="00406D30" w:rsidRPr="00A3683B" w:rsidRDefault="007D5250"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Imagery</w:t>
            </w:r>
            <w:r w:rsidR="00600A5F">
              <w:rPr>
                <w:rFonts w:ascii="Garamond" w:hAnsi="Garamond"/>
                <w:sz w:val="18"/>
                <w:szCs w:val="20"/>
                <w:lang w:val="en-US"/>
              </w:rPr>
              <w:t xml:space="preserve"> 1</w:t>
            </w:r>
          </w:p>
        </w:tc>
        <w:tc>
          <w:tcPr>
            <w:tcW w:w="2826" w:type="dxa"/>
            <w:vMerge/>
            <w:shd w:val="clear" w:color="auto" w:fill="auto"/>
          </w:tcPr>
          <w:p w14:paraId="1ADB1220"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6560378A" w14:textId="77777777" w:rsidTr="00681558">
        <w:trPr>
          <w:trHeight w:val="60"/>
        </w:trPr>
        <w:tc>
          <w:tcPr>
            <w:tcW w:w="805" w:type="dxa"/>
            <w:vMerge/>
            <w:shd w:val="clear" w:color="auto" w:fill="auto"/>
          </w:tcPr>
          <w:p w14:paraId="4B2EE97E" w14:textId="77777777" w:rsidR="00406D30" w:rsidRPr="00A3683B" w:rsidRDefault="00406D30" w:rsidP="00D036B9">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61C0748B" w14:textId="470006A8" w:rsidR="00406D30" w:rsidRPr="00A3683B" w:rsidRDefault="00276B1B"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Oct 6</w:t>
            </w:r>
          </w:p>
        </w:tc>
        <w:tc>
          <w:tcPr>
            <w:tcW w:w="998" w:type="dxa"/>
          </w:tcPr>
          <w:p w14:paraId="2F43D64F" w14:textId="29F1369C" w:rsidR="00406D30" w:rsidRPr="00A3683B" w:rsidRDefault="00406D30" w:rsidP="00D036B9">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3</w:t>
            </w:r>
            <w:r w:rsidR="00E921CE">
              <w:rPr>
                <w:rFonts w:ascii="Garamond" w:hAnsi="Garamond"/>
                <w:sz w:val="18"/>
                <w:szCs w:val="20"/>
                <w:lang w:val="en-US"/>
              </w:rPr>
              <w:t>3</w:t>
            </w:r>
          </w:p>
        </w:tc>
        <w:tc>
          <w:tcPr>
            <w:tcW w:w="1256" w:type="dxa"/>
            <w:tcBorders>
              <w:bottom w:val="single" w:sz="4" w:space="0" w:color="auto"/>
            </w:tcBorders>
            <w:shd w:val="clear" w:color="auto" w:fill="auto"/>
          </w:tcPr>
          <w:p w14:paraId="5881580F" w14:textId="6C4F5C1D" w:rsidR="00406D30" w:rsidRPr="00A3683B" w:rsidRDefault="007D5250" w:rsidP="00D036B9">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DC</w:t>
            </w:r>
          </w:p>
        </w:tc>
        <w:tc>
          <w:tcPr>
            <w:tcW w:w="3416" w:type="dxa"/>
            <w:gridSpan w:val="2"/>
            <w:tcBorders>
              <w:bottom w:val="single" w:sz="4" w:space="0" w:color="auto"/>
            </w:tcBorders>
            <w:shd w:val="clear" w:color="auto" w:fill="auto"/>
          </w:tcPr>
          <w:p w14:paraId="751C1C99" w14:textId="09D03CAC" w:rsidR="00406D30" w:rsidRPr="00600A5F" w:rsidRDefault="007D5250" w:rsidP="00D036B9">
            <w:pPr>
              <w:widowControl w:val="0"/>
              <w:autoSpaceDE w:val="0"/>
              <w:autoSpaceDN w:val="0"/>
              <w:adjustRightInd w:val="0"/>
              <w:rPr>
                <w:rFonts w:ascii="Garamond" w:hAnsi="Garamond"/>
                <w:sz w:val="18"/>
                <w:szCs w:val="20"/>
                <w:lang w:val="en-US"/>
              </w:rPr>
            </w:pPr>
            <w:r>
              <w:rPr>
                <w:rFonts w:ascii="Garamond" w:hAnsi="Garamond"/>
                <w:sz w:val="18"/>
                <w:szCs w:val="20"/>
                <w:lang w:val="en-US"/>
              </w:rPr>
              <w:t xml:space="preserve">Imagery </w:t>
            </w:r>
            <w:r>
              <w:rPr>
                <w:rFonts w:ascii="Garamond" w:hAnsi="Garamond"/>
                <w:sz w:val="18"/>
                <w:szCs w:val="20"/>
                <w:lang w:val="en-US"/>
              </w:rPr>
              <w:t>2</w:t>
            </w:r>
          </w:p>
        </w:tc>
        <w:tc>
          <w:tcPr>
            <w:tcW w:w="2826" w:type="dxa"/>
            <w:vMerge/>
            <w:tcBorders>
              <w:bottom w:val="single" w:sz="4" w:space="0" w:color="auto"/>
            </w:tcBorders>
            <w:shd w:val="clear" w:color="auto" w:fill="auto"/>
          </w:tcPr>
          <w:p w14:paraId="52822207" w14:textId="77777777" w:rsidR="00406D30" w:rsidRPr="00A3683B" w:rsidRDefault="00406D30" w:rsidP="00D036B9">
            <w:pPr>
              <w:widowControl w:val="0"/>
              <w:autoSpaceDE w:val="0"/>
              <w:autoSpaceDN w:val="0"/>
              <w:adjustRightInd w:val="0"/>
              <w:rPr>
                <w:rFonts w:ascii="Garamond" w:hAnsi="Garamond"/>
                <w:sz w:val="18"/>
                <w:szCs w:val="20"/>
                <w:lang w:val="en-US"/>
              </w:rPr>
            </w:pPr>
          </w:p>
        </w:tc>
      </w:tr>
      <w:tr w:rsidR="00406D30" w:rsidRPr="00A3683B" w14:paraId="15E25F98" w14:textId="77777777" w:rsidTr="005A42CE">
        <w:trPr>
          <w:trHeight w:hRule="exact" w:val="218"/>
        </w:trPr>
        <w:tc>
          <w:tcPr>
            <w:tcW w:w="1809" w:type="dxa"/>
            <w:gridSpan w:val="3"/>
            <w:tcBorders>
              <w:right w:val="nil"/>
            </w:tcBorders>
            <w:shd w:val="clear" w:color="auto" w:fill="D9D9D9" w:themeFill="background1" w:themeFillShade="D9"/>
          </w:tcPr>
          <w:p w14:paraId="373F9089" w14:textId="77777777" w:rsidR="00406D30" w:rsidRPr="00A3683B" w:rsidRDefault="00406D30" w:rsidP="00D036B9">
            <w:pPr>
              <w:widowControl w:val="0"/>
              <w:autoSpaceDE w:val="0"/>
              <w:autoSpaceDN w:val="0"/>
              <w:adjustRightInd w:val="0"/>
              <w:rPr>
                <w:rFonts w:ascii="Garamond" w:hAnsi="Garamond"/>
                <w:sz w:val="18"/>
                <w:szCs w:val="16"/>
                <w:lang w:val="en-US"/>
              </w:rPr>
            </w:pPr>
          </w:p>
        </w:tc>
        <w:tc>
          <w:tcPr>
            <w:tcW w:w="998" w:type="dxa"/>
            <w:tcBorders>
              <w:right w:val="nil"/>
            </w:tcBorders>
            <w:shd w:val="clear" w:color="auto" w:fill="D9D9D9" w:themeFill="background1" w:themeFillShade="D9"/>
          </w:tcPr>
          <w:p w14:paraId="1C98A4B9"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1256" w:type="dxa"/>
            <w:tcBorders>
              <w:left w:val="nil"/>
              <w:right w:val="nil"/>
            </w:tcBorders>
            <w:shd w:val="clear" w:color="auto" w:fill="D9D9D9" w:themeFill="background1" w:themeFillShade="D9"/>
          </w:tcPr>
          <w:p w14:paraId="26F41597" w14:textId="77777777" w:rsidR="00406D30" w:rsidRPr="00A3683B" w:rsidRDefault="00406D30" w:rsidP="00D036B9">
            <w:pPr>
              <w:widowControl w:val="0"/>
              <w:autoSpaceDE w:val="0"/>
              <w:autoSpaceDN w:val="0"/>
              <w:adjustRightInd w:val="0"/>
              <w:jc w:val="center"/>
              <w:rPr>
                <w:rFonts w:ascii="Garamond" w:hAnsi="Garamond"/>
                <w:sz w:val="18"/>
                <w:szCs w:val="20"/>
                <w:lang w:val="en-US"/>
              </w:rPr>
            </w:pPr>
          </w:p>
        </w:tc>
        <w:tc>
          <w:tcPr>
            <w:tcW w:w="3416" w:type="dxa"/>
            <w:gridSpan w:val="2"/>
            <w:tcBorders>
              <w:left w:val="nil"/>
              <w:right w:val="nil"/>
            </w:tcBorders>
            <w:shd w:val="clear" w:color="auto" w:fill="D9D9D9" w:themeFill="background1" w:themeFillShade="D9"/>
          </w:tcPr>
          <w:p w14:paraId="7CED0729" w14:textId="77777777" w:rsidR="00406D30" w:rsidRPr="00A3683B" w:rsidRDefault="00406D30" w:rsidP="00D036B9">
            <w:pPr>
              <w:widowControl w:val="0"/>
              <w:autoSpaceDE w:val="0"/>
              <w:autoSpaceDN w:val="0"/>
              <w:adjustRightInd w:val="0"/>
              <w:rPr>
                <w:rFonts w:ascii="Garamond" w:hAnsi="Garamond"/>
                <w:sz w:val="18"/>
                <w:szCs w:val="20"/>
                <w:lang w:val="en-US"/>
              </w:rPr>
            </w:pPr>
          </w:p>
        </w:tc>
        <w:tc>
          <w:tcPr>
            <w:tcW w:w="2826" w:type="dxa"/>
            <w:tcBorders>
              <w:left w:val="nil"/>
              <w:right w:val="single" w:sz="4" w:space="0" w:color="auto"/>
            </w:tcBorders>
            <w:shd w:val="clear" w:color="auto" w:fill="D9D9D9"/>
          </w:tcPr>
          <w:p w14:paraId="2C38B0C6" w14:textId="77777777" w:rsidR="00406D30" w:rsidRPr="00A3683B" w:rsidRDefault="00406D30" w:rsidP="00D036B9">
            <w:pPr>
              <w:widowControl w:val="0"/>
              <w:autoSpaceDE w:val="0"/>
              <w:autoSpaceDN w:val="0"/>
              <w:adjustRightInd w:val="0"/>
              <w:rPr>
                <w:rFonts w:ascii="Garamond" w:hAnsi="Garamond"/>
                <w:b/>
                <w:sz w:val="18"/>
                <w:szCs w:val="20"/>
                <w:lang w:val="en-US"/>
              </w:rPr>
            </w:pPr>
          </w:p>
        </w:tc>
      </w:tr>
      <w:tr w:rsidR="00600A5F" w:rsidRPr="00A3683B" w14:paraId="1DB16126" w14:textId="77777777" w:rsidTr="00681558">
        <w:tc>
          <w:tcPr>
            <w:tcW w:w="805" w:type="dxa"/>
            <w:vMerge w:val="restart"/>
            <w:shd w:val="clear" w:color="auto" w:fill="auto"/>
          </w:tcPr>
          <w:p w14:paraId="2879FE85" w14:textId="77777777" w:rsidR="00600A5F" w:rsidRPr="00A3683B" w:rsidRDefault="00600A5F" w:rsidP="00600A5F">
            <w:pPr>
              <w:widowControl w:val="0"/>
              <w:autoSpaceDE w:val="0"/>
              <w:autoSpaceDN w:val="0"/>
              <w:adjustRightInd w:val="0"/>
              <w:rPr>
                <w:rFonts w:ascii="Garamond" w:hAnsi="Garamond"/>
                <w:sz w:val="18"/>
                <w:szCs w:val="16"/>
                <w:lang w:val="en-US"/>
              </w:rPr>
            </w:pPr>
            <w:r w:rsidRPr="00A3683B">
              <w:rPr>
                <w:rFonts w:ascii="Garamond" w:hAnsi="Garamond"/>
                <w:sz w:val="18"/>
                <w:szCs w:val="16"/>
                <w:lang w:val="en-US"/>
              </w:rPr>
              <w:t>W12</w:t>
            </w:r>
          </w:p>
        </w:tc>
        <w:tc>
          <w:tcPr>
            <w:tcW w:w="1004" w:type="dxa"/>
            <w:gridSpan w:val="2"/>
            <w:shd w:val="clear" w:color="auto" w:fill="auto"/>
          </w:tcPr>
          <w:p w14:paraId="6B2605E9" w14:textId="54D15C8B" w:rsidR="00600A5F" w:rsidRPr="00A3683B" w:rsidRDefault="00600A5F" w:rsidP="00600A5F">
            <w:pPr>
              <w:widowControl w:val="0"/>
              <w:autoSpaceDE w:val="0"/>
              <w:autoSpaceDN w:val="0"/>
              <w:adjustRightInd w:val="0"/>
              <w:rPr>
                <w:rFonts w:ascii="Garamond" w:hAnsi="Garamond"/>
                <w:sz w:val="18"/>
                <w:szCs w:val="20"/>
                <w:lang w:val="en-US"/>
              </w:rPr>
            </w:pPr>
            <w:r>
              <w:rPr>
                <w:rFonts w:ascii="Garamond" w:hAnsi="Garamond"/>
                <w:sz w:val="18"/>
                <w:szCs w:val="20"/>
                <w:lang w:val="en-US"/>
              </w:rPr>
              <w:t>Oct 10</w:t>
            </w:r>
          </w:p>
        </w:tc>
        <w:tc>
          <w:tcPr>
            <w:tcW w:w="998" w:type="dxa"/>
            <w:shd w:val="clear" w:color="auto" w:fill="auto"/>
          </w:tcPr>
          <w:p w14:paraId="2CBDB46E" w14:textId="229A689F" w:rsidR="00600A5F" w:rsidRPr="00A3683B" w:rsidRDefault="00600A5F" w:rsidP="00600A5F">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3</w:t>
            </w:r>
            <w:r>
              <w:rPr>
                <w:rFonts w:ascii="Garamond" w:hAnsi="Garamond"/>
                <w:sz w:val="18"/>
                <w:szCs w:val="20"/>
                <w:lang w:val="en-US"/>
              </w:rPr>
              <w:t>4</w:t>
            </w:r>
          </w:p>
        </w:tc>
        <w:tc>
          <w:tcPr>
            <w:tcW w:w="1256" w:type="dxa"/>
            <w:shd w:val="clear" w:color="auto" w:fill="auto"/>
          </w:tcPr>
          <w:p w14:paraId="04BFB250" w14:textId="49EAAC6D" w:rsidR="00600A5F" w:rsidRPr="00A3683B" w:rsidRDefault="007D5250" w:rsidP="00600A5F">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LK</w:t>
            </w:r>
          </w:p>
        </w:tc>
        <w:tc>
          <w:tcPr>
            <w:tcW w:w="3416" w:type="dxa"/>
            <w:gridSpan w:val="2"/>
            <w:shd w:val="clear" w:color="auto" w:fill="auto"/>
          </w:tcPr>
          <w:p w14:paraId="49284C14" w14:textId="01B32271" w:rsidR="00600A5F" w:rsidRPr="00A3683B" w:rsidRDefault="007D5250" w:rsidP="00600A5F">
            <w:pPr>
              <w:widowControl w:val="0"/>
              <w:autoSpaceDE w:val="0"/>
              <w:autoSpaceDN w:val="0"/>
              <w:adjustRightInd w:val="0"/>
              <w:rPr>
                <w:rFonts w:ascii="Garamond" w:hAnsi="Garamond"/>
                <w:sz w:val="18"/>
                <w:szCs w:val="20"/>
                <w:lang w:val="en-US"/>
              </w:rPr>
            </w:pPr>
            <w:r>
              <w:rPr>
                <w:rFonts w:ascii="Garamond" w:hAnsi="Garamond"/>
                <w:sz w:val="18"/>
                <w:szCs w:val="20"/>
                <w:lang w:val="en-US"/>
              </w:rPr>
              <w:t>Belief formation and updating</w:t>
            </w:r>
          </w:p>
        </w:tc>
        <w:tc>
          <w:tcPr>
            <w:tcW w:w="2826" w:type="dxa"/>
            <w:vMerge w:val="restart"/>
            <w:shd w:val="clear" w:color="auto" w:fill="auto"/>
          </w:tcPr>
          <w:p w14:paraId="29FB6AC4" w14:textId="77777777" w:rsidR="00600A5F" w:rsidRPr="00A3683B" w:rsidRDefault="00600A5F" w:rsidP="00600A5F">
            <w:pPr>
              <w:widowControl w:val="0"/>
              <w:autoSpaceDE w:val="0"/>
              <w:autoSpaceDN w:val="0"/>
              <w:adjustRightInd w:val="0"/>
              <w:rPr>
                <w:rFonts w:ascii="Garamond" w:hAnsi="Garamond"/>
                <w:sz w:val="18"/>
                <w:szCs w:val="20"/>
                <w:lang w:val="en-US"/>
              </w:rPr>
            </w:pPr>
          </w:p>
          <w:p w14:paraId="2D3BB054" w14:textId="77777777" w:rsidR="00600A5F" w:rsidRPr="00A3683B" w:rsidRDefault="00600A5F" w:rsidP="00600A5F">
            <w:pPr>
              <w:widowControl w:val="0"/>
              <w:autoSpaceDE w:val="0"/>
              <w:autoSpaceDN w:val="0"/>
              <w:adjustRightInd w:val="0"/>
              <w:rPr>
                <w:rFonts w:ascii="Garamond" w:hAnsi="Garamond"/>
                <w:sz w:val="18"/>
                <w:szCs w:val="20"/>
                <w:lang w:val="en-US"/>
              </w:rPr>
            </w:pPr>
          </w:p>
          <w:p w14:paraId="65E85929" w14:textId="77777777" w:rsidR="00600A5F" w:rsidRPr="00A3683B" w:rsidRDefault="00600A5F" w:rsidP="00600A5F">
            <w:pPr>
              <w:widowControl w:val="0"/>
              <w:autoSpaceDE w:val="0"/>
              <w:autoSpaceDN w:val="0"/>
              <w:adjustRightInd w:val="0"/>
              <w:rPr>
                <w:rFonts w:ascii="Garamond" w:hAnsi="Garamond"/>
                <w:sz w:val="18"/>
                <w:szCs w:val="20"/>
                <w:lang w:val="en-US"/>
              </w:rPr>
            </w:pPr>
          </w:p>
        </w:tc>
      </w:tr>
      <w:tr w:rsidR="00600A5F" w:rsidRPr="00A3683B" w14:paraId="7848F90F" w14:textId="77777777" w:rsidTr="00681558">
        <w:tc>
          <w:tcPr>
            <w:tcW w:w="805" w:type="dxa"/>
            <w:vMerge/>
            <w:shd w:val="clear" w:color="auto" w:fill="auto"/>
          </w:tcPr>
          <w:p w14:paraId="38E8ADD2" w14:textId="77777777" w:rsidR="00600A5F" w:rsidRPr="00A3683B" w:rsidRDefault="00600A5F" w:rsidP="00600A5F">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516121E9" w14:textId="56A0CDA5" w:rsidR="00600A5F" w:rsidRPr="00A3683B" w:rsidRDefault="00600A5F" w:rsidP="00600A5F">
            <w:pPr>
              <w:widowControl w:val="0"/>
              <w:autoSpaceDE w:val="0"/>
              <w:autoSpaceDN w:val="0"/>
              <w:adjustRightInd w:val="0"/>
              <w:rPr>
                <w:rFonts w:ascii="Garamond" w:hAnsi="Garamond"/>
                <w:sz w:val="18"/>
                <w:szCs w:val="20"/>
                <w:lang w:val="en-US"/>
              </w:rPr>
            </w:pPr>
            <w:r>
              <w:rPr>
                <w:rFonts w:ascii="Garamond" w:hAnsi="Garamond"/>
                <w:sz w:val="18"/>
                <w:szCs w:val="20"/>
                <w:lang w:val="en-US"/>
              </w:rPr>
              <w:t>Oct 12</w:t>
            </w:r>
          </w:p>
        </w:tc>
        <w:tc>
          <w:tcPr>
            <w:tcW w:w="998" w:type="dxa"/>
          </w:tcPr>
          <w:p w14:paraId="165ED292" w14:textId="278DB022" w:rsidR="00600A5F" w:rsidRPr="00A3683B" w:rsidRDefault="00600A5F" w:rsidP="00600A5F">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3</w:t>
            </w:r>
            <w:r>
              <w:rPr>
                <w:rFonts w:ascii="Garamond" w:hAnsi="Garamond"/>
                <w:sz w:val="18"/>
                <w:szCs w:val="20"/>
                <w:lang w:val="en-US"/>
              </w:rPr>
              <w:t>5</w:t>
            </w:r>
          </w:p>
        </w:tc>
        <w:tc>
          <w:tcPr>
            <w:tcW w:w="1256" w:type="dxa"/>
            <w:shd w:val="clear" w:color="auto" w:fill="auto"/>
          </w:tcPr>
          <w:p w14:paraId="4EC0E63B" w14:textId="17BF9077" w:rsidR="00600A5F" w:rsidRPr="00A3683B" w:rsidRDefault="007D5250" w:rsidP="00600A5F">
            <w:pPr>
              <w:widowControl w:val="0"/>
              <w:autoSpaceDE w:val="0"/>
              <w:autoSpaceDN w:val="0"/>
              <w:adjustRightInd w:val="0"/>
              <w:jc w:val="center"/>
              <w:rPr>
                <w:rFonts w:ascii="Garamond" w:hAnsi="Garamond"/>
                <w:sz w:val="18"/>
                <w:szCs w:val="20"/>
                <w:lang w:val="en-US"/>
              </w:rPr>
            </w:pPr>
            <w:r>
              <w:rPr>
                <w:rFonts w:ascii="Garamond" w:hAnsi="Garamond"/>
                <w:sz w:val="18"/>
                <w:szCs w:val="20"/>
                <w:lang w:val="en-US"/>
              </w:rPr>
              <w:t>TBA</w:t>
            </w:r>
          </w:p>
        </w:tc>
        <w:tc>
          <w:tcPr>
            <w:tcW w:w="3416" w:type="dxa"/>
            <w:gridSpan w:val="2"/>
            <w:shd w:val="clear" w:color="auto" w:fill="auto"/>
          </w:tcPr>
          <w:p w14:paraId="594D524E" w14:textId="2BD8FC65" w:rsidR="00600A5F" w:rsidRPr="00A3683B" w:rsidRDefault="007D5250" w:rsidP="00600A5F">
            <w:pPr>
              <w:widowControl w:val="0"/>
              <w:autoSpaceDE w:val="0"/>
              <w:autoSpaceDN w:val="0"/>
              <w:adjustRightInd w:val="0"/>
              <w:rPr>
                <w:rFonts w:ascii="Garamond" w:hAnsi="Garamond"/>
                <w:sz w:val="18"/>
                <w:szCs w:val="20"/>
                <w:lang w:val="en-US"/>
              </w:rPr>
            </w:pPr>
            <w:r>
              <w:rPr>
                <w:rFonts w:ascii="Garamond" w:hAnsi="Garamond"/>
                <w:sz w:val="18"/>
                <w:szCs w:val="20"/>
                <w:lang w:val="en-US"/>
              </w:rPr>
              <w:t>Guest lecture</w:t>
            </w:r>
            <w:r w:rsidRPr="00600A5F">
              <w:rPr>
                <w:rFonts w:ascii="Garamond" w:hAnsi="Garamond"/>
                <w:sz w:val="18"/>
                <w:szCs w:val="20"/>
                <w:lang w:val="en-US"/>
              </w:rPr>
              <w:t xml:space="preserve"> </w:t>
            </w:r>
          </w:p>
        </w:tc>
        <w:tc>
          <w:tcPr>
            <w:tcW w:w="2826" w:type="dxa"/>
            <w:vMerge/>
            <w:shd w:val="clear" w:color="auto" w:fill="auto"/>
          </w:tcPr>
          <w:p w14:paraId="065B5142" w14:textId="77777777" w:rsidR="00600A5F" w:rsidRPr="00A3683B" w:rsidRDefault="00600A5F" w:rsidP="00600A5F">
            <w:pPr>
              <w:widowControl w:val="0"/>
              <w:autoSpaceDE w:val="0"/>
              <w:autoSpaceDN w:val="0"/>
              <w:adjustRightInd w:val="0"/>
              <w:rPr>
                <w:rFonts w:ascii="Garamond" w:hAnsi="Garamond"/>
                <w:sz w:val="18"/>
                <w:szCs w:val="20"/>
                <w:lang w:val="en-US"/>
              </w:rPr>
            </w:pPr>
          </w:p>
        </w:tc>
      </w:tr>
      <w:tr w:rsidR="00600A5F" w:rsidRPr="00A3683B" w14:paraId="0DCB306D" w14:textId="77777777" w:rsidTr="00681558">
        <w:tc>
          <w:tcPr>
            <w:tcW w:w="805" w:type="dxa"/>
            <w:vMerge/>
            <w:shd w:val="clear" w:color="auto" w:fill="auto"/>
          </w:tcPr>
          <w:p w14:paraId="2287BB79" w14:textId="77777777" w:rsidR="00600A5F" w:rsidRPr="00A3683B" w:rsidRDefault="00600A5F" w:rsidP="00600A5F">
            <w:pPr>
              <w:widowControl w:val="0"/>
              <w:autoSpaceDE w:val="0"/>
              <w:autoSpaceDN w:val="0"/>
              <w:adjustRightInd w:val="0"/>
              <w:jc w:val="right"/>
              <w:rPr>
                <w:rFonts w:ascii="Garamond" w:hAnsi="Garamond"/>
                <w:sz w:val="18"/>
                <w:szCs w:val="16"/>
                <w:lang w:val="en-US"/>
              </w:rPr>
            </w:pPr>
          </w:p>
        </w:tc>
        <w:tc>
          <w:tcPr>
            <w:tcW w:w="1004" w:type="dxa"/>
            <w:gridSpan w:val="2"/>
            <w:shd w:val="clear" w:color="auto" w:fill="auto"/>
          </w:tcPr>
          <w:p w14:paraId="4C2FD0B8" w14:textId="16E5F842" w:rsidR="00600A5F" w:rsidRPr="00A3683B" w:rsidRDefault="00600A5F" w:rsidP="00600A5F">
            <w:pPr>
              <w:widowControl w:val="0"/>
              <w:autoSpaceDE w:val="0"/>
              <w:autoSpaceDN w:val="0"/>
              <w:adjustRightInd w:val="0"/>
              <w:rPr>
                <w:rFonts w:ascii="Garamond" w:hAnsi="Garamond"/>
                <w:sz w:val="18"/>
                <w:szCs w:val="20"/>
                <w:lang w:val="en-US"/>
              </w:rPr>
            </w:pPr>
            <w:r>
              <w:rPr>
                <w:rFonts w:ascii="Garamond" w:hAnsi="Garamond"/>
                <w:sz w:val="18"/>
                <w:szCs w:val="20"/>
                <w:lang w:val="en-US"/>
              </w:rPr>
              <w:t>Oct 13</w:t>
            </w:r>
          </w:p>
        </w:tc>
        <w:tc>
          <w:tcPr>
            <w:tcW w:w="998" w:type="dxa"/>
          </w:tcPr>
          <w:p w14:paraId="616712C9" w14:textId="10A94686" w:rsidR="00600A5F" w:rsidRPr="00A3683B" w:rsidRDefault="00600A5F" w:rsidP="00600A5F">
            <w:pPr>
              <w:widowControl w:val="0"/>
              <w:autoSpaceDE w:val="0"/>
              <w:autoSpaceDN w:val="0"/>
              <w:adjustRightInd w:val="0"/>
              <w:jc w:val="center"/>
              <w:rPr>
                <w:rFonts w:ascii="Garamond" w:hAnsi="Garamond"/>
                <w:sz w:val="18"/>
                <w:szCs w:val="20"/>
                <w:lang w:val="en-US"/>
              </w:rPr>
            </w:pPr>
            <w:r w:rsidRPr="00A3683B">
              <w:rPr>
                <w:rFonts w:ascii="Garamond" w:hAnsi="Garamond"/>
                <w:sz w:val="18"/>
                <w:szCs w:val="20"/>
                <w:lang w:val="en-US"/>
              </w:rPr>
              <w:t>3</w:t>
            </w:r>
            <w:r>
              <w:rPr>
                <w:rFonts w:ascii="Garamond" w:hAnsi="Garamond"/>
                <w:sz w:val="18"/>
                <w:szCs w:val="20"/>
                <w:lang w:val="en-US"/>
              </w:rPr>
              <w:t>6</w:t>
            </w:r>
          </w:p>
        </w:tc>
        <w:tc>
          <w:tcPr>
            <w:tcW w:w="1256" w:type="dxa"/>
            <w:tcBorders>
              <w:bottom w:val="single" w:sz="4" w:space="0" w:color="auto"/>
            </w:tcBorders>
            <w:shd w:val="clear" w:color="auto" w:fill="auto"/>
          </w:tcPr>
          <w:p w14:paraId="4A489118" w14:textId="77777777" w:rsidR="00600A5F" w:rsidRPr="00A3683B" w:rsidRDefault="00600A5F" w:rsidP="00600A5F">
            <w:pPr>
              <w:widowControl w:val="0"/>
              <w:autoSpaceDE w:val="0"/>
              <w:autoSpaceDN w:val="0"/>
              <w:adjustRightInd w:val="0"/>
              <w:jc w:val="center"/>
              <w:rPr>
                <w:rFonts w:ascii="Garamond" w:hAnsi="Garamond"/>
                <w:sz w:val="18"/>
                <w:szCs w:val="20"/>
                <w:lang w:val="en-US"/>
              </w:rPr>
            </w:pPr>
          </w:p>
        </w:tc>
        <w:tc>
          <w:tcPr>
            <w:tcW w:w="3416" w:type="dxa"/>
            <w:gridSpan w:val="2"/>
            <w:tcBorders>
              <w:bottom w:val="single" w:sz="4" w:space="0" w:color="auto"/>
            </w:tcBorders>
            <w:shd w:val="clear" w:color="auto" w:fill="auto"/>
          </w:tcPr>
          <w:p w14:paraId="5CF32B05" w14:textId="77777777" w:rsidR="00600A5F" w:rsidRPr="00A3683B" w:rsidRDefault="00600A5F" w:rsidP="00600A5F">
            <w:pPr>
              <w:widowControl w:val="0"/>
              <w:autoSpaceDE w:val="0"/>
              <w:autoSpaceDN w:val="0"/>
              <w:adjustRightInd w:val="0"/>
              <w:rPr>
                <w:rFonts w:ascii="Garamond" w:hAnsi="Garamond"/>
                <w:sz w:val="18"/>
                <w:szCs w:val="20"/>
                <w:lang w:val="en-US"/>
              </w:rPr>
            </w:pPr>
            <w:r w:rsidRPr="00A3683B">
              <w:rPr>
                <w:rFonts w:ascii="Garamond" w:hAnsi="Garamond"/>
                <w:b/>
                <w:sz w:val="18"/>
                <w:szCs w:val="20"/>
                <w:lang w:val="en-US"/>
              </w:rPr>
              <w:t>Test 3</w:t>
            </w:r>
          </w:p>
        </w:tc>
        <w:tc>
          <w:tcPr>
            <w:tcW w:w="2826" w:type="dxa"/>
            <w:vMerge/>
            <w:tcBorders>
              <w:bottom w:val="single" w:sz="4" w:space="0" w:color="auto"/>
            </w:tcBorders>
            <w:shd w:val="clear" w:color="auto" w:fill="auto"/>
          </w:tcPr>
          <w:p w14:paraId="77C64ED5" w14:textId="77777777" w:rsidR="00600A5F" w:rsidRPr="00A3683B" w:rsidRDefault="00600A5F" w:rsidP="00600A5F">
            <w:pPr>
              <w:widowControl w:val="0"/>
              <w:autoSpaceDE w:val="0"/>
              <w:autoSpaceDN w:val="0"/>
              <w:adjustRightInd w:val="0"/>
              <w:rPr>
                <w:rFonts w:ascii="Garamond" w:hAnsi="Garamond"/>
                <w:sz w:val="18"/>
                <w:szCs w:val="20"/>
                <w:lang w:val="en-US"/>
              </w:rPr>
            </w:pPr>
          </w:p>
        </w:tc>
      </w:tr>
    </w:tbl>
    <w:p w14:paraId="7B81F579" w14:textId="77777777" w:rsidR="00406D30" w:rsidRPr="00A3683B" w:rsidRDefault="00406D30" w:rsidP="00AD7721">
      <w:pPr>
        <w:rPr>
          <w:rFonts w:ascii="Garamond" w:hAnsi="Garamond"/>
          <w:lang w:val="en-GB"/>
        </w:rPr>
      </w:pPr>
    </w:p>
    <w:sectPr w:rsidR="00406D30" w:rsidRPr="00A3683B" w:rsidSect="007D4F93">
      <w:footerReference w:type="default" r:id="rId2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51FDB" w14:textId="77777777" w:rsidR="00BD6241" w:rsidRDefault="00BD6241">
      <w:r>
        <w:separator/>
      </w:r>
    </w:p>
  </w:endnote>
  <w:endnote w:type="continuationSeparator" w:id="0">
    <w:p w14:paraId="7FF9121B" w14:textId="77777777" w:rsidR="00BD6241" w:rsidRDefault="00BD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2A072" w14:textId="33FAF594" w:rsidR="00EE409D" w:rsidRPr="00835593" w:rsidRDefault="00EE409D">
    <w:pPr>
      <w:pStyle w:val="Footer"/>
      <w:framePr w:wrap="around" w:vAnchor="text" w:hAnchor="margin" w:xAlign="right" w:y="1"/>
      <w:rPr>
        <w:rStyle w:val="PageNumber"/>
        <w:rFonts w:cs="Arial"/>
        <w:sz w:val="16"/>
        <w:szCs w:val="16"/>
      </w:rPr>
    </w:pPr>
    <w:r w:rsidRPr="00835593">
      <w:rPr>
        <w:rStyle w:val="PageNumber"/>
        <w:rFonts w:cs="Arial"/>
        <w:sz w:val="16"/>
        <w:szCs w:val="16"/>
      </w:rPr>
      <w:fldChar w:fldCharType="begin"/>
    </w:r>
    <w:r w:rsidRPr="00835593">
      <w:rPr>
        <w:rStyle w:val="PageNumber"/>
        <w:rFonts w:cs="Arial"/>
        <w:sz w:val="16"/>
        <w:szCs w:val="16"/>
      </w:rPr>
      <w:instrText xml:space="preserve">PAGE  </w:instrText>
    </w:r>
    <w:r w:rsidRPr="00835593">
      <w:rPr>
        <w:rStyle w:val="PageNumber"/>
        <w:rFonts w:cs="Arial"/>
        <w:sz w:val="16"/>
        <w:szCs w:val="16"/>
      </w:rPr>
      <w:fldChar w:fldCharType="separate"/>
    </w:r>
    <w:r>
      <w:rPr>
        <w:rStyle w:val="PageNumber"/>
        <w:rFonts w:cs="Arial"/>
        <w:noProof/>
        <w:sz w:val="16"/>
        <w:szCs w:val="16"/>
      </w:rPr>
      <w:t>6</w:t>
    </w:r>
    <w:r w:rsidRPr="00835593">
      <w:rPr>
        <w:rStyle w:val="PageNumber"/>
        <w:rFonts w:cs="Arial"/>
        <w:sz w:val="16"/>
        <w:szCs w:val="16"/>
      </w:rPr>
      <w:fldChar w:fldCharType="end"/>
    </w:r>
  </w:p>
  <w:p w14:paraId="55520583" w14:textId="77777777" w:rsidR="00EE409D" w:rsidRPr="004663AA" w:rsidRDefault="00EE409D" w:rsidP="004663AA">
    <w:pPr>
      <w:pStyle w:val="Footer"/>
      <w:tabs>
        <w:tab w:val="right" w:pos="9072"/>
      </w:tabs>
      <w:rPr>
        <w:rFonts w:ascii="Verdana" w:hAnsi="Verdana" w:cstheme="minorHAnsi"/>
        <w:sz w:val="14"/>
        <w:szCs w:val="14"/>
      </w:rPr>
    </w:pPr>
    <w:r>
      <w:rPr>
        <w:rStyle w:val="PageNumber"/>
        <w:rFonts w:ascii="Verdana" w:hAnsi="Verdana" w:cstheme="minorHAnsi"/>
        <w:sz w:val="14"/>
        <w:szCs w:val="14"/>
      </w:rPr>
      <w:t xml:space="preserve">Academic </w:t>
    </w:r>
    <w:r w:rsidRPr="00162AF2">
      <w:rPr>
        <w:rStyle w:val="PageNumber"/>
        <w:rFonts w:ascii="Verdana" w:hAnsi="Verdana" w:cstheme="minorHAnsi"/>
        <w:sz w:val="14"/>
        <w:szCs w:val="14"/>
      </w:rPr>
      <w:t>Office</w:t>
    </w:r>
    <w:r>
      <w:rPr>
        <w:rStyle w:val="PageNumber"/>
        <w:rFonts w:ascii="Verdana" w:hAnsi="Verdana" w:cstheme="minorHAnsi"/>
        <w:sz w:val="14"/>
        <w:szCs w:val="14"/>
      </w:rPr>
      <w:t xml:space="preserve"> </w:t>
    </w:r>
    <w:proofErr w:type="spellStart"/>
    <w:r w:rsidRPr="007F4727">
      <w:rPr>
        <w:rStyle w:val="PageNumber"/>
        <w:rFonts w:ascii="Verdana" w:hAnsi="Verdana" w:cstheme="minorHAnsi"/>
        <w:i/>
        <w:sz w:val="14"/>
        <w:szCs w:val="14"/>
      </w:rPr>
      <w:t>Te</w:t>
    </w:r>
    <w:proofErr w:type="spellEnd"/>
    <w:r w:rsidRPr="007F4727">
      <w:rPr>
        <w:rStyle w:val="PageNumber"/>
        <w:rFonts w:ascii="Verdana" w:hAnsi="Verdana" w:cstheme="minorHAnsi"/>
        <w:i/>
        <w:sz w:val="14"/>
        <w:szCs w:val="14"/>
      </w:rPr>
      <w:t xml:space="preserve"> </w:t>
    </w:r>
    <w:proofErr w:type="spellStart"/>
    <w:r w:rsidRPr="007F4727">
      <w:rPr>
        <w:rStyle w:val="PageNumber"/>
        <w:rFonts w:ascii="Verdana" w:hAnsi="Verdana" w:cstheme="minorHAnsi"/>
        <w:i/>
        <w:sz w:val="14"/>
        <w:szCs w:val="14"/>
      </w:rPr>
      <w:t>Waikura</w:t>
    </w:r>
    <w:proofErr w:type="spellEnd"/>
    <w:r>
      <w:rPr>
        <w:rStyle w:val="PageNumber"/>
        <w:rFonts w:ascii="Verdana" w:hAnsi="Verdana" w:cstheme="minorHAnsi"/>
        <w:sz w:val="14"/>
        <w:szCs w:val="14"/>
      </w:rPr>
      <w:t xml:space="preserve"> Form No.11, re-issued August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0296" w14:textId="77777777" w:rsidR="00BD6241" w:rsidRDefault="00BD6241">
      <w:r>
        <w:separator/>
      </w:r>
    </w:p>
  </w:footnote>
  <w:footnote w:type="continuationSeparator" w:id="0">
    <w:p w14:paraId="58D66A71" w14:textId="77777777" w:rsidR="00BD6241" w:rsidRDefault="00BD6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873"/>
    <w:multiLevelType w:val="hybridMultilevel"/>
    <w:tmpl w:val="565A0AF0"/>
    <w:lvl w:ilvl="0" w:tplc="A2727D24">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9353D54"/>
    <w:multiLevelType w:val="hybridMultilevel"/>
    <w:tmpl w:val="306AAFFA"/>
    <w:lvl w:ilvl="0" w:tplc="7460EAC8">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B4D0B82"/>
    <w:multiLevelType w:val="hybridMultilevel"/>
    <w:tmpl w:val="8220A8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D86515E"/>
    <w:multiLevelType w:val="hybridMultilevel"/>
    <w:tmpl w:val="AFDE5F6C"/>
    <w:lvl w:ilvl="0" w:tplc="F74CD070">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91343D"/>
    <w:multiLevelType w:val="hybridMultilevel"/>
    <w:tmpl w:val="FC7E0616"/>
    <w:lvl w:ilvl="0" w:tplc="0896D86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3B80F55"/>
    <w:multiLevelType w:val="hybridMultilevel"/>
    <w:tmpl w:val="AFDE5F6C"/>
    <w:lvl w:ilvl="0" w:tplc="F74CD070">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973C16"/>
    <w:multiLevelType w:val="multilevel"/>
    <w:tmpl w:val="467C55FA"/>
    <w:lvl w:ilvl="0">
      <w:start w:val="1"/>
      <w:numFmt w:val="decimal"/>
      <w:lvlText w:val="%1."/>
      <w:lvlJc w:val="left"/>
      <w:pPr>
        <w:ind w:left="360" w:hanging="360"/>
      </w:pPr>
      <w:rPr>
        <w:rFonts w:hint="default"/>
      </w:rPr>
    </w:lvl>
    <w:lvl w:ilvl="1">
      <w:start w:val="1"/>
      <w:numFmt w:val="lowerRoman"/>
      <w:lvlText w:val="(%2)"/>
      <w:lvlJc w:val="left"/>
      <w:pPr>
        <w:ind w:left="907" w:hanging="51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655D4B"/>
    <w:multiLevelType w:val="hybridMultilevel"/>
    <w:tmpl w:val="56403BE0"/>
    <w:lvl w:ilvl="0" w:tplc="F74CD070">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6B4960"/>
    <w:multiLevelType w:val="multilevel"/>
    <w:tmpl w:val="56AC5A6C"/>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9" w15:restartNumberingAfterBreak="0">
    <w:nsid w:val="2EDC6189"/>
    <w:multiLevelType w:val="hybridMultilevel"/>
    <w:tmpl w:val="618A5E2C"/>
    <w:lvl w:ilvl="0" w:tplc="DF9C107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C1B35"/>
    <w:multiLevelType w:val="hybridMultilevel"/>
    <w:tmpl w:val="FF5ABBAC"/>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1" w15:restartNumberingAfterBreak="0">
    <w:nsid w:val="32EE1959"/>
    <w:multiLevelType w:val="hybridMultilevel"/>
    <w:tmpl w:val="DF9ACA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329661F"/>
    <w:multiLevelType w:val="hybridMultilevel"/>
    <w:tmpl w:val="26A4CA04"/>
    <w:lvl w:ilvl="0" w:tplc="F74CD070">
      <w:start w:val="1"/>
      <w:numFmt w:val="bullet"/>
      <w:lvlText w:val=""/>
      <w:lvlJc w:val="left"/>
      <w:pPr>
        <w:tabs>
          <w:tab w:val="num" w:pos="567"/>
        </w:tabs>
        <w:ind w:left="567" w:hanging="567"/>
      </w:pPr>
      <w:rPr>
        <w:rFonts w:ascii="Symbol" w:hAnsi="Symbol" w:hint="default"/>
        <w:color w:val="auto"/>
      </w:rPr>
    </w:lvl>
    <w:lvl w:ilvl="1" w:tplc="94BA5020">
      <w:numFmt w:val="bullet"/>
      <w:lvlText w:val="-"/>
      <w:lvlJc w:val="left"/>
      <w:pPr>
        <w:tabs>
          <w:tab w:val="num" w:pos="1590"/>
        </w:tabs>
        <w:ind w:left="1590" w:hanging="51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451C0"/>
    <w:multiLevelType w:val="hybridMultilevel"/>
    <w:tmpl w:val="CE0C1BB2"/>
    <w:lvl w:ilvl="0" w:tplc="1BF25264">
      <w:numFmt w:val="bullet"/>
      <w:lvlText w:val="-"/>
      <w:lvlJc w:val="left"/>
      <w:pPr>
        <w:ind w:left="720" w:hanging="360"/>
      </w:pPr>
      <w:rPr>
        <w:rFonts w:ascii="Palatino Linotype" w:eastAsia="Times New Roman" w:hAnsi="Palatino Linotype"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AF45856"/>
    <w:multiLevelType w:val="hybridMultilevel"/>
    <w:tmpl w:val="228838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E6D0C25"/>
    <w:multiLevelType w:val="hybridMultilevel"/>
    <w:tmpl w:val="56403BE0"/>
    <w:lvl w:ilvl="0" w:tplc="F74CD070">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BD5C34"/>
    <w:multiLevelType w:val="hybridMultilevel"/>
    <w:tmpl w:val="8ED4E9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5592976"/>
    <w:multiLevelType w:val="hybridMultilevel"/>
    <w:tmpl w:val="D738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FB254D"/>
    <w:multiLevelType w:val="hybridMultilevel"/>
    <w:tmpl w:val="508094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B651E2A"/>
    <w:multiLevelType w:val="hybridMultilevel"/>
    <w:tmpl w:val="DF541EB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0D95D82"/>
    <w:multiLevelType w:val="hybridMultilevel"/>
    <w:tmpl w:val="61C06E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2264668"/>
    <w:multiLevelType w:val="hybridMultilevel"/>
    <w:tmpl w:val="EC80A6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2874B17"/>
    <w:multiLevelType w:val="multilevel"/>
    <w:tmpl w:val="20D02E30"/>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D3864A8"/>
    <w:multiLevelType w:val="hybridMultilevel"/>
    <w:tmpl w:val="AD4A7EE6"/>
    <w:lvl w:ilvl="0" w:tplc="A22C059C">
      <w:start w:val="33"/>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285CE5"/>
    <w:multiLevelType w:val="hybridMultilevel"/>
    <w:tmpl w:val="67B625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17A59BE"/>
    <w:multiLevelType w:val="hybridMultilevel"/>
    <w:tmpl w:val="08CA9872"/>
    <w:lvl w:ilvl="0" w:tplc="F74CD070">
      <w:start w:val="1"/>
      <w:numFmt w:val="bullet"/>
      <w:lvlText w:val=""/>
      <w:lvlJc w:val="left"/>
      <w:pPr>
        <w:tabs>
          <w:tab w:val="num" w:pos="627"/>
        </w:tabs>
        <w:ind w:left="627" w:hanging="567"/>
      </w:pPr>
      <w:rPr>
        <w:rFonts w:ascii="Symbol" w:hAnsi="Symbol" w:hint="default"/>
        <w:color w:val="auto"/>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62FD40B3"/>
    <w:multiLevelType w:val="hybridMultilevel"/>
    <w:tmpl w:val="372E306C"/>
    <w:lvl w:ilvl="0" w:tplc="1BF25264">
      <w:numFmt w:val="bullet"/>
      <w:lvlText w:val="-"/>
      <w:lvlJc w:val="left"/>
      <w:pPr>
        <w:ind w:left="720" w:hanging="360"/>
      </w:pPr>
      <w:rPr>
        <w:rFonts w:ascii="Palatino Linotype" w:eastAsia="Times New Roman" w:hAnsi="Palatino Linotype"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5577B8A"/>
    <w:multiLevelType w:val="hybridMultilevel"/>
    <w:tmpl w:val="0630A7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71A1CF2"/>
    <w:multiLevelType w:val="hybridMultilevel"/>
    <w:tmpl w:val="432C5C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6E0041AC"/>
    <w:multiLevelType w:val="hybridMultilevel"/>
    <w:tmpl w:val="DD3E15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F0A1F09"/>
    <w:multiLevelType w:val="hybridMultilevel"/>
    <w:tmpl w:val="CB561CC0"/>
    <w:lvl w:ilvl="0" w:tplc="3678F73E">
      <w:numFmt w:val="bullet"/>
      <w:lvlText w:val="•"/>
      <w:lvlJc w:val="left"/>
      <w:pPr>
        <w:ind w:left="1080" w:hanging="72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F3E7F6E"/>
    <w:multiLevelType w:val="hybridMultilevel"/>
    <w:tmpl w:val="C5A4D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FDD4E35"/>
    <w:multiLevelType w:val="hybridMultilevel"/>
    <w:tmpl w:val="1EE220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27077F8"/>
    <w:multiLevelType w:val="hybridMultilevel"/>
    <w:tmpl w:val="07B273F0"/>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4A00083"/>
    <w:multiLevelType w:val="hybridMultilevel"/>
    <w:tmpl w:val="FE4C5EC2"/>
    <w:lvl w:ilvl="0" w:tplc="C1D81B26">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D96D38"/>
    <w:multiLevelType w:val="hybridMultilevel"/>
    <w:tmpl w:val="85DE1D46"/>
    <w:lvl w:ilvl="0" w:tplc="8138D03E">
      <w:numFmt w:val="bullet"/>
      <w:lvlText w:val="-"/>
      <w:lvlJc w:val="left"/>
      <w:pPr>
        <w:tabs>
          <w:tab w:val="num" w:pos="1080"/>
        </w:tabs>
        <w:ind w:left="1080" w:hanging="510"/>
      </w:pPr>
      <w:rPr>
        <w:rFonts w:ascii="Arial" w:eastAsia="Times New Roman" w:hAnsi="Arial" w:cs="Arial" w:hint="default"/>
      </w:rPr>
    </w:lvl>
    <w:lvl w:ilvl="1" w:tplc="04090003" w:tentative="1">
      <w:start w:val="1"/>
      <w:numFmt w:val="bullet"/>
      <w:lvlText w:val="o"/>
      <w:lvlJc w:val="left"/>
      <w:pPr>
        <w:tabs>
          <w:tab w:val="num" w:pos="1650"/>
        </w:tabs>
        <w:ind w:left="1650" w:hanging="360"/>
      </w:pPr>
      <w:rPr>
        <w:rFonts w:ascii="Courier New" w:hAnsi="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36" w15:restartNumberingAfterBreak="0">
    <w:nsid w:val="76AB5818"/>
    <w:multiLevelType w:val="hybridMultilevel"/>
    <w:tmpl w:val="B1A22A2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8CE4634"/>
    <w:multiLevelType w:val="hybridMultilevel"/>
    <w:tmpl w:val="ED8A6044"/>
    <w:lvl w:ilvl="0" w:tplc="F74CD070">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06694699">
    <w:abstractNumId w:val="25"/>
  </w:num>
  <w:num w:numId="2" w16cid:durableId="319768692">
    <w:abstractNumId w:val="37"/>
  </w:num>
  <w:num w:numId="3" w16cid:durableId="1320574013">
    <w:abstractNumId w:val="12"/>
  </w:num>
  <w:num w:numId="4" w16cid:durableId="271787995">
    <w:abstractNumId w:val="35"/>
  </w:num>
  <w:num w:numId="5" w16cid:durableId="1588032268">
    <w:abstractNumId w:val="5"/>
  </w:num>
  <w:num w:numId="6" w16cid:durableId="557016308">
    <w:abstractNumId w:val="3"/>
  </w:num>
  <w:num w:numId="7" w16cid:durableId="972757962">
    <w:abstractNumId w:val="15"/>
  </w:num>
  <w:num w:numId="8" w16cid:durableId="1745031557">
    <w:abstractNumId w:val="7"/>
  </w:num>
  <w:num w:numId="9" w16cid:durableId="562912802">
    <w:abstractNumId w:val="11"/>
  </w:num>
  <w:num w:numId="10" w16cid:durableId="572131509">
    <w:abstractNumId w:val="26"/>
  </w:num>
  <w:num w:numId="11" w16cid:durableId="303656470">
    <w:abstractNumId w:val="28"/>
  </w:num>
  <w:num w:numId="12" w16cid:durableId="1724520535">
    <w:abstractNumId w:val="1"/>
  </w:num>
  <w:num w:numId="13" w16cid:durableId="143553418">
    <w:abstractNumId w:val="13"/>
  </w:num>
  <w:num w:numId="14" w16cid:durableId="1623923714">
    <w:abstractNumId w:val="6"/>
  </w:num>
  <w:num w:numId="15" w16cid:durableId="6491579">
    <w:abstractNumId w:val="22"/>
  </w:num>
  <w:num w:numId="16" w16cid:durableId="1434981633">
    <w:abstractNumId w:val="0"/>
  </w:num>
  <w:num w:numId="17" w16cid:durableId="1936479179">
    <w:abstractNumId w:val="24"/>
  </w:num>
  <w:num w:numId="18" w16cid:durableId="1225407282">
    <w:abstractNumId w:val="32"/>
  </w:num>
  <w:num w:numId="19" w16cid:durableId="1391266114">
    <w:abstractNumId w:val="21"/>
  </w:num>
  <w:num w:numId="20" w16cid:durableId="77021950">
    <w:abstractNumId w:val="33"/>
  </w:num>
  <w:num w:numId="21" w16cid:durableId="1739551165">
    <w:abstractNumId w:val="16"/>
  </w:num>
  <w:num w:numId="22" w16cid:durableId="380636456">
    <w:abstractNumId w:val="14"/>
  </w:num>
  <w:num w:numId="23" w16cid:durableId="1954094982">
    <w:abstractNumId w:val="31"/>
  </w:num>
  <w:num w:numId="24" w16cid:durableId="1552156918">
    <w:abstractNumId w:val="30"/>
  </w:num>
  <w:num w:numId="25" w16cid:durableId="849174113">
    <w:abstractNumId w:val="36"/>
  </w:num>
  <w:num w:numId="26" w16cid:durableId="1389458509">
    <w:abstractNumId w:val="18"/>
  </w:num>
  <w:num w:numId="27" w16cid:durableId="1084647414">
    <w:abstractNumId w:val="29"/>
  </w:num>
  <w:num w:numId="28" w16cid:durableId="543639311">
    <w:abstractNumId w:val="19"/>
  </w:num>
  <w:num w:numId="29" w16cid:durableId="577909199">
    <w:abstractNumId w:val="20"/>
  </w:num>
  <w:num w:numId="30" w16cid:durableId="1545291522">
    <w:abstractNumId w:val="4"/>
  </w:num>
  <w:num w:numId="31" w16cid:durableId="1532261360">
    <w:abstractNumId w:val="27"/>
  </w:num>
  <w:num w:numId="32" w16cid:durableId="900216372">
    <w:abstractNumId w:val="2"/>
  </w:num>
  <w:num w:numId="33" w16cid:durableId="1671568255">
    <w:abstractNumId w:val="17"/>
  </w:num>
  <w:num w:numId="34" w16cid:durableId="804158161">
    <w:abstractNumId w:val="8"/>
  </w:num>
  <w:num w:numId="35" w16cid:durableId="123231918">
    <w:abstractNumId w:val="10"/>
  </w:num>
  <w:num w:numId="36" w16cid:durableId="85616311">
    <w:abstractNumId w:val="9"/>
  </w:num>
  <w:num w:numId="37" w16cid:durableId="1681540908">
    <w:abstractNumId w:val="34"/>
  </w:num>
  <w:num w:numId="38" w16cid:durableId="10529221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E79929EE-BEFC-45EC-BCC4-AB7574185CDD}"/>
    <w:docVar w:name="dgnword-eventsink" w:val="100641056"/>
  </w:docVars>
  <w:rsids>
    <w:rsidRoot w:val="00E0667B"/>
    <w:rsid w:val="000002CC"/>
    <w:rsid w:val="000022AC"/>
    <w:rsid w:val="000055D6"/>
    <w:rsid w:val="00006FEF"/>
    <w:rsid w:val="00010F9C"/>
    <w:rsid w:val="0001739B"/>
    <w:rsid w:val="000173EA"/>
    <w:rsid w:val="0002054E"/>
    <w:rsid w:val="00020BD8"/>
    <w:rsid w:val="00022551"/>
    <w:rsid w:val="00022D62"/>
    <w:rsid w:val="00023459"/>
    <w:rsid w:val="00024400"/>
    <w:rsid w:val="00024486"/>
    <w:rsid w:val="00027277"/>
    <w:rsid w:val="00027CB5"/>
    <w:rsid w:val="00027CBF"/>
    <w:rsid w:val="00031C45"/>
    <w:rsid w:val="000327CA"/>
    <w:rsid w:val="00034453"/>
    <w:rsid w:val="00034D4F"/>
    <w:rsid w:val="00034D51"/>
    <w:rsid w:val="00035D40"/>
    <w:rsid w:val="00035D4E"/>
    <w:rsid w:val="00036460"/>
    <w:rsid w:val="0003675B"/>
    <w:rsid w:val="00036FFC"/>
    <w:rsid w:val="00037AD4"/>
    <w:rsid w:val="000411D7"/>
    <w:rsid w:val="00046D4C"/>
    <w:rsid w:val="00051706"/>
    <w:rsid w:val="00051BBC"/>
    <w:rsid w:val="00051C80"/>
    <w:rsid w:val="00055A50"/>
    <w:rsid w:val="000576C6"/>
    <w:rsid w:val="00057DF0"/>
    <w:rsid w:val="0006008B"/>
    <w:rsid w:val="00060217"/>
    <w:rsid w:val="0006075E"/>
    <w:rsid w:val="00060DBD"/>
    <w:rsid w:val="00060F91"/>
    <w:rsid w:val="00064044"/>
    <w:rsid w:val="000643BD"/>
    <w:rsid w:val="0006444B"/>
    <w:rsid w:val="00064ACA"/>
    <w:rsid w:val="00064E65"/>
    <w:rsid w:val="00065369"/>
    <w:rsid w:val="000658C0"/>
    <w:rsid w:val="0006597B"/>
    <w:rsid w:val="00066873"/>
    <w:rsid w:val="00066BF2"/>
    <w:rsid w:val="00067EA0"/>
    <w:rsid w:val="000700AE"/>
    <w:rsid w:val="000701AA"/>
    <w:rsid w:val="00070D4B"/>
    <w:rsid w:val="000715A6"/>
    <w:rsid w:val="0007174C"/>
    <w:rsid w:val="00071B3B"/>
    <w:rsid w:val="000736CC"/>
    <w:rsid w:val="00073AD8"/>
    <w:rsid w:val="00074374"/>
    <w:rsid w:val="0007569F"/>
    <w:rsid w:val="00075761"/>
    <w:rsid w:val="00075D06"/>
    <w:rsid w:val="00075D52"/>
    <w:rsid w:val="000775FF"/>
    <w:rsid w:val="000806D0"/>
    <w:rsid w:val="00080CEB"/>
    <w:rsid w:val="000825A0"/>
    <w:rsid w:val="000825C6"/>
    <w:rsid w:val="00083380"/>
    <w:rsid w:val="000903B2"/>
    <w:rsid w:val="0009072B"/>
    <w:rsid w:val="0009077A"/>
    <w:rsid w:val="00091018"/>
    <w:rsid w:val="0009157A"/>
    <w:rsid w:val="0009316C"/>
    <w:rsid w:val="00093657"/>
    <w:rsid w:val="00094632"/>
    <w:rsid w:val="00094B85"/>
    <w:rsid w:val="00094FB7"/>
    <w:rsid w:val="00095B05"/>
    <w:rsid w:val="0009607D"/>
    <w:rsid w:val="00096BB6"/>
    <w:rsid w:val="00096EDE"/>
    <w:rsid w:val="000976C7"/>
    <w:rsid w:val="00097824"/>
    <w:rsid w:val="000A04A3"/>
    <w:rsid w:val="000A05A8"/>
    <w:rsid w:val="000A173E"/>
    <w:rsid w:val="000A2B5F"/>
    <w:rsid w:val="000A5AD2"/>
    <w:rsid w:val="000A5AD9"/>
    <w:rsid w:val="000A60EE"/>
    <w:rsid w:val="000B0E2D"/>
    <w:rsid w:val="000B1532"/>
    <w:rsid w:val="000B23CC"/>
    <w:rsid w:val="000B3978"/>
    <w:rsid w:val="000B3DE9"/>
    <w:rsid w:val="000B447D"/>
    <w:rsid w:val="000B4FAB"/>
    <w:rsid w:val="000B50CD"/>
    <w:rsid w:val="000B53F9"/>
    <w:rsid w:val="000B5B87"/>
    <w:rsid w:val="000B663D"/>
    <w:rsid w:val="000B76D2"/>
    <w:rsid w:val="000B76E1"/>
    <w:rsid w:val="000B7C88"/>
    <w:rsid w:val="000B7E91"/>
    <w:rsid w:val="000C0434"/>
    <w:rsid w:val="000C0883"/>
    <w:rsid w:val="000C14E2"/>
    <w:rsid w:val="000C4AEA"/>
    <w:rsid w:val="000C5377"/>
    <w:rsid w:val="000C680C"/>
    <w:rsid w:val="000C6B5A"/>
    <w:rsid w:val="000C6E56"/>
    <w:rsid w:val="000D04EC"/>
    <w:rsid w:val="000D259C"/>
    <w:rsid w:val="000D3A0E"/>
    <w:rsid w:val="000D450A"/>
    <w:rsid w:val="000D57D3"/>
    <w:rsid w:val="000D735B"/>
    <w:rsid w:val="000D7FD7"/>
    <w:rsid w:val="000E0127"/>
    <w:rsid w:val="000E0514"/>
    <w:rsid w:val="000E0E10"/>
    <w:rsid w:val="000E2ED9"/>
    <w:rsid w:val="000E2F6B"/>
    <w:rsid w:val="000E2F78"/>
    <w:rsid w:val="000E3563"/>
    <w:rsid w:val="000E511D"/>
    <w:rsid w:val="000E5B33"/>
    <w:rsid w:val="000E704A"/>
    <w:rsid w:val="000F0DAA"/>
    <w:rsid w:val="000F6FA9"/>
    <w:rsid w:val="0010033B"/>
    <w:rsid w:val="00101CF1"/>
    <w:rsid w:val="001020E8"/>
    <w:rsid w:val="00102936"/>
    <w:rsid w:val="00104E27"/>
    <w:rsid w:val="00105675"/>
    <w:rsid w:val="00105678"/>
    <w:rsid w:val="00107CC1"/>
    <w:rsid w:val="0011092C"/>
    <w:rsid w:val="00111B53"/>
    <w:rsid w:val="00112D26"/>
    <w:rsid w:val="001134CF"/>
    <w:rsid w:val="001144FE"/>
    <w:rsid w:val="0011586A"/>
    <w:rsid w:val="00116C8E"/>
    <w:rsid w:val="00117F18"/>
    <w:rsid w:val="001215DE"/>
    <w:rsid w:val="001217B0"/>
    <w:rsid w:val="00121BA3"/>
    <w:rsid w:val="00124361"/>
    <w:rsid w:val="00124DA5"/>
    <w:rsid w:val="001254A8"/>
    <w:rsid w:val="0012608B"/>
    <w:rsid w:val="001260FA"/>
    <w:rsid w:val="001279BA"/>
    <w:rsid w:val="00131873"/>
    <w:rsid w:val="001319AF"/>
    <w:rsid w:val="0013361E"/>
    <w:rsid w:val="00133693"/>
    <w:rsid w:val="001349A8"/>
    <w:rsid w:val="00135094"/>
    <w:rsid w:val="001352AE"/>
    <w:rsid w:val="00135449"/>
    <w:rsid w:val="00135DB0"/>
    <w:rsid w:val="00136013"/>
    <w:rsid w:val="001365AA"/>
    <w:rsid w:val="00137584"/>
    <w:rsid w:val="00140C4D"/>
    <w:rsid w:val="00142ADF"/>
    <w:rsid w:val="001438D6"/>
    <w:rsid w:val="001452C9"/>
    <w:rsid w:val="001459CC"/>
    <w:rsid w:val="0014755E"/>
    <w:rsid w:val="00147A52"/>
    <w:rsid w:val="001510EF"/>
    <w:rsid w:val="00151980"/>
    <w:rsid w:val="00152223"/>
    <w:rsid w:val="00153389"/>
    <w:rsid w:val="00154018"/>
    <w:rsid w:val="0015564F"/>
    <w:rsid w:val="00155F03"/>
    <w:rsid w:val="00157BBF"/>
    <w:rsid w:val="00160EE9"/>
    <w:rsid w:val="00162683"/>
    <w:rsid w:val="00162D7E"/>
    <w:rsid w:val="0016547A"/>
    <w:rsid w:val="00170666"/>
    <w:rsid w:val="0017264B"/>
    <w:rsid w:val="001732BC"/>
    <w:rsid w:val="0017401D"/>
    <w:rsid w:val="00174D84"/>
    <w:rsid w:val="00174EF5"/>
    <w:rsid w:val="00175BDA"/>
    <w:rsid w:val="001763CB"/>
    <w:rsid w:val="0017652B"/>
    <w:rsid w:val="00177189"/>
    <w:rsid w:val="00181013"/>
    <w:rsid w:val="00181A44"/>
    <w:rsid w:val="00182AB7"/>
    <w:rsid w:val="00184954"/>
    <w:rsid w:val="00184DE6"/>
    <w:rsid w:val="00187E36"/>
    <w:rsid w:val="001912B0"/>
    <w:rsid w:val="00191BF1"/>
    <w:rsid w:val="0019288C"/>
    <w:rsid w:val="00193BF6"/>
    <w:rsid w:val="00193FE2"/>
    <w:rsid w:val="00194068"/>
    <w:rsid w:val="001953F5"/>
    <w:rsid w:val="0019549E"/>
    <w:rsid w:val="0019664A"/>
    <w:rsid w:val="001A05C6"/>
    <w:rsid w:val="001A0845"/>
    <w:rsid w:val="001A0DE5"/>
    <w:rsid w:val="001A0FBF"/>
    <w:rsid w:val="001A133A"/>
    <w:rsid w:val="001A2F74"/>
    <w:rsid w:val="001A3E99"/>
    <w:rsid w:val="001A4F91"/>
    <w:rsid w:val="001A6B6F"/>
    <w:rsid w:val="001A7353"/>
    <w:rsid w:val="001A7565"/>
    <w:rsid w:val="001B0107"/>
    <w:rsid w:val="001B1A4A"/>
    <w:rsid w:val="001B1B38"/>
    <w:rsid w:val="001B1F76"/>
    <w:rsid w:val="001B2AD0"/>
    <w:rsid w:val="001B2C7C"/>
    <w:rsid w:val="001B3CAF"/>
    <w:rsid w:val="001B4B23"/>
    <w:rsid w:val="001B4FBA"/>
    <w:rsid w:val="001C208E"/>
    <w:rsid w:val="001C300A"/>
    <w:rsid w:val="001C3236"/>
    <w:rsid w:val="001C5FB4"/>
    <w:rsid w:val="001C688D"/>
    <w:rsid w:val="001C7A08"/>
    <w:rsid w:val="001D0F65"/>
    <w:rsid w:val="001D11E7"/>
    <w:rsid w:val="001D1679"/>
    <w:rsid w:val="001D2B8F"/>
    <w:rsid w:val="001D2D20"/>
    <w:rsid w:val="001D30A5"/>
    <w:rsid w:val="001D3E2E"/>
    <w:rsid w:val="001D4F4B"/>
    <w:rsid w:val="001D53D7"/>
    <w:rsid w:val="001E0540"/>
    <w:rsid w:val="001E0AD6"/>
    <w:rsid w:val="001E0E20"/>
    <w:rsid w:val="001E1D48"/>
    <w:rsid w:val="001E3600"/>
    <w:rsid w:val="001E4118"/>
    <w:rsid w:val="001E7FDF"/>
    <w:rsid w:val="001F1263"/>
    <w:rsid w:val="001F1D7F"/>
    <w:rsid w:val="001F2419"/>
    <w:rsid w:val="001F3E59"/>
    <w:rsid w:val="001F40F2"/>
    <w:rsid w:val="001F4B64"/>
    <w:rsid w:val="001F5C15"/>
    <w:rsid w:val="001F672E"/>
    <w:rsid w:val="001F71C8"/>
    <w:rsid w:val="002009F5"/>
    <w:rsid w:val="00200F99"/>
    <w:rsid w:val="0020136F"/>
    <w:rsid w:val="002026A1"/>
    <w:rsid w:val="00202866"/>
    <w:rsid w:val="002032D8"/>
    <w:rsid w:val="002045B5"/>
    <w:rsid w:val="00207FBA"/>
    <w:rsid w:val="00210AB9"/>
    <w:rsid w:val="00210DE5"/>
    <w:rsid w:val="00212580"/>
    <w:rsid w:val="002128A9"/>
    <w:rsid w:val="00213A29"/>
    <w:rsid w:val="00214C0A"/>
    <w:rsid w:val="00214C7C"/>
    <w:rsid w:val="00214DD2"/>
    <w:rsid w:val="00216183"/>
    <w:rsid w:val="0021674F"/>
    <w:rsid w:val="002177FC"/>
    <w:rsid w:val="00217C9B"/>
    <w:rsid w:val="00217D93"/>
    <w:rsid w:val="002205EF"/>
    <w:rsid w:val="00220685"/>
    <w:rsid w:val="00220ADA"/>
    <w:rsid w:val="00220B2A"/>
    <w:rsid w:val="0022154A"/>
    <w:rsid w:val="00221BFF"/>
    <w:rsid w:val="00221C6C"/>
    <w:rsid w:val="00221FD3"/>
    <w:rsid w:val="00223379"/>
    <w:rsid w:val="00224257"/>
    <w:rsid w:val="00226186"/>
    <w:rsid w:val="0022638D"/>
    <w:rsid w:val="00226674"/>
    <w:rsid w:val="00226B47"/>
    <w:rsid w:val="0023401A"/>
    <w:rsid w:val="00237DCF"/>
    <w:rsid w:val="0024099A"/>
    <w:rsid w:val="0024108D"/>
    <w:rsid w:val="002416DF"/>
    <w:rsid w:val="002423AF"/>
    <w:rsid w:val="00242946"/>
    <w:rsid w:val="00244146"/>
    <w:rsid w:val="002451BC"/>
    <w:rsid w:val="00246736"/>
    <w:rsid w:val="00250BF6"/>
    <w:rsid w:val="00251ABC"/>
    <w:rsid w:val="00251FCF"/>
    <w:rsid w:val="002531B0"/>
    <w:rsid w:val="00253CAD"/>
    <w:rsid w:val="00255811"/>
    <w:rsid w:val="0025594E"/>
    <w:rsid w:val="00255AB0"/>
    <w:rsid w:val="0026069A"/>
    <w:rsid w:val="00260C6E"/>
    <w:rsid w:val="00263554"/>
    <w:rsid w:val="002640F2"/>
    <w:rsid w:val="00265066"/>
    <w:rsid w:val="002724F0"/>
    <w:rsid w:val="00272FC6"/>
    <w:rsid w:val="00273D5E"/>
    <w:rsid w:val="00273D7D"/>
    <w:rsid w:val="00275488"/>
    <w:rsid w:val="00275A79"/>
    <w:rsid w:val="00276B1B"/>
    <w:rsid w:val="00281203"/>
    <w:rsid w:val="002839B9"/>
    <w:rsid w:val="0028467F"/>
    <w:rsid w:val="00285783"/>
    <w:rsid w:val="00285C50"/>
    <w:rsid w:val="002860BB"/>
    <w:rsid w:val="00286E78"/>
    <w:rsid w:val="0028786C"/>
    <w:rsid w:val="0029027D"/>
    <w:rsid w:val="00290570"/>
    <w:rsid w:val="00290860"/>
    <w:rsid w:val="002947D2"/>
    <w:rsid w:val="00294DC5"/>
    <w:rsid w:val="002960A9"/>
    <w:rsid w:val="00297D6A"/>
    <w:rsid w:val="002A0386"/>
    <w:rsid w:val="002A069C"/>
    <w:rsid w:val="002A1BDC"/>
    <w:rsid w:val="002A1CD0"/>
    <w:rsid w:val="002A3C80"/>
    <w:rsid w:val="002A3FCA"/>
    <w:rsid w:val="002A49A3"/>
    <w:rsid w:val="002A4CDF"/>
    <w:rsid w:val="002A5335"/>
    <w:rsid w:val="002A5D4A"/>
    <w:rsid w:val="002B1A3B"/>
    <w:rsid w:val="002B2007"/>
    <w:rsid w:val="002B319B"/>
    <w:rsid w:val="002B430A"/>
    <w:rsid w:val="002C1429"/>
    <w:rsid w:val="002C1B4D"/>
    <w:rsid w:val="002C1D0D"/>
    <w:rsid w:val="002C25EC"/>
    <w:rsid w:val="002C5A72"/>
    <w:rsid w:val="002C62E4"/>
    <w:rsid w:val="002D2E26"/>
    <w:rsid w:val="002D4017"/>
    <w:rsid w:val="002D4189"/>
    <w:rsid w:val="002D4734"/>
    <w:rsid w:val="002D4904"/>
    <w:rsid w:val="002D55D8"/>
    <w:rsid w:val="002D58FE"/>
    <w:rsid w:val="002D5ACA"/>
    <w:rsid w:val="002D6632"/>
    <w:rsid w:val="002E0640"/>
    <w:rsid w:val="002E113E"/>
    <w:rsid w:val="002E1D7A"/>
    <w:rsid w:val="002E2BB3"/>
    <w:rsid w:val="002E2D71"/>
    <w:rsid w:val="002E2EC4"/>
    <w:rsid w:val="002E32B7"/>
    <w:rsid w:val="002E33E0"/>
    <w:rsid w:val="002E3794"/>
    <w:rsid w:val="002E4F17"/>
    <w:rsid w:val="002E6E0B"/>
    <w:rsid w:val="002F0367"/>
    <w:rsid w:val="002F0585"/>
    <w:rsid w:val="002F06F2"/>
    <w:rsid w:val="002F07C3"/>
    <w:rsid w:val="002F1EF1"/>
    <w:rsid w:val="002F2396"/>
    <w:rsid w:val="002F32F2"/>
    <w:rsid w:val="002F3584"/>
    <w:rsid w:val="002F4798"/>
    <w:rsid w:val="002F4A09"/>
    <w:rsid w:val="002F4D5E"/>
    <w:rsid w:val="002F6604"/>
    <w:rsid w:val="002F6790"/>
    <w:rsid w:val="002F6CE9"/>
    <w:rsid w:val="00301771"/>
    <w:rsid w:val="00302197"/>
    <w:rsid w:val="00303799"/>
    <w:rsid w:val="00303966"/>
    <w:rsid w:val="00305DBA"/>
    <w:rsid w:val="0031166A"/>
    <w:rsid w:val="0031199B"/>
    <w:rsid w:val="003135A8"/>
    <w:rsid w:val="00313D7F"/>
    <w:rsid w:val="00313E89"/>
    <w:rsid w:val="00313E9D"/>
    <w:rsid w:val="00314552"/>
    <w:rsid w:val="00315DFD"/>
    <w:rsid w:val="003169AE"/>
    <w:rsid w:val="00316E4A"/>
    <w:rsid w:val="003177E4"/>
    <w:rsid w:val="003179E4"/>
    <w:rsid w:val="003208BE"/>
    <w:rsid w:val="003210F1"/>
    <w:rsid w:val="00321237"/>
    <w:rsid w:val="003227F7"/>
    <w:rsid w:val="00322EBF"/>
    <w:rsid w:val="00323770"/>
    <w:rsid w:val="00323DC3"/>
    <w:rsid w:val="00325D36"/>
    <w:rsid w:val="00330D25"/>
    <w:rsid w:val="0033321C"/>
    <w:rsid w:val="00333F4A"/>
    <w:rsid w:val="0033648C"/>
    <w:rsid w:val="00341318"/>
    <w:rsid w:val="00342C7B"/>
    <w:rsid w:val="00343694"/>
    <w:rsid w:val="00344219"/>
    <w:rsid w:val="00345B99"/>
    <w:rsid w:val="00350DDF"/>
    <w:rsid w:val="00350F97"/>
    <w:rsid w:val="00351488"/>
    <w:rsid w:val="003526B9"/>
    <w:rsid w:val="00352C6A"/>
    <w:rsid w:val="003548D5"/>
    <w:rsid w:val="00354F98"/>
    <w:rsid w:val="00360D6B"/>
    <w:rsid w:val="00361450"/>
    <w:rsid w:val="003616DA"/>
    <w:rsid w:val="00361D81"/>
    <w:rsid w:val="003645D8"/>
    <w:rsid w:val="0036554B"/>
    <w:rsid w:val="0036615D"/>
    <w:rsid w:val="00367B4F"/>
    <w:rsid w:val="0037131A"/>
    <w:rsid w:val="003720E4"/>
    <w:rsid w:val="003727D6"/>
    <w:rsid w:val="003734FA"/>
    <w:rsid w:val="0037379C"/>
    <w:rsid w:val="00373CAA"/>
    <w:rsid w:val="00374AFB"/>
    <w:rsid w:val="00374B60"/>
    <w:rsid w:val="003752CE"/>
    <w:rsid w:val="00375737"/>
    <w:rsid w:val="00375801"/>
    <w:rsid w:val="003768A7"/>
    <w:rsid w:val="003800C1"/>
    <w:rsid w:val="003804DE"/>
    <w:rsid w:val="00381A88"/>
    <w:rsid w:val="00385516"/>
    <w:rsid w:val="00390BAC"/>
    <w:rsid w:val="00390C60"/>
    <w:rsid w:val="003910AC"/>
    <w:rsid w:val="0039137F"/>
    <w:rsid w:val="00391E7B"/>
    <w:rsid w:val="0039308A"/>
    <w:rsid w:val="003930DD"/>
    <w:rsid w:val="00393756"/>
    <w:rsid w:val="00394BC1"/>
    <w:rsid w:val="00395E9C"/>
    <w:rsid w:val="00396077"/>
    <w:rsid w:val="003964B5"/>
    <w:rsid w:val="00396E84"/>
    <w:rsid w:val="00397C89"/>
    <w:rsid w:val="003A17B7"/>
    <w:rsid w:val="003A1ADA"/>
    <w:rsid w:val="003A2B43"/>
    <w:rsid w:val="003A2B6F"/>
    <w:rsid w:val="003A30C2"/>
    <w:rsid w:val="003A313F"/>
    <w:rsid w:val="003A329E"/>
    <w:rsid w:val="003A401C"/>
    <w:rsid w:val="003A6C39"/>
    <w:rsid w:val="003B1DD5"/>
    <w:rsid w:val="003B2247"/>
    <w:rsid w:val="003B23A1"/>
    <w:rsid w:val="003B44F4"/>
    <w:rsid w:val="003B4926"/>
    <w:rsid w:val="003B571B"/>
    <w:rsid w:val="003B6BF8"/>
    <w:rsid w:val="003C0A3B"/>
    <w:rsid w:val="003C29A9"/>
    <w:rsid w:val="003C5244"/>
    <w:rsid w:val="003C5F4F"/>
    <w:rsid w:val="003C61C0"/>
    <w:rsid w:val="003C6890"/>
    <w:rsid w:val="003C6D3D"/>
    <w:rsid w:val="003D06E7"/>
    <w:rsid w:val="003D1565"/>
    <w:rsid w:val="003D37F8"/>
    <w:rsid w:val="003D5A96"/>
    <w:rsid w:val="003D64A9"/>
    <w:rsid w:val="003D77E3"/>
    <w:rsid w:val="003D79EE"/>
    <w:rsid w:val="003E01C1"/>
    <w:rsid w:val="003E0C65"/>
    <w:rsid w:val="003E19B8"/>
    <w:rsid w:val="003E2C10"/>
    <w:rsid w:val="003E3F74"/>
    <w:rsid w:val="003E7619"/>
    <w:rsid w:val="003E7863"/>
    <w:rsid w:val="003F1F3E"/>
    <w:rsid w:val="003F2DB5"/>
    <w:rsid w:val="003F3234"/>
    <w:rsid w:val="003F429D"/>
    <w:rsid w:val="003F4BBF"/>
    <w:rsid w:val="003F66BA"/>
    <w:rsid w:val="0040016C"/>
    <w:rsid w:val="00401930"/>
    <w:rsid w:val="004045D5"/>
    <w:rsid w:val="00406D30"/>
    <w:rsid w:val="004075F1"/>
    <w:rsid w:val="00410EFD"/>
    <w:rsid w:val="00411252"/>
    <w:rsid w:val="00411BF5"/>
    <w:rsid w:val="0041207B"/>
    <w:rsid w:val="0041310D"/>
    <w:rsid w:val="004137B2"/>
    <w:rsid w:val="00413D3B"/>
    <w:rsid w:val="00414F04"/>
    <w:rsid w:val="004150C6"/>
    <w:rsid w:val="00417356"/>
    <w:rsid w:val="004212B2"/>
    <w:rsid w:val="00423A1D"/>
    <w:rsid w:val="00423FC7"/>
    <w:rsid w:val="00424CB2"/>
    <w:rsid w:val="0042552A"/>
    <w:rsid w:val="00426A3D"/>
    <w:rsid w:val="00426E03"/>
    <w:rsid w:val="00430488"/>
    <w:rsid w:val="00430DBB"/>
    <w:rsid w:val="004331A6"/>
    <w:rsid w:val="00433A78"/>
    <w:rsid w:val="004344B4"/>
    <w:rsid w:val="00435525"/>
    <w:rsid w:val="0043672A"/>
    <w:rsid w:val="0043781C"/>
    <w:rsid w:val="00437F5F"/>
    <w:rsid w:val="00441099"/>
    <w:rsid w:val="00442860"/>
    <w:rsid w:val="004441E8"/>
    <w:rsid w:val="004443B2"/>
    <w:rsid w:val="004464FF"/>
    <w:rsid w:val="00446758"/>
    <w:rsid w:val="004514CD"/>
    <w:rsid w:val="00453518"/>
    <w:rsid w:val="00455913"/>
    <w:rsid w:val="00455E98"/>
    <w:rsid w:val="00457474"/>
    <w:rsid w:val="00460058"/>
    <w:rsid w:val="00460271"/>
    <w:rsid w:val="004610E3"/>
    <w:rsid w:val="00461B08"/>
    <w:rsid w:val="00461D02"/>
    <w:rsid w:val="004632D8"/>
    <w:rsid w:val="004643D8"/>
    <w:rsid w:val="00464897"/>
    <w:rsid w:val="004663AA"/>
    <w:rsid w:val="00466717"/>
    <w:rsid w:val="004723BD"/>
    <w:rsid w:val="00472AD4"/>
    <w:rsid w:val="00472C7D"/>
    <w:rsid w:val="00474EED"/>
    <w:rsid w:val="0047704F"/>
    <w:rsid w:val="00481216"/>
    <w:rsid w:val="004838CC"/>
    <w:rsid w:val="00483CC2"/>
    <w:rsid w:val="004873E9"/>
    <w:rsid w:val="004902AC"/>
    <w:rsid w:val="00490540"/>
    <w:rsid w:val="00490F30"/>
    <w:rsid w:val="004930BA"/>
    <w:rsid w:val="00493C68"/>
    <w:rsid w:val="00494414"/>
    <w:rsid w:val="00495F6C"/>
    <w:rsid w:val="00496F7F"/>
    <w:rsid w:val="0049735A"/>
    <w:rsid w:val="004979AB"/>
    <w:rsid w:val="004A07A0"/>
    <w:rsid w:val="004A1686"/>
    <w:rsid w:val="004A28C5"/>
    <w:rsid w:val="004A3A7C"/>
    <w:rsid w:val="004A5242"/>
    <w:rsid w:val="004A5C6D"/>
    <w:rsid w:val="004A7B6B"/>
    <w:rsid w:val="004A7EED"/>
    <w:rsid w:val="004B0411"/>
    <w:rsid w:val="004B2FBA"/>
    <w:rsid w:val="004B39E6"/>
    <w:rsid w:val="004B4260"/>
    <w:rsid w:val="004B4343"/>
    <w:rsid w:val="004B4518"/>
    <w:rsid w:val="004B613D"/>
    <w:rsid w:val="004C03B7"/>
    <w:rsid w:val="004C0E86"/>
    <w:rsid w:val="004C1F03"/>
    <w:rsid w:val="004C300D"/>
    <w:rsid w:val="004C3678"/>
    <w:rsid w:val="004C5820"/>
    <w:rsid w:val="004C5A01"/>
    <w:rsid w:val="004D0184"/>
    <w:rsid w:val="004D0B0E"/>
    <w:rsid w:val="004D0C3F"/>
    <w:rsid w:val="004D1F32"/>
    <w:rsid w:val="004D4B6C"/>
    <w:rsid w:val="004D5772"/>
    <w:rsid w:val="004D68F5"/>
    <w:rsid w:val="004D7A1F"/>
    <w:rsid w:val="004E1037"/>
    <w:rsid w:val="004E1F8C"/>
    <w:rsid w:val="004E21E2"/>
    <w:rsid w:val="004E2CA4"/>
    <w:rsid w:val="004E4A0E"/>
    <w:rsid w:val="004E4D14"/>
    <w:rsid w:val="004E5F65"/>
    <w:rsid w:val="004E6218"/>
    <w:rsid w:val="004F042F"/>
    <w:rsid w:val="004F0844"/>
    <w:rsid w:val="004F0DAD"/>
    <w:rsid w:val="004F18DA"/>
    <w:rsid w:val="004F22B1"/>
    <w:rsid w:val="004F22D1"/>
    <w:rsid w:val="004F2CC0"/>
    <w:rsid w:val="004F4969"/>
    <w:rsid w:val="004F4C93"/>
    <w:rsid w:val="004F75EA"/>
    <w:rsid w:val="005000B7"/>
    <w:rsid w:val="00500354"/>
    <w:rsid w:val="00500501"/>
    <w:rsid w:val="0050118F"/>
    <w:rsid w:val="005019CD"/>
    <w:rsid w:val="00506FB5"/>
    <w:rsid w:val="00507D39"/>
    <w:rsid w:val="00507E3E"/>
    <w:rsid w:val="00507EF2"/>
    <w:rsid w:val="00511684"/>
    <w:rsid w:val="00512287"/>
    <w:rsid w:val="00512B1C"/>
    <w:rsid w:val="005140B2"/>
    <w:rsid w:val="005179A6"/>
    <w:rsid w:val="00517DCD"/>
    <w:rsid w:val="00520A42"/>
    <w:rsid w:val="005211BC"/>
    <w:rsid w:val="00523AB0"/>
    <w:rsid w:val="00523FB7"/>
    <w:rsid w:val="00524527"/>
    <w:rsid w:val="00525A4D"/>
    <w:rsid w:val="00526330"/>
    <w:rsid w:val="00527107"/>
    <w:rsid w:val="00527365"/>
    <w:rsid w:val="00527FB1"/>
    <w:rsid w:val="00532070"/>
    <w:rsid w:val="005324C3"/>
    <w:rsid w:val="00534A4A"/>
    <w:rsid w:val="0053531B"/>
    <w:rsid w:val="005362BE"/>
    <w:rsid w:val="005368C3"/>
    <w:rsid w:val="00536F17"/>
    <w:rsid w:val="0053706A"/>
    <w:rsid w:val="0053762E"/>
    <w:rsid w:val="00537DB5"/>
    <w:rsid w:val="00542D89"/>
    <w:rsid w:val="00543A21"/>
    <w:rsid w:val="00544AFB"/>
    <w:rsid w:val="0054657E"/>
    <w:rsid w:val="0054756B"/>
    <w:rsid w:val="00550B4D"/>
    <w:rsid w:val="00551CBA"/>
    <w:rsid w:val="00553242"/>
    <w:rsid w:val="00553592"/>
    <w:rsid w:val="005535B1"/>
    <w:rsid w:val="00554E8D"/>
    <w:rsid w:val="00555A75"/>
    <w:rsid w:val="00555B73"/>
    <w:rsid w:val="00562F41"/>
    <w:rsid w:val="00563B99"/>
    <w:rsid w:val="00563C76"/>
    <w:rsid w:val="005648D1"/>
    <w:rsid w:val="00564E5F"/>
    <w:rsid w:val="0056674D"/>
    <w:rsid w:val="005674B7"/>
    <w:rsid w:val="0057167C"/>
    <w:rsid w:val="00571BBE"/>
    <w:rsid w:val="00572FE3"/>
    <w:rsid w:val="00574412"/>
    <w:rsid w:val="005754BB"/>
    <w:rsid w:val="0057604E"/>
    <w:rsid w:val="00580424"/>
    <w:rsid w:val="0058171B"/>
    <w:rsid w:val="00581ED2"/>
    <w:rsid w:val="00582EA2"/>
    <w:rsid w:val="0058397A"/>
    <w:rsid w:val="00584478"/>
    <w:rsid w:val="00587C1A"/>
    <w:rsid w:val="00587CB1"/>
    <w:rsid w:val="00587F2A"/>
    <w:rsid w:val="00590007"/>
    <w:rsid w:val="00593D5E"/>
    <w:rsid w:val="0059545E"/>
    <w:rsid w:val="005955EC"/>
    <w:rsid w:val="0059566E"/>
    <w:rsid w:val="00595707"/>
    <w:rsid w:val="00595949"/>
    <w:rsid w:val="005959B3"/>
    <w:rsid w:val="0059603A"/>
    <w:rsid w:val="00597318"/>
    <w:rsid w:val="005A0D88"/>
    <w:rsid w:val="005A3CD4"/>
    <w:rsid w:val="005A3E73"/>
    <w:rsid w:val="005A42CE"/>
    <w:rsid w:val="005A537B"/>
    <w:rsid w:val="005A706A"/>
    <w:rsid w:val="005A7D00"/>
    <w:rsid w:val="005B0A22"/>
    <w:rsid w:val="005B1140"/>
    <w:rsid w:val="005B21B2"/>
    <w:rsid w:val="005B3135"/>
    <w:rsid w:val="005B5482"/>
    <w:rsid w:val="005B7C47"/>
    <w:rsid w:val="005B7E82"/>
    <w:rsid w:val="005C0C15"/>
    <w:rsid w:val="005C205A"/>
    <w:rsid w:val="005C2356"/>
    <w:rsid w:val="005C33C8"/>
    <w:rsid w:val="005C33D0"/>
    <w:rsid w:val="005C52CC"/>
    <w:rsid w:val="005C5B1D"/>
    <w:rsid w:val="005C6594"/>
    <w:rsid w:val="005C67D9"/>
    <w:rsid w:val="005C6838"/>
    <w:rsid w:val="005C7694"/>
    <w:rsid w:val="005C794A"/>
    <w:rsid w:val="005D2239"/>
    <w:rsid w:val="005D28CF"/>
    <w:rsid w:val="005D2D1A"/>
    <w:rsid w:val="005D3302"/>
    <w:rsid w:val="005D3F15"/>
    <w:rsid w:val="005D47BE"/>
    <w:rsid w:val="005D5AAA"/>
    <w:rsid w:val="005D7100"/>
    <w:rsid w:val="005D7689"/>
    <w:rsid w:val="005E12BD"/>
    <w:rsid w:val="005E1C21"/>
    <w:rsid w:val="005E4B31"/>
    <w:rsid w:val="005E5A16"/>
    <w:rsid w:val="005E6B5C"/>
    <w:rsid w:val="005F027B"/>
    <w:rsid w:val="005F03F1"/>
    <w:rsid w:val="005F1EF4"/>
    <w:rsid w:val="005F2525"/>
    <w:rsid w:val="005F2A43"/>
    <w:rsid w:val="005F488A"/>
    <w:rsid w:val="005F4AAF"/>
    <w:rsid w:val="005F4F41"/>
    <w:rsid w:val="005F520B"/>
    <w:rsid w:val="005F5522"/>
    <w:rsid w:val="005F6AE5"/>
    <w:rsid w:val="005F7B77"/>
    <w:rsid w:val="00600837"/>
    <w:rsid w:val="00600A5F"/>
    <w:rsid w:val="00601215"/>
    <w:rsid w:val="00601C71"/>
    <w:rsid w:val="006022C1"/>
    <w:rsid w:val="0060715E"/>
    <w:rsid w:val="00607477"/>
    <w:rsid w:val="0060754D"/>
    <w:rsid w:val="00607E15"/>
    <w:rsid w:val="0061137A"/>
    <w:rsid w:val="00611CA4"/>
    <w:rsid w:val="00612321"/>
    <w:rsid w:val="006136A5"/>
    <w:rsid w:val="006138D5"/>
    <w:rsid w:val="00613C47"/>
    <w:rsid w:val="00614142"/>
    <w:rsid w:val="00614470"/>
    <w:rsid w:val="006147B9"/>
    <w:rsid w:val="00615341"/>
    <w:rsid w:val="00615821"/>
    <w:rsid w:val="00617B0E"/>
    <w:rsid w:val="00625934"/>
    <w:rsid w:val="0062684E"/>
    <w:rsid w:val="0062737F"/>
    <w:rsid w:val="00627C78"/>
    <w:rsid w:val="00632EF4"/>
    <w:rsid w:val="006332A2"/>
    <w:rsid w:val="00633578"/>
    <w:rsid w:val="00633DC9"/>
    <w:rsid w:val="0063422D"/>
    <w:rsid w:val="006348FC"/>
    <w:rsid w:val="006353D2"/>
    <w:rsid w:val="00635ED3"/>
    <w:rsid w:val="0063602C"/>
    <w:rsid w:val="00636A3A"/>
    <w:rsid w:val="00637A54"/>
    <w:rsid w:val="00640AA8"/>
    <w:rsid w:val="0064793B"/>
    <w:rsid w:val="00647B1F"/>
    <w:rsid w:val="006541D6"/>
    <w:rsid w:val="00654311"/>
    <w:rsid w:val="00655019"/>
    <w:rsid w:val="00655C06"/>
    <w:rsid w:val="0065637F"/>
    <w:rsid w:val="00656521"/>
    <w:rsid w:val="006574B6"/>
    <w:rsid w:val="0066041E"/>
    <w:rsid w:val="00660578"/>
    <w:rsid w:val="00662821"/>
    <w:rsid w:val="00664DBC"/>
    <w:rsid w:val="00664E7A"/>
    <w:rsid w:val="00665FF9"/>
    <w:rsid w:val="0067080B"/>
    <w:rsid w:val="00671804"/>
    <w:rsid w:val="006718DE"/>
    <w:rsid w:val="00671ACE"/>
    <w:rsid w:val="00671BBE"/>
    <w:rsid w:val="00671E43"/>
    <w:rsid w:val="00673F81"/>
    <w:rsid w:val="00674837"/>
    <w:rsid w:val="00674861"/>
    <w:rsid w:val="00680CE4"/>
    <w:rsid w:val="00681558"/>
    <w:rsid w:val="00681CAA"/>
    <w:rsid w:val="006830F2"/>
    <w:rsid w:val="006839D9"/>
    <w:rsid w:val="00683AE6"/>
    <w:rsid w:val="0068563D"/>
    <w:rsid w:val="00686CCE"/>
    <w:rsid w:val="00686E0A"/>
    <w:rsid w:val="0068795E"/>
    <w:rsid w:val="0069063C"/>
    <w:rsid w:val="006928D8"/>
    <w:rsid w:val="00694394"/>
    <w:rsid w:val="00694BE4"/>
    <w:rsid w:val="00694E0D"/>
    <w:rsid w:val="00696605"/>
    <w:rsid w:val="00696B8A"/>
    <w:rsid w:val="0069798B"/>
    <w:rsid w:val="006A1288"/>
    <w:rsid w:val="006A14AD"/>
    <w:rsid w:val="006A3BAE"/>
    <w:rsid w:val="006A4D68"/>
    <w:rsid w:val="006A6579"/>
    <w:rsid w:val="006A6862"/>
    <w:rsid w:val="006A68C8"/>
    <w:rsid w:val="006B39C6"/>
    <w:rsid w:val="006B6352"/>
    <w:rsid w:val="006B6374"/>
    <w:rsid w:val="006B66BF"/>
    <w:rsid w:val="006B69CD"/>
    <w:rsid w:val="006C2A59"/>
    <w:rsid w:val="006C2DF7"/>
    <w:rsid w:val="006C2EA0"/>
    <w:rsid w:val="006C35E6"/>
    <w:rsid w:val="006C35F2"/>
    <w:rsid w:val="006C41F4"/>
    <w:rsid w:val="006C49FB"/>
    <w:rsid w:val="006C5D52"/>
    <w:rsid w:val="006D2594"/>
    <w:rsid w:val="006D2B44"/>
    <w:rsid w:val="006D3373"/>
    <w:rsid w:val="006D49F4"/>
    <w:rsid w:val="006D64E5"/>
    <w:rsid w:val="006E01EE"/>
    <w:rsid w:val="006E04B1"/>
    <w:rsid w:val="006E131E"/>
    <w:rsid w:val="006E1CA9"/>
    <w:rsid w:val="006E4634"/>
    <w:rsid w:val="006E4AAB"/>
    <w:rsid w:val="006E4C67"/>
    <w:rsid w:val="006E512F"/>
    <w:rsid w:val="006E5349"/>
    <w:rsid w:val="006E5B06"/>
    <w:rsid w:val="006E7C47"/>
    <w:rsid w:val="006F0C1B"/>
    <w:rsid w:val="006F134C"/>
    <w:rsid w:val="006F1363"/>
    <w:rsid w:val="006F3F03"/>
    <w:rsid w:val="006F42B9"/>
    <w:rsid w:val="006F4373"/>
    <w:rsid w:val="006F49C8"/>
    <w:rsid w:val="006F56FD"/>
    <w:rsid w:val="006F694F"/>
    <w:rsid w:val="006F6B54"/>
    <w:rsid w:val="006F7319"/>
    <w:rsid w:val="006F737C"/>
    <w:rsid w:val="00700B78"/>
    <w:rsid w:val="00702B8E"/>
    <w:rsid w:val="00703637"/>
    <w:rsid w:val="00703BF2"/>
    <w:rsid w:val="007047C3"/>
    <w:rsid w:val="007058AE"/>
    <w:rsid w:val="007060C6"/>
    <w:rsid w:val="00706755"/>
    <w:rsid w:val="00707176"/>
    <w:rsid w:val="00710C1A"/>
    <w:rsid w:val="00712437"/>
    <w:rsid w:val="00712730"/>
    <w:rsid w:val="0071349D"/>
    <w:rsid w:val="007219FE"/>
    <w:rsid w:val="00721B26"/>
    <w:rsid w:val="00722C35"/>
    <w:rsid w:val="007243AE"/>
    <w:rsid w:val="00724F92"/>
    <w:rsid w:val="007267B8"/>
    <w:rsid w:val="00726CA5"/>
    <w:rsid w:val="00726D3D"/>
    <w:rsid w:val="0072716F"/>
    <w:rsid w:val="00727BCD"/>
    <w:rsid w:val="00735122"/>
    <w:rsid w:val="00736D61"/>
    <w:rsid w:val="00737184"/>
    <w:rsid w:val="00740688"/>
    <w:rsid w:val="007410E6"/>
    <w:rsid w:val="0074255E"/>
    <w:rsid w:val="007446A6"/>
    <w:rsid w:val="007452B4"/>
    <w:rsid w:val="0074638F"/>
    <w:rsid w:val="00746CAF"/>
    <w:rsid w:val="00750907"/>
    <w:rsid w:val="00750D12"/>
    <w:rsid w:val="00751B6E"/>
    <w:rsid w:val="0075365F"/>
    <w:rsid w:val="00754815"/>
    <w:rsid w:val="00756C95"/>
    <w:rsid w:val="00756E0A"/>
    <w:rsid w:val="007579A4"/>
    <w:rsid w:val="00761915"/>
    <w:rsid w:val="007625D0"/>
    <w:rsid w:val="0076334C"/>
    <w:rsid w:val="00763690"/>
    <w:rsid w:val="00763FCA"/>
    <w:rsid w:val="00764919"/>
    <w:rsid w:val="007651D9"/>
    <w:rsid w:val="0076648D"/>
    <w:rsid w:val="00770016"/>
    <w:rsid w:val="00772480"/>
    <w:rsid w:val="00773B89"/>
    <w:rsid w:val="00773F45"/>
    <w:rsid w:val="007759E8"/>
    <w:rsid w:val="00776782"/>
    <w:rsid w:val="00777810"/>
    <w:rsid w:val="007817CA"/>
    <w:rsid w:val="00782485"/>
    <w:rsid w:val="00782AB4"/>
    <w:rsid w:val="00783F98"/>
    <w:rsid w:val="00790178"/>
    <w:rsid w:val="00790E5E"/>
    <w:rsid w:val="00791B2C"/>
    <w:rsid w:val="0079464C"/>
    <w:rsid w:val="00796D81"/>
    <w:rsid w:val="007A09D1"/>
    <w:rsid w:val="007A0C6C"/>
    <w:rsid w:val="007A135B"/>
    <w:rsid w:val="007A1D61"/>
    <w:rsid w:val="007A3DCE"/>
    <w:rsid w:val="007A4B80"/>
    <w:rsid w:val="007A4DEC"/>
    <w:rsid w:val="007A6B96"/>
    <w:rsid w:val="007A6C36"/>
    <w:rsid w:val="007B0C5F"/>
    <w:rsid w:val="007B1E8E"/>
    <w:rsid w:val="007B209E"/>
    <w:rsid w:val="007B37EA"/>
    <w:rsid w:val="007B3F7F"/>
    <w:rsid w:val="007B4C42"/>
    <w:rsid w:val="007B5303"/>
    <w:rsid w:val="007B54BA"/>
    <w:rsid w:val="007B5A91"/>
    <w:rsid w:val="007B6F6C"/>
    <w:rsid w:val="007B7A19"/>
    <w:rsid w:val="007C1583"/>
    <w:rsid w:val="007C1E5B"/>
    <w:rsid w:val="007C41D1"/>
    <w:rsid w:val="007C4600"/>
    <w:rsid w:val="007C4DC2"/>
    <w:rsid w:val="007C4E56"/>
    <w:rsid w:val="007C5B47"/>
    <w:rsid w:val="007C6725"/>
    <w:rsid w:val="007C6A0C"/>
    <w:rsid w:val="007D273D"/>
    <w:rsid w:val="007D4778"/>
    <w:rsid w:val="007D4E11"/>
    <w:rsid w:val="007D4F93"/>
    <w:rsid w:val="007D51F0"/>
    <w:rsid w:val="007D5250"/>
    <w:rsid w:val="007D607A"/>
    <w:rsid w:val="007D7134"/>
    <w:rsid w:val="007E7372"/>
    <w:rsid w:val="007E7A00"/>
    <w:rsid w:val="007F080B"/>
    <w:rsid w:val="007F223A"/>
    <w:rsid w:val="007F2691"/>
    <w:rsid w:val="007F38ED"/>
    <w:rsid w:val="007F4727"/>
    <w:rsid w:val="007F4DC1"/>
    <w:rsid w:val="007F5CC8"/>
    <w:rsid w:val="007F5F6B"/>
    <w:rsid w:val="007F6A80"/>
    <w:rsid w:val="007F6FD9"/>
    <w:rsid w:val="007F7D74"/>
    <w:rsid w:val="0080003E"/>
    <w:rsid w:val="008002BC"/>
    <w:rsid w:val="00801C9C"/>
    <w:rsid w:val="0080202B"/>
    <w:rsid w:val="00803EBE"/>
    <w:rsid w:val="0080457F"/>
    <w:rsid w:val="00804D3A"/>
    <w:rsid w:val="008061F8"/>
    <w:rsid w:val="008062AE"/>
    <w:rsid w:val="00806541"/>
    <w:rsid w:val="00806FA1"/>
    <w:rsid w:val="00810772"/>
    <w:rsid w:val="00811C2C"/>
    <w:rsid w:val="00812982"/>
    <w:rsid w:val="00812B61"/>
    <w:rsid w:val="00812E29"/>
    <w:rsid w:val="008136C6"/>
    <w:rsid w:val="0081510A"/>
    <w:rsid w:val="00815DB9"/>
    <w:rsid w:val="0081733F"/>
    <w:rsid w:val="008220F7"/>
    <w:rsid w:val="008224FB"/>
    <w:rsid w:val="008225F8"/>
    <w:rsid w:val="00823C92"/>
    <w:rsid w:val="00824654"/>
    <w:rsid w:val="008247ED"/>
    <w:rsid w:val="008250AE"/>
    <w:rsid w:val="0082757A"/>
    <w:rsid w:val="00830526"/>
    <w:rsid w:val="00831FF7"/>
    <w:rsid w:val="008325B9"/>
    <w:rsid w:val="008326BE"/>
    <w:rsid w:val="00835088"/>
    <w:rsid w:val="008354BF"/>
    <w:rsid w:val="00835593"/>
    <w:rsid w:val="00835C2C"/>
    <w:rsid w:val="008362D2"/>
    <w:rsid w:val="008362ED"/>
    <w:rsid w:val="0083661C"/>
    <w:rsid w:val="00836B7E"/>
    <w:rsid w:val="008412E9"/>
    <w:rsid w:val="00842B10"/>
    <w:rsid w:val="00843BF0"/>
    <w:rsid w:val="00844115"/>
    <w:rsid w:val="00844C77"/>
    <w:rsid w:val="00845DB9"/>
    <w:rsid w:val="00846879"/>
    <w:rsid w:val="008469D7"/>
    <w:rsid w:val="00846C42"/>
    <w:rsid w:val="008476AF"/>
    <w:rsid w:val="00852140"/>
    <w:rsid w:val="00853246"/>
    <w:rsid w:val="008532F5"/>
    <w:rsid w:val="0085415D"/>
    <w:rsid w:val="008543A1"/>
    <w:rsid w:val="00854F42"/>
    <w:rsid w:val="0085579B"/>
    <w:rsid w:val="0085685B"/>
    <w:rsid w:val="00857267"/>
    <w:rsid w:val="00857A58"/>
    <w:rsid w:val="00857A80"/>
    <w:rsid w:val="00857B57"/>
    <w:rsid w:val="00860321"/>
    <w:rsid w:val="008608CB"/>
    <w:rsid w:val="00860BF4"/>
    <w:rsid w:val="0086142B"/>
    <w:rsid w:val="00861DC3"/>
    <w:rsid w:val="00862BB6"/>
    <w:rsid w:val="00862FCC"/>
    <w:rsid w:val="00863D44"/>
    <w:rsid w:val="00863FAB"/>
    <w:rsid w:val="00864B57"/>
    <w:rsid w:val="00865FDB"/>
    <w:rsid w:val="008661A5"/>
    <w:rsid w:val="0086761C"/>
    <w:rsid w:val="0087029B"/>
    <w:rsid w:val="008717D5"/>
    <w:rsid w:val="00874956"/>
    <w:rsid w:val="0087584E"/>
    <w:rsid w:val="00875B15"/>
    <w:rsid w:val="00875C34"/>
    <w:rsid w:val="0087729F"/>
    <w:rsid w:val="00877BB8"/>
    <w:rsid w:val="00882960"/>
    <w:rsid w:val="00882970"/>
    <w:rsid w:val="00893C37"/>
    <w:rsid w:val="00895477"/>
    <w:rsid w:val="00895523"/>
    <w:rsid w:val="0089756B"/>
    <w:rsid w:val="008A00CF"/>
    <w:rsid w:val="008A062B"/>
    <w:rsid w:val="008A0A41"/>
    <w:rsid w:val="008A20D9"/>
    <w:rsid w:val="008A2772"/>
    <w:rsid w:val="008A3B92"/>
    <w:rsid w:val="008A3E02"/>
    <w:rsid w:val="008A436D"/>
    <w:rsid w:val="008A4774"/>
    <w:rsid w:val="008A4B91"/>
    <w:rsid w:val="008A51FF"/>
    <w:rsid w:val="008A64C4"/>
    <w:rsid w:val="008A6F08"/>
    <w:rsid w:val="008A78AD"/>
    <w:rsid w:val="008B0530"/>
    <w:rsid w:val="008B153E"/>
    <w:rsid w:val="008B2976"/>
    <w:rsid w:val="008B74A1"/>
    <w:rsid w:val="008B7918"/>
    <w:rsid w:val="008C0328"/>
    <w:rsid w:val="008C0A87"/>
    <w:rsid w:val="008C134C"/>
    <w:rsid w:val="008C180D"/>
    <w:rsid w:val="008C22CE"/>
    <w:rsid w:val="008C32A4"/>
    <w:rsid w:val="008C4D81"/>
    <w:rsid w:val="008D0EDF"/>
    <w:rsid w:val="008D1BE5"/>
    <w:rsid w:val="008D42E4"/>
    <w:rsid w:val="008D5B2B"/>
    <w:rsid w:val="008D5F51"/>
    <w:rsid w:val="008D6139"/>
    <w:rsid w:val="008D63B5"/>
    <w:rsid w:val="008D63D0"/>
    <w:rsid w:val="008D776F"/>
    <w:rsid w:val="008D7E18"/>
    <w:rsid w:val="008E0CF6"/>
    <w:rsid w:val="008E2086"/>
    <w:rsid w:val="008E2711"/>
    <w:rsid w:val="008E360B"/>
    <w:rsid w:val="008E5DBD"/>
    <w:rsid w:val="008E7D5F"/>
    <w:rsid w:val="008F13F8"/>
    <w:rsid w:val="008F2C4F"/>
    <w:rsid w:val="008F2F78"/>
    <w:rsid w:val="008F41E2"/>
    <w:rsid w:val="008F44A9"/>
    <w:rsid w:val="008F46E6"/>
    <w:rsid w:val="008F645D"/>
    <w:rsid w:val="008F6F60"/>
    <w:rsid w:val="008F75DD"/>
    <w:rsid w:val="008F797E"/>
    <w:rsid w:val="008F7D33"/>
    <w:rsid w:val="00900F3C"/>
    <w:rsid w:val="009023BD"/>
    <w:rsid w:val="009110CC"/>
    <w:rsid w:val="0091278F"/>
    <w:rsid w:val="00912B20"/>
    <w:rsid w:val="00913EFB"/>
    <w:rsid w:val="0091482A"/>
    <w:rsid w:val="009149BB"/>
    <w:rsid w:val="00914C25"/>
    <w:rsid w:val="00917BEF"/>
    <w:rsid w:val="00917D2F"/>
    <w:rsid w:val="009201A3"/>
    <w:rsid w:val="009230CC"/>
    <w:rsid w:val="009270C6"/>
    <w:rsid w:val="0093135B"/>
    <w:rsid w:val="0093209E"/>
    <w:rsid w:val="009324BC"/>
    <w:rsid w:val="009330C8"/>
    <w:rsid w:val="00933D68"/>
    <w:rsid w:val="00934644"/>
    <w:rsid w:val="00936028"/>
    <w:rsid w:val="00937101"/>
    <w:rsid w:val="00937CBF"/>
    <w:rsid w:val="0094044A"/>
    <w:rsid w:val="009411F2"/>
    <w:rsid w:val="009417AF"/>
    <w:rsid w:val="009426F3"/>
    <w:rsid w:val="00943214"/>
    <w:rsid w:val="00943529"/>
    <w:rsid w:val="00944AF8"/>
    <w:rsid w:val="00944D3E"/>
    <w:rsid w:val="00946592"/>
    <w:rsid w:val="00947643"/>
    <w:rsid w:val="0095058C"/>
    <w:rsid w:val="009507C9"/>
    <w:rsid w:val="00951003"/>
    <w:rsid w:val="00951785"/>
    <w:rsid w:val="00951EFC"/>
    <w:rsid w:val="0095239B"/>
    <w:rsid w:val="00952F1C"/>
    <w:rsid w:val="00954177"/>
    <w:rsid w:val="00955A00"/>
    <w:rsid w:val="00955BFA"/>
    <w:rsid w:val="00956EE3"/>
    <w:rsid w:val="009579C3"/>
    <w:rsid w:val="00962DC9"/>
    <w:rsid w:val="009636B9"/>
    <w:rsid w:val="00963B99"/>
    <w:rsid w:val="00963EF0"/>
    <w:rsid w:val="009646ED"/>
    <w:rsid w:val="009652AC"/>
    <w:rsid w:val="009657BC"/>
    <w:rsid w:val="00966FC6"/>
    <w:rsid w:val="0096733E"/>
    <w:rsid w:val="00967CC0"/>
    <w:rsid w:val="0097042A"/>
    <w:rsid w:val="00970F22"/>
    <w:rsid w:val="00972761"/>
    <w:rsid w:val="00972F66"/>
    <w:rsid w:val="00974202"/>
    <w:rsid w:val="0097449C"/>
    <w:rsid w:val="009752BE"/>
    <w:rsid w:val="00975682"/>
    <w:rsid w:val="009769B1"/>
    <w:rsid w:val="00977EA2"/>
    <w:rsid w:val="00980DFC"/>
    <w:rsid w:val="00981EB7"/>
    <w:rsid w:val="00983234"/>
    <w:rsid w:val="00983EAE"/>
    <w:rsid w:val="00984175"/>
    <w:rsid w:val="009843A8"/>
    <w:rsid w:val="00984B65"/>
    <w:rsid w:val="00991EC7"/>
    <w:rsid w:val="009924EA"/>
    <w:rsid w:val="00992C72"/>
    <w:rsid w:val="00993269"/>
    <w:rsid w:val="0099363E"/>
    <w:rsid w:val="0099448E"/>
    <w:rsid w:val="00995158"/>
    <w:rsid w:val="00996A9B"/>
    <w:rsid w:val="009971B6"/>
    <w:rsid w:val="0099769E"/>
    <w:rsid w:val="009A1071"/>
    <w:rsid w:val="009A2CD9"/>
    <w:rsid w:val="009A4592"/>
    <w:rsid w:val="009A482B"/>
    <w:rsid w:val="009A4832"/>
    <w:rsid w:val="009A5B3E"/>
    <w:rsid w:val="009A6152"/>
    <w:rsid w:val="009A7443"/>
    <w:rsid w:val="009A7D13"/>
    <w:rsid w:val="009B0D9D"/>
    <w:rsid w:val="009B1005"/>
    <w:rsid w:val="009B13B4"/>
    <w:rsid w:val="009B1981"/>
    <w:rsid w:val="009B228D"/>
    <w:rsid w:val="009B313A"/>
    <w:rsid w:val="009B4992"/>
    <w:rsid w:val="009B4BC7"/>
    <w:rsid w:val="009C05C4"/>
    <w:rsid w:val="009C080F"/>
    <w:rsid w:val="009C0C1D"/>
    <w:rsid w:val="009C2CE1"/>
    <w:rsid w:val="009C47DB"/>
    <w:rsid w:val="009C5564"/>
    <w:rsid w:val="009C65F0"/>
    <w:rsid w:val="009C67C1"/>
    <w:rsid w:val="009C783F"/>
    <w:rsid w:val="009C7989"/>
    <w:rsid w:val="009D01AD"/>
    <w:rsid w:val="009D20E6"/>
    <w:rsid w:val="009D318A"/>
    <w:rsid w:val="009D334A"/>
    <w:rsid w:val="009D422D"/>
    <w:rsid w:val="009D469D"/>
    <w:rsid w:val="009D4D76"/>
    <w:rsid w:val="009D604C"/>
    <w:rsid w:val="009E0132"/>
    <w:rsid w:val="009E39C8"/>
    <w:rsid w:val="009E438E"/>
    <w:rsid w:val="009E49A4"/>
    <w:rsid w:val="009E6804"/>
    <w:rsid w:val="009F08EF"/>
    <w:rsid w:val="009F1551"/>
    <w:rsid w:val="009F1B36"/>
    <w:rsid w:val="009F285B"/>
    <w:rsid w:val="009F3690"/>
    <w:rsid w:val="009F7F2B"/>
    <w:rsid w:val="00A00600"/>
    <w:rsid w:val="00A0332F"/>
    <w:rsid w:val="00A05890"/>
    <w:rsid w:val="00A10D96"/>
    <w:rsid w:val="00A1138F"/>
    <w:rsid w:val="00A1284E"/>
    <w:rsid w:val="00A13777"/>
    <w:rsid w:val="00A1430C"/>
    <w:rsid w:val="00A152A2"/>
    <w:rsid w:val="00A15448"/>
    <w:rsid w:val="00A15A2D"/>
    <w:rsid w:val="00A15FB6"/>
    <w:rsid w:val="00A1679E"/>
    <w:rsid w:val="00A21E3C"/>
    <w:rsid w:val="00A225FC"/>
    <w:rsid w:val="00A22FF5"/>
    <w:rsid w:val="00A23E79"/>
    <w:rsid w:val="00A26751"/>
    <w:rsid w:val="00A30272"/>
    <w:rsid w:val="00A30771"/>
    <w:rsid w:val="00A323B6"/>
    <w:rsid w:val="00A32C08"/>
    <w:rsid w:val="00A32C57"/>
    <w:rsid w:val="00A34510"/>
    <w:rsid w:val="00A36684"/>
    <w:rsid w:val="00A3683B"/>
    <w:rsid w:val="00A3695E"/>
    <w:rsid w:val="00A37C82"/>
    <w:rsid w:val="00A41617"/>
    <w:rsid w:val="00A41EA6"/>
    <w:rsid w:val="00A42EAB"/>
    <w:rsid w:val="00A42FC6"/>
    <w:rsid w:val="00A43735"/>
    <w:rsid w:val="00A4458B"/>
    <w:rsid w:val="00A46357"/>
    <w:rsid w:val="00A47199"/>
    <w:rsid w:val="00A471BD"/>
    <w:rsid w:val="00A5201E"/>
    <w:rsid w:val="00A52411"/>
    <w:rsid w:val="00A54D79"/>
    <w:rsid w:val="00A55B12"/>
    <w:rsid w:val="00A565A2"/>
    <w:rsid w:val="00A566F8"/>
    <w:rsid w:val="00A5712E"/>
    <w:rsid w:val="00A611BD"/>
    <w:rsid w:val="00A614B9"/>
    <w:rsid w:val="00A62944"/>
    <w:rsid w:val="00A640B4"/>
    <w:rsid w:val="00A64FB7"/>
    <w:rsid w:val="00A6513D"/>
    <w:rsid w:val="00A65EA8"/>
    <w:rsid w:val="00A6669A"/>
    <w:rsid w:val="00A66AED"/>
    <w:rsid w:val="00A70805"/>
    <w:rsid w:val="00A7145E"/>
    <w:rsid w:val="00A71ABF"/>
    <w:rsid w:val="00A7308E"/>
    <w:rsid w:val="00A751FB"/>
    <w:rsid w:val="00A7533E"/>
    <w:rsid w:val="00A75A76"/>
    <w:rsid w:val="00A76DC4"/>
    <w:rsid w:val="00A778D9"/>
    <w:rsid w:val="00A82D97"/>
    <w:rsid w:val="00A82E81"/>
    <w:rsid w:val="00A861A3"/>
    <w:rsid w:val="00A86938"/>
    <w:rsid w:val="00A87662"/>
    <w:rsid w:val="00A94304"/>
    <w:rsid w:val="00A95BAF"/>
    <w:rsid w:val="00A96564"/>
    <w:rsid w:val="00A96F00"/>
    <w:rsid w:val="00AA2229"/>
    <w:rsid w:val="00AA5C4C"/>
    <w:rsid w:val="00AA6929"/>
    <w:rsid w:val="00AA715D"/>
    <w:rsid w:val="00AA771B"/>
    <w:rsid w:val="00AA7799"/>
    <w:rsid w:val="00AA7800"/>
    <w:rsid w:val="00AB2584"/>
    <w:rsid w:val="00AB36BE"/>
    <w:rsid w:val="00AB40CA"/>
    <w:rsid w:val="00AB4542"/>
    <w:rsid w:val="00AB464E"/>
    <w:rsid w:val="00AB58D8"/>
    <w:rsid w:val="00AB5ECC"/>
    <w:rsid w:val="00AB6B1C"/>
    <w:rsid w:val="00AC0E5D"/>
    <w:rsid w:val="00AC2601"/>
    <w:rsid w:val="00AC5487"/>
    <w:rsid w:val="00AC54F4"/>
    <w:rsid w:val="00AC5BA9"/>
    <w:rsid w:val="00AC67F8"/>
    <w:rsid w:val="00AC7BAD"/>
    <w:rsid w:val="00AC7CEA"/>
    <w:rsid w:val="00AD03EF"/>
    <w:rsid w:val="00AD0D82"/>
    <w:rsid w:val="00AD1ED3"/>
    <w:rsid w:val="00AD273A"/>
    <w:rsid w:val="00AD4E0F"/>
    <w:rsid w:val="00AD577F"/>
    <w:rsid w:val="00AD6D09"/>
    <w:rsid w:val="00AD74E4"/>
    <w:rsid w:val="00AD7721"/>
    <w:rsid w:val="00AE3133"/>
    <w:rsid w:val="00AE3C6C"/>
    <w:rsid w:val="00AE5191"/>
    <w:rsid w:val="00AE571E"/>
    <w:rsid w:val="00AF06F0"/>
    <w:rsid w:val="00AF0F22"/>
    <w:rsid w:val="00AF1A2A"/>
    <w:rsid w:val="00AF1E6D"/>
    <w:rsid w:val="00AF2534"/>
    <w:rsid w:val="00AF3F1D"/>
    <w:rsid w:val="00AF4043"/>
    <w:rsid w:val="00AF5A3F"/>
    <w:rsid w:val="00AF657B"/>
    <w:rsid w:val="00AF7A79"/>
    <w:rsid w:val="00B00608"/>
    <w:rsid w:val="00B00639"/>
    <w:rsid w:val="00B00818"/>
    <w:rsid w:val="00B02491"/>
    <w:rsid w:val="00B0325C"/>
    <w:rsid w:val="00B0400F"/>
    <w:rsid w:val="00B07EC6"/>
    <w:rsid w:val="00B10168"/>
    <w:rsid w:val="00B110F2"/>
    <w:rsid w:val="00B12661"/>
    <w:rsid w:val="00B1370D"/>
    <w:rsid w:val="00B13972"/>
    <w:rsid w:val="00B17B2B"/>
    <w:rsid w:val="00B20A33"/>
    <w:rsid w:val="00B2367C"/>
    <w:rsid w:val="00B246D2"/>
    <w:rsid w:val="00B248AB"/>
    <w:rsid w:val="00B24917"/>
    <w:rsid w:val="00B267B9"/>
    <w:rsid w:val="00B3072E"/>
    <w:rsid w:val="00B32971"/>
    <w:rsid w:val="00B3384A"/>
    <w:rsid w:val="00B33977"/>
    <w:rsid w:val="00B34AA8"/>
    <w:rsid w:val="00B34E85"/>
    <w:rsid w:val="00B35835"/>
    <w:rsid w:val="00B3639B"/>
    <w:rsid w:val="00B3686A"/>
    <w:rsid w:val="00B36962"/>
    <w:rsid w:val="00B37D79"/>
    <w:rsid w:val="00B400DC"/>
    <w:rsid w:val="00B401D7"/>
    <w:rsid w:val="00B40B9B"/>
    <w:rsid w:val="00B437BB"/>
    <w:rsid w:val="00B45B47"/>
    <w:rsid w:val="00B51481"/>
    <w:rsid w:val="00B5186C"/>
    <w:rsid w:val="00B51BAE"/>
    <w:rsid w:val="00B51D12"/>
    <w:rsid w:val="00B52F12"/>
    <w:rsid w:val="00B53B67"/>
    <w:rsid w:val="00B54BDC"/>
    <w:rsid w:val="00B55C01"/>
    <w:rsid w:val="00B600D6"/>
    <w:rsid w:val="00B61D8E"/>
    <w:rsid w:val="00B61F81"/>
    <w:rsid w:val="00B62B75"/>
    <w:rsid w:val="00B6442C"/>
    <w:rsid w:val="00B656FE"/>
    <w:rsid w:val="00B67995"/>
    <w:rsid w:val="00B67996"/>
    <w:rsid w:val="00B67B21"/>
    <w:rsid w:val="00B67C8F"/>
    <w:rsid w:val="00B70DF3"/>
    <w:rsid w:val="00B716CE"/>
    <w:rsid w:val="00B7206E"/>
    <w:rsid w:val="00B723C1"/>
    <w:rsid w:val="00B7401E"/>
    <w:rsid w:val="00B7412D"/>
    <w:rsid w:val="00B7425B"/>
    <w:rsid w:val="00B75CB1"/>
    <w:rsid w:val="00B75FE0"/>
    <w:rsid w:val="00B7626F"/>
    <w:rsid w:val="00B80715"/>
    <w:rsid w:val="00B8084A"/>
    <w:rsid w:val="00B82C95"/>
    <w:rsid w:val="00B8352A"/>
    <w:rsid w:val="00B87BAF"/>
    <w:rsid w:val="00B92AFD"/>
    <w:rsid w:val="00B92EF4"/>
    <w:rsid w:val="00B93558"/>
    <w:rsid w:val="00B93983"/>
    <w:rsid w:val="00B939A0"/>
    <w:rsid w:val="00B954A6"/>
    <w:rsid w:val="00B97169"/>
    <w:rsid w:val="00B97739"/>
    <w:rsid w:val="00BA0098"/>
    <w:rsid w:val="00BA2563"/>
    <w:rsid w:val="00BA5340"/>
    <w:rsid w:val="00BA7DC9"/>
    <w:rsid w:val="00BB0D13"/>
    <w:rsid w:val="00BB0E7D"/>
    <w:rsid w:val="00BB1211"/>
    <w:rsid w:val="00BB1667"/>
    <w:rsid w:val="00BB17DA"/>
    <w:rsid w:val="00BB2C87"/>
    <w:rsid w:val="00BB448F"/>
    <w:rsid w:val="00BC050A"/>
    <w:rsid w:val="00BC0B37"/>
    <w:rsid w:val="00BC0FF8"/>
    <w:rsid w:val="00BC1880"/>
    <w:rsid w:val="00BC19B4"/>
    <w:rsid w:val="00BC1A6A"/>
    <w:rsid w:val="00BC1B38"/>
    <w:rsid w:val="00BC1BFC"/>
    <w:rsid w:val="00BC1C52"/>
    <w:rsid w:val="00BC2A6B"/>
    <w:rsid w:val="00BC2C48"/>
    <w:rsid w:val="00BC409A"/>
    <w:rsid w:val="00BC4D84"/>
    <w:rsid w:val="00BC53F8"/>
    <w:rsid w:val="00BC56F4"/>
    <w:rsid w:val="00BC68DE"/>
    <w:rsid w:val="00BC7D90"/>
    <w:rsid w:val="00BD21B5"/>
    <w:rsid w:val="00BD3E53"/>
    <w:rsid w:val="00BD4EAE"/>
    <w:rsid w:val="00BD54E4"/>
    <w:rsid w:val="00BD6241"/>
    <w:rsid w:val="00BD6CEB"/>
    <w:rsid w:val="00BD7D35"/>
    <w:rsid w:val="00BE2919"/>
    <w:rsid w:val="00BE31E1"/>
    <w:rsid w:val="00BE564F"/>
    <w:rsid w:val="00BE7272"/>
    <w:rsid w:val="00BF0843"/>
    <w:rsid w:val="00BF0AE5"/>
    <w:rsid w:val="00BF2971"/>
    <w:rsid w:val="00BF2A28"/>
    <w:rsid w:val="00BF2A35"/>
    <w:rsid w:val="00BF3112"/>
    <w:rsid w:val="00BF31BB"/>
    <w:rsid w:val="00BF3DB7"/>
    <w:rsid w:val="00BF5F4F"/>
    <w:rsid w:val="00BF77B3"/>
    <w:rsid w:val="00C017F2"/>
    <w:rsid w:val="00C01845"/>
    <w:rsid w:val="00C01AB3"/>
    <w:rsid w:val="00C01FC2"/>
    <w:rsid w:val="00C0788A"/>
    <w:rsid w:val="00C12B1F"/>
    <w:rsid w:val="00C136DD"/>
    <w:rsid w:val="00C142A0"/>
    <w:rsid w:val="00C17485"/>
    <w:rsid w:val="00C17688"/>
    <w:rsid w:val="00C20207"/>
    <w:rsid w:val="00C202A0"/>
    <w:rsid w:val="00C20E98"/>
    <w:rsid w:val="00C21D45"/>
    <w:rsid w:val="00C220CF"/>
    <w:rsid w:val="00C22189"/>
    <w:rsid w:val="00C2358F"/>
    <w:rsid w:val="00C238D9"/>
    <w:rsid w:val="00C23B72"/>
    <w:rsid w:val="00C25367"/>
    <w:rsid w:val="00C26A25"/>
    <w:rsid w:val="00C30795"/>
    <w:rsid w:val="00C319BC"/>
    <w:rsid w:val="00C325C8"/>
    <w:rsid w:val="00C32AF6"/>
    <w:rsid w:val="00C33019"/>
    <w:rsid w:val="00C33E56"/>
    <w:rsid w:val="00C3453E"/>
    <w:rsid w:val="00C406AF"/>
    <w:rsid w:val="00C40CE0"/>
    <w:rsid w:val="00C41080"/>
    <w:rsid w:val="00C419C0"/>
    <w:rsid w:val="00C42136"/>
    <w:rsid w:val="00C42EFB"/>
    <w:rsid w:val="00C44837"/>
    <w:rsid w:val="00C44CF8"/>
    <w:rsid w:val="00C453FE"/>
    <w:rsid w:val="00C473B2"/>
    <w:rsid w:val="00C507A5"/>
    <w:rsid w:val="00C51549"/>
    <w:rsid w:val="00C528DB"/>
    <w:rsid w:val="00C549D9"/>
    <w:rsid w:val="00C55117"/>
    <w:rsid w:val="00C56504"/>
    <w:rsid w:val="00C566ED"/>
    <w:rsid w:val="00C606B4"/>
    <w:rsid w:val="00C624A8"/>
    <w:rsid w:val="00C64926"/>
    <w:rsid w:val="00C65E6D"/>
    <w:rsid w:val="00C6687A"/>
    <w:rsid w:val="00C66D1A"/>
    <w:rsid w:val="00C67187"/>
    <w:rsid w:val="00C71809"/>
    <w:rsid w:val="00C76DA8"/>
    <w:rsid w:val="00C80A26"/>
    <w:rsid w:val="00C80F44"/>
    <w:rsid w:val="00C81CCC"/>
    <w:rsid w:val="00C8207F"/>
    <w:rsid w:val="00C825BF"/>
    <w:rsid w:val="00C83FBC"/>
    <w:rsid w:val="00C86690"/>
    <w:rsid w:val="00C877FA"/>
    <w:rsid w:val="00C87CED"/>
    <w:rsid w:val="00C90941"/>
    <w:rsid w:val="00C9113F"/>
    <w:rsid w:val="00C913DF"/>
    <w:rsid w:val="00C928F7"/>
    <w:rsid w:val="00C956C0"/>
    <w:rsid w:val="00C95799"/>
    <w:rsid w:val="00C96910"/>
    <w:rsid w:val="00CA45CC"/>
    <w:rsid w:val="00CB0048"/>
    <w:rsid w:val="00CB19AC"/>
    <w:rsid w:val="00CB1C91"/>
    <w:rsid w:val="00CB1E43"/>
    <w:rsid w:val="00CB26DB"/>
    <w:rsid w:val="00CB285D"/>
    <w:rsid w:val="00CB3E3A"/>
    <w:rsid w:val="00CB3E5B"/>
    <w:rsid w:val="00CB4F63"/>
    <w:rsid w:val="00CC0AB1"/>
    <w:rsid w:val="00CC1BD9"/>
    <w:rsid w:val="00CC1F51"/>
    <w:rsid w:val="00CC3036"/>
    <w:rsid w:val="00CC4766"/>
    <w:rsid w:val="00CC5ADD"/>
    <w:rsid w:val="00CD0321"/>
    <w:rsid w:val="00CD0335"/>
    <w:rsid w:val="00CD3204"/>
    <w:rsid w:val="00CD3802"/>
    <w:rsid w:val="00CD38C3"/>
    <w:rsid w:val="00CD4651"/>
    <w:rsid w:val="00CD6A45"/>
    <w:rsid w:val="00CD7C3F"/>
    <w:rsid w:val="00CE03BF"/>
    <w:rsid w:val="00CE063B"/>
    <w:rsid w:val="00CE14A2"/>
    <w:rsid w:val="00CE1CB9"/>
    <w:rsid w:val="00CE1D3A"/>
    <w:rsid w:val="00CE2C29"/>
    <w:rsid w:val="00CE362E"/>
    <w:rsid w:val="00CE38A8"/>
    <w:rsid w:val="00CE57F4"/>
    <w:rsid w:val="00CE64B2"/>
    <w:rsid w:val="00CE7532"/>
    <w:rsid w:val="00CF0343"/>
    <w:rsid w:val="00CF2121"/>
    <w:rsid w:val="00CF2E55"/>
    <w:rsid w:val="00CF3291"/>
    <w:rsid w:val="00CF3758"/>
    <w:rsid w:val="00CF396C"/>
    <w:rsid w:val="00CF48B9"/>
    <w:rsid w:val="00CF5871"/>
    <w:rsid w:val="00CF5ED4"/>
    <w:rsid w:val="00CF73F6"/>
    <w:rsid w:val="00CF7450"/>
    <w:rsid w:val="00D00695"/>
    <w:rsid w:val="00D0311F"/>
    <w:rsid w:val="00D04B67"/>
    <w:rsid w:val="00D055E6"/>
    <w:rsid w:val="00D067DD"/>
    <w:rsid w:val="00D07741"/>
    <w:rsid w:val="00D11B8F"/>
    <w:rsid w:val="00D12520"/>
    <w:rsid w:val="00D15793"/>
    <w:rsid w:val="00D16E82"/>
    <w:rsid w:val="00D17727"/>
    <w:rsid w:val="00D17FA8"/>
    <w:rsid w:val="00D20DFC"/>
    <w:rsid w:val="00D23221"/>
    <w:rsid w:val="00D2393F"/>
    <w:rsid w:val="00D23A43"/>
    <w:rsid w:val="00D23EEB"/>
    <w:rsid w:val="00D25044"/>
    <w:rsid w:val="00D2511C"/>
    <w:rsid w:val="00D2599E"/>
    <w:rsid w:val="00D30B4A"/>
    <w:rsid w:val="00D32328"/>
    <w:rsid w:val="00D325AF"/>
    <w:rsid w:val="00D34460"/>
    <w:rsid w:val="00D36884"/>
    <w:rsid w:val="00D36F59"/>
    <w:rsid w:val="00D37608"/>
    <w:rsid w:val="00D42B83"/>
    <w:rsid w:val="00D431F6"/>
    <w:rsid w:val="00D469D2"/>
    <w:rsid w:val="00D47544"/>
    <w:rsid w:val="00D50035"/>
    <w:rsid w:val="00D509D3"/>
    <w:rsid w:val="00D51803"/>
    <w:rsid w:val="00D5197F"/>
    <w:rsid w:val="00D522D8"/>
    <w:rsid w:val="00D533EB"/>
    <w:rsid w:val="00D54DCB"/>
    <w:rsid w:val="00D55ADA"/>
    <w:rsid w:val="00D5645E"/>
    <w:rsid w:val="00D56E8A"/>
    <w:rsid w:val="00D57910"/>
    <w:rsid w:val="00D61838"/>
    <w:rsid w:val="00D62CB1"/>
    <w:rsid w:val="00D638B3"/>
    <w:rsid w:val="00D64EEA"/>
    <w:rsid w:val="00D66582"/>
    <w:rsid w:val="00D66BD8"/>
    <w:rsid w:val="00D67EB0"/>
    <w:rsid w:val="00D71C90"/>
    <w:rsid w:val="00D72288"/>
    <w:rsid w:val="00D73291"/>
    <w:rsid w:val="00D73C37"/>
    <w:rsid w:val="00D74961"/>
    <w:rsid w:val="00D74F1A"/>
    <w:rsid w:val="00D7629E"/>
    <w:rsid w:val="00D77714"/>
    <w:rsid w:val="00D803E3"/>
    <w:rsid w:val="00D80426"/>
    <w:rsid w:val="00D80595"/>
    <w:rsid w:val="00D80EB9"/>
    <w:rsid w:val="00D86A54"/>
    <w:rsid w:val="00D9117F"/>
    <w:rsid w:val="00D91E4B"/>
    <w:rsid w:val="00D92287"/>
    <w:rsid w:val="00D945EF"/>
    <w:rsid w:val="00D96144"/>
    <w:rsid w:val="00D96C04"/>
    <w:rsid w:val="00D9748B"/>
    <w:rsid w:val="00DA1C56"/>
    <w:rsid w:val="00DA26A2"/>
    <w:rsid w:val="00DA2C69"/>
    <w:rsid w:val="00DA652D"/>
    <w:rsid w:val="00DA6B87"/>
    <w:rsid w:val="00DA796B"/>
    <w:rsid w:val="00DB31F5"/>
    <w:rsid w:val="00DB377F"/>
    <w:rsid w:val="00DB5111"/>
    <w:rsid w:val="00DB5C73"/>
    <w:rsid w:val="00DC01BC"/>
    <w:rsid w:val="00DC0FD8"/>
    <w:rsid w:val="00DC2891"/>
    <w:rsid w:val="00DC34AA"/>
    <w:rsid w:val="00DC4D7F"/>
    <w:rsid w:val="00DC5ED6"/>
    <w:rsid w:val="00DC7380"/>
    <w:rsid w:val="00DD15DC"/>
    <w:rsid w:val="00DD1991"/>
    <w:rsid w:val="00DD1C8C"/>
    <w:rsid w:val="00DD35AF"/>
    <w:rsid w:val="00DD3923"/>
    <w:rsid w:val="00DD3DAA"/>
    <w:rsid w:val="00DD4B49"/>
    <w:rsid w:val="00DD6C6C"/>
    <w:rsid w:val="00DD7147"/>
    <w:rsid w:val="00DE0424"/>
    <w:rsid w:val="00DE09BA"/>
    <w:rsid w:val="00DE0DD2"/>
    <w:rsid w:val="00DE22CC"/>
    <w:rsid w:val="00DE3E19"/>
    <w:rsid w:val="00DE4730"/>
    <w:rsid w:val="00DE4930"/>
    <w:rsid w:val="00DE5EAE"/>
    <w:rsid w:val="00DE61E6"/>
    <w:rsid w:val="00DE63DE"/>
    <w:rsid w:val="00DE6827"/>
    <w:rsid w:val="00DE79E2"/>
    <w:rsid w:val="00DF04DA"/>
    <w:rsid w:val="00DF10B4"/>
    <w:rsid w:val="00DF1108"/>
    <w:rsid w:val="00DF2EC1"/>
    <w:rsid w:val="00DF3227"/>
    <w:rsid w:val="00DF5171"/>
    <w:rsid w:val="00DF5FC6"/>
    <w:rsid w:val="00DF6209"/>
    <w:rsid w:val="00DF6E73"/>
    <w:rsid w:val="00DF787C"/>
    <w:rsid w:val="00E01053"/>
    <w:rsid w:val="00E028EC"/>
    <w:rsid w:val="00E063D4"/>
    <w:rsid w:val="00E0667B"/>
    <w:rsid w:val="00E06976"/>
    <w:rsid w:val="00E10E83"/>
    <w:rsid w:val="00E11638"/>
    <w:rsid w:val="00E11BA3"/>
    <w:rsid w:val="00E12553"/>
    <w:rsid w:val="00E16632"/>
    <w:rsid w:val="00E1663C"/>
    <w:rsid w:val="00E1797A"/>
    <w:rsid w:val="00E22660"/>
    <w:rsid w:val="00E23BB7"/>
    <w:rsid w:val="00E257DC"/>
    <w:rsid w:val="00E25E9F"/>
    <w:rsid w:val="00E27D59"/>
    <w:rsid w:val="00E30DA8"/>
    <w:rsid w:val="00E31362"/>
    <w:rsid w:val="00E3239F"/>
    <w:rsid w:val="00E32BD8"/>
    <w:rsid w:val="00E32E8B"/>
    <w:rsid w:val="00E33258"/>
    <w:rsid w:val="00E34521"/>
    <w:rsid w:val="00E36328"/>
    <w:rsid w:val="00E40889"/>
    <w:rsid w:val="00E4093F"/>
    <w:rsid w:val="00E409BB"/>
    <w:rsid w:val="00E4142D"/>
    <w:rsid w:val="00E424D0"/>
    <w:rsid w:val="00E4349F"/>
    <w:rsid w:val="00E43F6C"/>
    <w:rsid w:val="00E44B48"/>
    <w:rsid w:val="00E44E67"/>
    <w:rsid w:val="00E455D1"/>
    <w:rsid w:val="00E45800"/>
    <w:rsid w:val="00E51992"/>
    <w:rsid w:val="00E51AAA"/>
    <w:rsid w:val="00E51B11"/>
    <w:rsid w:val="00E524B7"/>
    <w:rsid w:val="00E5271B"/>
    <w:rsid w:val="00E5274D"/>
    <w:rsid w:val="00E548B2"/>
    <w:rsid w:val="00E55AED"/>
    <w:rsid w:val="00E55B45"/>
    <w:rsid w:val="00E60100"/>
    <w:rsid w:val="00E613FC"/>
    <w:rsid w:val="00E658C6"/>
    <w:rsid w:val="00E718FE"/>
    <w:rsid w:val="00E71F4E"/>
    <w:rsid w:val="00E72F17"/>
    <w:rsid w:val="00E7372B"/>
    <w:rsid w:val="00E73AC2"/>
    <w:rsid w:val="00E745AB"/>
    <w:rsid w:val="00E74C1C"/>
    <w:rsid w:val="00E75CED"/>
    <w:rsid w:val="00E75EC6"/>
    <w:rsid w:val="00E76C04"/>
    <w:rsid w:val="00E76C06"/>
    <w:rsid w:val="00E76C68"/>
    <w:rsid w:val="00E77F32"/>
    <w:rsid w:val="00E80FF0"/>
    <w:rsid w:val="00E83BA0"/>
    <w:rsid w:val="00E85D2C"/>
    <w:rsid w:val="00E87A5A"/>
    <w:rsid w:val="00E90E5D"/>
    <w:rsid w:val="00E9204C"/>
    <w:rsid w:val="00E921CE"/>
    <w:rsid w:val="00E92AE8"/>
    <w:rsid w:val="00E9306D"/>
    <w:rsid w:val="00E95A65"/>
    <w:rsid w:val="00E95BB8"/>
    <w:rsid w:val="00E96791"/>
    <w:rsid w:val="00E96E27"/>
    <w:rsid w:val="00EA0FF5"/>
    <w:rsid w:val="00EA2D46"/>
    <w:rsid w:val="00EA32C4"/>
    <w:rsid w:val="00EA3B52"/>
    <w:rsid w:val="00EA44FD"/>
    <w:rsid w:val="00EA57BE"/>
    <w:rsid w:val="00EA67EE"/>
    <w:rsid w:val="00EA76D2"/>
    <w:rsid w:val="00EA7784"/>
    <w:rsid w:val="00EB2854"/>
    <w:rsid w:val="00EB3218"/>
    <w:rsid w:val="00EB32CC"/>
    <w:rsid w:val="00EB35DF"/>
    <w:rsid w:val="00EB4533"/>
    <w:rsid w:val="00EB63DC"/>
    <w:rsid w:val="00EB770D"/>
    <w:rsid w:val="00EB7B31"/>
    <w:rsid w:val="00EC0917"/>
    <w:rsid w:val="00EC40AE"/>
    <w:rsid w:val="00EC423B"/>
    <w:rsid w:val="00EC46FF"/>
    <w:rsid w:val="00EC60C5"/>
    <w:rsid w:val="00EC62D2"/>
    <w:rsid w:val="00EC6417"/>
    <w:rsid w:val="00ED02B0"/>
    <w:rsid w:val="00ED1E99"/>
    <w:rsid w:val="00ED227D"/>
    <w:rsid w:val="00ED2E0D"/>
    <w:rsid w:val="00ED3A6B"/>
    <w:rsid w:val="00ED44CC"/>
    <w:rsid w:val="00ED7DB1"/>
    <w:rsid w:val="00EE0308"/>
    <w:rsid w:val="00EE192D"/>
    <w:rsid w:val="00EE2721"/>
    <w:rsid w:val="00EE2C41"/>
    <w:rsid w:val="00EE409D"/>
    <w:rsid w:val="00EE47FE"/>
    <w:rsid w:val="00EE5933"/>
    <w:rsid w:val="00EE6669"/>
    <w:rsid w:val="00EF1ED2"/>
    <w:rsid w:val="00EF22DE"/>
    <w:rsid w:val="00EF291D"/>
    <w:rsid w:val="00EF3A82"/>
    <w:rsid w:val="00EF4886"/>
    <w:rsid w:val="00EF5892"/>
    <w:rsid w:val="00EF63D0"/>
    <w:rsid w:val="00F05FCA"/>
    <w:rsid w:val="00F06547"/>
    <w:rsid w:val="00F06E3D"/>
    <w:rsid w:val="00F075FF"/>
    <w:rsid w:val="00F07B5D"/>
    <w:rsid w:val="00F07D6A"/>
    <w:rsid w:val="00F07DE3"/>
    <w:rsid w:val="00F1042D"/>
    <w:rsid w:val="00F11F4D"/>
    <w:rsid w:val="00F1201D"/>
    <w:rsid w:val="00F149AF"/>
    <w:rsid w:val="00F15BEB"/>
    <w:rsid w:val="00F171D9"/>
    <w:rsid w:val="00F1797D"/>
    <w:rsid w:val="00F210F9"/>
    <w:rsid w:val="00F2239E"/>
    <w:rsid w:val="00F22C5F"/>
    <w:rsid w:val="00F24FF7"/>
    <w:rsid w:val="00F2537F"/>
    <w:rsid w:val="00F306D8"/>
    <w:rsid w:val="00F31306"/>
    <w:rsid w:val="00F31CE2"/>
    <w:rsid w:val="00F34474"/>
    <w:rsid w:val="00F371AE"/>
    <w:rsid w:val="00F4029C"/>
    <w:rsid w:val="00F4050E"/>
    <w:rsid w:val="00F420FF"/>
    <w:rsid w:val="00F44F71"/>
    <w:rsid w:val="00F45D22"/>
    <w:rsid w:val="00F45F6C"/>
    <w:rsid w:val="00F46202"/>
    <w:rsid w:val="00F47DBC"/>
    <w:rsid w:val="00F512A4"/>
    <w:rsid w:val="00F51AB1"/>
    <w:rsid w:val="00F527AA"/>
    <w:rsid w:val="00F53DEA"/>
    <w:rsid w:val="00F53F37"/>
    <w:rsid w:val="00F53F55"/>
    <w:rsid w:val="00F545EC"/>
    <w:rsid w:val="00F553E5"/>
    <w:rsid w:val="00F56037"/>
    <w:rsid w:val="00F57BE8"/>
    <w:rsid w:val="00F61330"/>
    <w:rsid w:val="00F62B43"/>
    <w:rsid w:val="00F64AE6"/>
    <w:rsid w:val="00F64CD7"/>
    <w:rsid w:val="00F64DB4"/>
    <w:rsid w:val="00F708ED"/>
    <w:rsid w:val="00F72A5B"/>
    <w:rsid w:val="00F76357"/>
    <w:rsid w:val="00F76470"/>
    <w:rsid w:val="00F76DF4"/>
    <w:rsid w:val="00F77624"/>
    <w:rsid w:val="00F81F59"/>
    <w:rsid w:val="00F84905"/>
    <w:rsid w:val="00F87559"/>
    <w:rsid w:val="00F90625"/>
    <w:rsid w:val="00F927DD"/>
    <w:rsid w:val="00F9309E"/>
    <w:rsid w:val="00F9519D"/>
    <w:rsid w:val="00FA1DF5"/>
    <w:rsid w:val="00FA22EB"/>
    <w:rsid w:val="00FA2EC3"/>
    <w:rsid w:val="00FA34CB"/>
    <w:rsid w:val="00FA36C3"/>
    <w:rsid w:val="00FA4933"/>
    <w:rsid w:val="00FA56B0"/>
    <w:rsid w:val="00FA7637"/>
    <w:rsid w:val="00FA783A"/>
    <w:rsid w:val="00FA7C2B"/>
    <w:rsid w:val="00FB0754"/>
    <w:rsid w:val="00FB0937"/>
    <w:rsid w:val="00FB1AEF"/>
    <w:rsid w:val="00FB30D6"/>
    <w:rsid w:val="00FB3B91"/>
    <w:rsid w:val="00FB4802"/>
    <w:rsid w:val="00FB526C"/>
    <w:rsid w:val="00FB72E4"/>
    <w:rsid w:val="00FB7623"/>
    <w:rsid w:val="00FC143D"/>
    <w:rsid w:val="00FC36E2"/>
    <w:rsid w:val="00FC44D2"/>
    <w:rsid w:val="00FC55F0"/>
    <w:rsid w:val="00FC5C6A"/>
    <w:rsid w:val="00FC7970"/>
    <w:rsid w:val="00FD01CA"/>
    <w:rsid w:val="00FD10F5"/>
    <w:rsid w:val="00FD40AA"/>
    <w:rsid w:val="00FD588E"/>
    <w:rsid w:val="00FD6C9C"/>
    <w:rsid w:val="00FD79E4"/>
    <w:rsid w:val="00FE26BC"/>
    <w:rsid w:val="00FE469B"/>
    <w:rsid w:val="00FE4F1D"/>
    <w:rsid w:val="00FE5C73"/>
    <w:rsid w:val="00FF0C9B"/>
    <w:rsid w:val="00FF0D87"/>
    <w:rsid w:val="00FF35F6"/>
    <w:rsid w:val="00FF58A9"/>
    <w:rsid w:val="00FF62A4"/>
  </w:rsids>
  <m:mathPr>
    <m:mathFont m:val="Cambria Math"/>
    <m:brkBin m:val="before"/>
    <m:brkBinSub m:val="--"/>
    <m:smallFrac m:val="0"/>
    <m:dispDef/>
    <m:lMargin m:val="0"/>
    <m:rMargin m:val="0"/>
    <m:defJc m:val="centerGroup"/>
    <m:wrapIndent m:val="1440"/>
    <m:intLim m:val="subSup"/>
    <m:naryLim m:val="undOvr"/>
  </m:mathPr>
  <w:themeFontLang w:val="en-NZ"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688BCC"/>
  <w15:docId w15:val="{92C5B322-76BD-4530-B22A-C2AA9DEB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3C76"/>
    <w:rPr>
      <w:sz w:val="24"/>
      <w:szCs w:val="24"/>
      <w:lang w:eastAsia="en-GB" w:bidi="he-IL"/>
    </w:rPr>
  </w:style>
  <w:style w:type="paragraph" w:styleId="Heading1">
    <w:name w:val="heading 1"/>
    <w:basedOn w:val="Normal"/>
    <w:next w:val="Normal"/>
    <w:link w:val="Heading1Char"/>
    <w:qFormat/>
    <w:rsid w:val="0063422D"/>
    <w:pPr>
      <w:keepNext/>
      <w:tabs>
        <w:tab w:val="left" w:pos="567"/>
        <w:tab w:val="left" w:pos="7230"/>
      </w:tabs>
      <w:spacing w:before="240" w:after="120"/>
      <w:outlineLvl w:val="0"/>
    </w:pPr>
    <w:rPr>
      <w:b/>
      <w:sz w:val="28"/>
      <w:szCs w:val="20"/>
      <w:lang w:val="en-GB" w:eastAsia="en-US" w:bidi="ar-SA"/>
    </w:rPr>
  </w:style>
  <w:style w:type="paragraph" w:styleId="Heading2">
    <w:name w:val="heading 2"/>
    <w:basedOn w:val="Normal"/>
    <w:next w:val="Normal"/>
    <w:qFormat/>
    <w:rsid w:val="0068795E"/>
    <w:pPr>
      <w:keepNext/>
      <w:tabs>
        <w:tab w:val="left" w:pos="567"/>
        <w:tab w:val="left" w:pos="5670"/>
      </w:tabs>
      <w:spacing w:before="240" w:after="60"/>
      <w:ind w:left="2693" w:hanging="2693"/>
      <w:jc w:val="both"/>
      <w:outlineLvl w:val="1"/>
    </w:pPr>
    <w:rPr>
      <w:b/>
      <w:szCs w:val="20"/>
      <w:lang w:val="en-GB" w:eastAsia="en-US" w:bidi="ar-SA"/>
    </w:rPr>
  </w:style>
  <w:style w:type="paragraph" w:styleId="Heading3">
    <w:name w:val="heading 3"/>
    <w:basedOn w:val="Normal"/>
    <w:next w:val="Normal"/>
    <w:qFormat/>
    <w:rsid w:val="004A07A0"/>
    <w:pPr>
      <w:keepNext/>
      <w:widowControl w:val="0"/>
      <w:tabs>
        <w:tab w:val="left" w:pos="851"/>
      </w:tabs>
      <w:spacing w:before="240" w:after="60"/>
      <w:outlineLvl w:val="2"/>
    </w:pPr>
    <w:rPr>
      <w:b/>
      <w:szCs w:val="20"/>
      <w:lang w:val="en-GB" w:eastAsia="en-US" w:bidi="ar-SA"/>
    </w:rPr>
  </w:style>
  <w:style w:type="paragraph" w:styleId="Heading4">
    <w:name w:val="heading 4"/>
    <w:basedOn w:val="Normal"/>
    <w:next w:val="Normal"/>
    <w:qFormat/>
    <w:rsid w:val="00844115"/>
    <w:pPr>
      <w:keepNext/>
      <w:widowControl w:val="0"/>
      <w:tabs>
        <w:tab w:val="left" w:pos="851"/>
      </w:tabs>
      <w:spacing w:before="240" w:after="60"/>
      <w:jc w:val="both"/>
      <w:outlineLvl w:val="3"/>
    </w:pPr>
    <w:rPr>
      <w:b/>
      <w:sz w:val="22"/>
      <w:szCs w:val="20"/>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727D6"/>
    <w:pPr>
      <w:tabs>
        <w:tab w:val="center" w:pos="4153"/>
        <w:tab w:val="right" w:pos="8306"/>
      </w:tabs>
      <w:spacing w:before="60" w:after="60"/>
    </w:pPr>
    <w:rPr>
      <w:sz w:val="22"/>
      <w:lang w:val="en-AU" w:eastAsia="en-US" w:bidi="ar-SA"/>
    </w:rPr>
  </w:style>
  <w:style w:type="paragraph" w:styleId="Footer">
    <w:name w:val="footer"/>
    <w:basedOn w:val="Normal"/>
    <w:link w:val="FooterChar"/>
    <w:rsid w:val="003727D6"/>
    <w:pPr>
      <w:tabs>
        <w:tab w:val="center" w:pos="4153"/>
        <w:tab w:val="right" w:pos="8306"/>
      </w:tabs>
      <w:spacing w:before="60" w:after="60"/>
    </w:pPr>
    <w:rPr>
      <w:sz w:val="22"/>
      <w:lang w:val="en-AU" w:eastAsia="en-US" w:bidi="ar-SA"/>
    </w:rPr>
  </w:style>
  <w:style w:type="paragraph" w:customStyle="1" w:styleId="convert">
    <w:name w:val="convert"/>
    <w:basedOn w:val="Normal"/>
    <w:rsid w:val="003727D6"/>
    <w:pPr>
      <w:tabs>
        <w:tab w:val="left" w:pos="567"/>
        <w:tab w:val="left" w:pos="5670"/>
      </w:tabs>
      <w:spacing w:before="60" w:after="60" w:line="240" w:lineRule="exact"/>
      <w:jc w:val="both"/>
    </w:pPr>
    <w:rPr>
      <w:szCs w:val="20"/>
      <w:lang w:val="en-GB" w:eastAsia="en-US" w:bidi="ar-SA"/>
    </w:rPr>
  </w:style>
  <w:style w:type="paragraph" w:styleId="BodyText">
    <w:name w:val="Body Text"/>
    <w:basedOn w:val="Normal"/>
    <w:rsid w:val="003727D6"/>
    <w:pPr>
      <w:widowControl w:val="0"/>
      <w:tabs>
        <w:tab w:val="left" w:pos="-1071"/>
        <w:tab w:val="left" w:pos="-720"/>
        <w:tab w:val="left" w:pos="0"/>
        <w:tab w:val="left" w:pos="453"/>
        <w:tab w:val="left" w:pos="567"/>
        <w:tab w:val="left" w:pos="1440"/>
        <w:tab w:val="left" w:pos="5670"/>
      </w:tabs>
      <w:spacing w:before="60" w:after="60" w:line="240" w:lineRule="exact"/>
      <w:jc w:val="both"/>
    </w:pPr>
    <w:rPr>
      <w:i/>
      <w:szCs w:val="20"/>
      <w:lang w:val="en-GB" w:eastAsia="en-US" w:bidi="ar-SA"/>
    </w:rPr>
  </w:style>
  <w:style w:type="paragraph" w:styleId="BodyText2">
    <w:name w:val="Body Text 2"/>
    <w:basedOn w:val="Normal"/>
    <w:rsid w:val="003727D6"/>
    <w:pPr>
      <w:tabs>
        <w:tab w:val="left" w:pos="567"/>
        <w:tab w:val="left" w:pos="7230"/>
      </w:tabs>
      <w:spacing w:before="60" w:after="60" w:line="240" w:lineRule="exact"/>
      <w:jc w:val="both"/>
    </w:pPr>
    <w:rPr>
      <w:b/>
      <w:szCs w:val="20"/>
      <w:lang w:val="en-GB" w:eastAsia="en-US" w:bidi="ar-SA"/>
    </w:rPr>
  </w:style>
  <w:style w:type="paragraph" w:styleId="BodyTextIndent">
    <w:name w:val="Body Text Indent"/>
    <w:basedOn w:val="Normal"/>
    <w:rsid w:val="003727D6"/>
    <w:pPr>
      <w:widowControl w:val="0"/>
      <w:tabs>
        <w:tab w:val="left" w:pos="-1071"/>
        <w:tab w:val="left" w:pos="-720"/>
        <w:tab w:val="left" w:pos="5670"/>
      </w:tabs>
      <w:spacing w:before="60" w:after="60" w:line="240" w:lineRule="exact"/>
      <w:ind w:left="426" w:hanging="426"/>
      <w:jc w:val="both"/>
    </w:pPr>
    <w:rPr>
      <w:szCs w:val="20"/>
      <w:lang w:val="en-GB" w:eastAsia="en-US" w:bidi="ar-SA"/>
    </w:rPr>
  </w:style>
  <w:style w:type="paragraph" w:styleId="BodyText3">
    <w:name w:val="Body Text 3"/>
    <w:basedOn w:val="Normal"/>
    <w:rsid w:val="003727D6"/>
    <w:pPr>
      <w:widowControl w:val="0"/>
      <w:tabs>
        <w:tab w:val="left" w:pos="-1071"/>
        <w:tab w:val="left" w:pos="-720"/>
        <w:tab w:val="left" w:pos="849"/>
        <w:tab w:val="left" w:pos="2160"/>
        <w:tab w:val="left" w:pos="5670"/>
      </w:tabs>
      <w:spacing w:before="60" w:after="60" w:line="240" w:lineRule="exact"/>
      <w:ind w:right="-28"/>
      <w:jc w:val="both"/>
    </w:pPr>
    <w:rPr>
      <w:szCs w:val="20"/>
      <w:lang w:val="en-GB" w:eastAsia="en-US" w:bidi="ar-SA"/>
    </w:rPr>
  </w:style>
  <w:style w:type="character" w:styleId="PageNumber">
    <w:name w:val="page number"/>
    <w:basedOn w:val="DefaultParagraphFont"/>
    <w:rsid w:val="003727D6"/>
  </w:style>
  <w:style w:type="paragraph" w:styleId="BalloonText">
    <w:name w:val="Balloon Text"/>
    <w:basedOn w:val="Normal"/>
    <w:link w:val="BalloonTextChar"/>
    <w:rsid w:val="00DA1C56"/>
    <w:pPr>
      <w:spacing w:before="60" w:after="60"/>
    </w:pPr>
    <w:rPr>
      <w:rFonts w:ascii="Tahoma" w:hAnsi="Tahoma" w:cs="Tahoma"/>
      <w:sz w:val="16"/>
      <w:szCs w:val="16"/>
      <w:lang w:val="en-AU" w:eastAsia="en-US" w:bidi="ar-SA"/>
    </w:rPr>
  </w:style>
  <w:style w:type="character" w:customStyle="1" w:styleId="BalloonTextChar">
    <w:name w:val="Balloon Text Char"/>
    <w:basedOn w:val="DefaultParagraphFont"/>
    <w:link w:val="BalloonText"/>
    <w:rsid w:val="00DA1C56"/>
    <w:rPr>
      <w:rFonts w:ascii="Tahoma" w:hAnsi="Tahoma" w:cs="Tahoma"/>
      <w:sz w:val="16"/>
      <w:szCs w:val="16"/>
      <w:lang w:val="en-AU" w:eastAsia="en-US"/>
    </w:rPr>
  </w:style>
  <w:style w:type="character" w:styleId="Hyperlink">
    <w:name w:val="Hyperlink"/>
    <w:basedOn w:val="DefaultParagraphFont"/>
    <w:uiPriority w:val="99"/>
    <w:rsid w:val="00DA1C56"/>
    <w:rPr>
      <w:color w:val="0000FF" w:themeColor="hyperlink"/>
      <w:u w:val="single"/>
    </w:rPr>
  </w:style>
  <w:style w:type="character" w:styleId="FollowedHyperlink">
    <w:name w:val="FollowedHyperlink"/>
    <w:basedOn w:val="DefaultParagraphFont"/>
    <w:rsid w:val="0020136F"/>
    <w:rPr>
      <w:color w:val="800080" w:themeColor="followedHyperlink"/>
      <w:u w:val="single"/>
    </w:rPr>
  </w:style>
  <w:style w:type="paragraph" w:styleId="ListParagraph">
    <w:name w:val="List Paragraph"/>
    <w:basedOn w:val="Normal"/>
    <w:uiPriority w:val="34"/>
    <w:qFormat/>
    <w:rsid w:val="00F07DE3"/>
    <w:pPr>
      <w:spacing w:before="60" w:after="60"/>
      <w:ind w:left="720"/>
      <w:contextualSpacing/>
    </w:pPr>
    <w:rPr>
      <w:sz w:val="22"/>
      <w:lang w:val="en-AU" w:eastAsia="en-US" w:bidi="ar-SA"/>
    </w:rPr>
  </w:style>
  <w:style w:type="character" w:styleId="CommentReference">
    <w:name w:val="annotation reference"/>
    <w:basedOn w:val="DefaultParagraphFont"/>
    <w:rsid w:val="008D5B2B"/>
    <w:rPr>
      <w:sz w:val="16"/>
      <w:szCs w:val="16"/>
    </w:rPr>
  </w:style>
  <w:style w:type="paragraph" w:styleId="CommentText">
    <w:name w:val="annotation text"/>
    <w:basedOn w:val="Normal"/>
    <w:link w:val="CommentTextChar"/>
    <w:rsid w:val="008D5B2B"/>
    <w:pPr>
      <w:spacing w:before="60" w:after="60"/>
    </w:pPr>
    <w:rPr>
      <w:sz w:val="20"/>
      <w:szCs w:val="20"/>
      <w:lang w:val="en-AU" w:eastAsia="en-US" w:bidi="ar-SA"/>
    </w:rPr>
  </w:style>
  <w:style w:type="character" w:customStyle="1" w:styleId="CommentTextChar">
    <w:name w:val="Comment Text Char"/>
    <w:basedOn w:val="DefaultParagraphFont"/>
    <w:link w:val="CommentText"/>
    <w:rsid w:val="008D5B2B"/>
    <w:rPr>
      <w:rFonts w:ascii="Palatino Linotype" w:hAnsi="Palatino Linotype"/>
      <w:lang w:val="en-AU" w:eastAsia="en-US"/>
    </w:rPr>
  </w:style>
  <w:style w:type="paragraph" w:styleId="CommentSubject">
    <w:name w:val="annotation subject"/>
    <w:basedOn w:val="CommentText"/>
    <w:next w:val="CommentText"/>
    <w:link w:val="CommentSubjectChar"/>
    <w:rsid w:val="008D5B2B"/>
    <w:rPr>
      <w:b/>
      <w:bCs/>
    </w:rPr>
  </w:style>
  <w:style w:type="character" w:customStyle="1" w:styleId="CommentSubjectChar">
    <w:name w:val="Comment Subject Char"/>
    <w:basedOn w:val="CommentTextChar"/>
    <w:link w:val="CommentSubject"/>
    <w:rsid w:val="008D5B2B"/>
    <w:rPr>
      <w:rFonts w:ascii="Palatino Linotype" w:hAnsi="Palatino Linotype"/>
      <w:b/>
      <w:bCs/>
      <w:lang w:val="en-AU" w:eastAsia="en-US"/>
    </w:rPr>
  </w:style>
  <w:style w:type="table" w:styleId="TableGrid">
    <w:name w:val="Table Grid"/>
    <w:basedOn w:val="TableNormal"/>
    <w:uiPriority w:val="59"/>
    <w:rsid w:val="00FA36C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63422D"/>
    <w:rPr>
      <w:b/>
      <w:sz w:val="28"/>
      <w:lang w:val="en-GB" w:eastAsia="en-US"/>
    </w:rPr>
  </w:style>
  <w:style w:type="character" w:styleId="Emphasis">
    <w:name w:val="Emphasis"/>
    <w:basedOn w:val="DefaultParagraphFont"/>
    <w:uiPriority w:val="20"/>
    <w:qFormat/>
    <w:rsid w:val="005648D1"/>
    <w:rPr>
      <w:i/>
      <w:iCs/>
    </w:rPr>
  </w:style>
  <w:style w:type="character" w:styleId="Strong">
    <w:name w:val="Strong"/>
    <w:basedOn w:val="DefaultParagraphFont"/>
    <w:uiPriority w:val="22"/>
    <w:qFormat/>
    <w:rsid w:val="005648D1"/>
    <w:rPr>
      <w:b/>
      <w:bCs/>
    </w:rPr>
  </w:style>
  <w:style w:type="paragraph" w:customStyle="1" w:styleId="NormalLeft">
    <w:name w:val="Normal Left"/>
    <w:basedOn w:val="Normal"/>
    <w:qFormat/>
    <w:rsid w:val="005648D1"/>
    <w:pPr>
      <w:spacing w:before="60" w:after="60"/>
    </w:pPr>
    <w:rPr>
      <w:sz w:val="20"/>
      <w:szCs w:val="20"/>
      <w:lang w:val="en-AU" w:eastAsia="en-US" w:bidi="ar-SA"/>
    </w:rPr>
  </w:style>
  <w:style w:type="character" w:customStyle="1" w:styleId="HeaderChar">
    <w:name w:val="Header Char"/>
    <w:basedOn w:val="DefaultParagraphFont"/>
    <w:link w:val="Header"/>
    <w:rsid w:val="00DD4B49"/>
    <w:rPr>
      <w:sz w:val="22"/>
      <w:szCs w:val="24"/>
      <w:lang w:val="en-AU" w:eastAsia="en-US"/>
    </w:rPr>
  </w:style>
  <w:style w:type="character" w:customStyle="1" w:styleId="FooterChar">
    <w:name w:val="Footer Char"/>
    <w:basedOn w:val="DefaultParagraphFont"/>
    <w:link w:val="Footer"/>
    <w:rsid w:val="004663AA"/>
    <w:rPr>
      <w:sz w:val="22"/>
      <w:szCs w:val="24"/>
      <w:lang w:val="en-AU" w:eastAsia="en-US"/>
    </w:rPr>
  </w:style>
  <w:style w:type="paragraph" w:styleId="Title">
    <w:name w:val="Title"/>
    <w:basedOn w:val="Normal"/>
    <w:next w:val="Normal"/>
    <w:link w:val="TitleChar"/>
    <w:qFormat/>
    <w:rsid w:val="002205EF"/>
    <w:pPr>
      <w:spacing w:after="240"/>
      <w:jc w:val="center"/>
    </w:pPr>
    <w:rPr>
      <w:rFonts w:eastAsiaTheme="majorEastAsia" w:cstheme="majorBidi"/>
      <w:b/>
      <w:spacing w:val="5"/>
      <w:kern w:val="28"/>
      <w:sz w:val="28"/>
      <w:szCs w:val="52"/>
      <w:lang w:val="en-AU" w:eastAsia="en-US" w:bidi="ar-SA"/>
    </w:rPr>
  </w:style>
  <w:style w:type="character" w:customStyle="1" w:styleId="TitleChar">
    <w:name w:val="Title Char"/>
    <w:basedOn w:val="DefaultParagraphFont"/>
    <w:link w:val="Title"/>
    <w:rsid w:val="002205EF"/>
    <w:rPr>
      <w:rFonts w:eastAsiaTheme="majorEastAsia" w:cstheme="majorBidi"/>
      <w:b/>
      <w:spacing w:val="5"/>
      <w:kern w:val="28"/>
      <w:sz w:val="28"/>
      <w:szCs w:val="52"/>
      <w:lang w:val="en-AU" w:eastAsia="en-US"/>
    </w:rPr>
  </w:style>
  <w:style w:type="character" w:styleId="UnresolvedMention">
    <w:name w:val="Unresolved Mention"/>
    <w:basedOn w:val="DefaultParagraphFont"/>
    <w:uiPriority w:val="99"/>
    <w:semiHidden/>
    <w:unhideWhenUsed/>
    <w:rsid w:val="00694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873">
      <w:bodyDiv w:val="1"/>
      <w:marLeft w:val="0"/>
      <w:marRight w:val="0"/>
      <w:marTop w:val="0"/>
      <w:marBottom w:val="0"/>
      <w:divBdr>
        <w:top w:val="none" w:sz="0" w:space="0" w:color="auto"/>
        <w:left w:val="none" w:sz="0" w:space="0" w:color="auto"/>
        <w:bottom w:val="none" w:sz="0" w:space="0" w:color="auto"/>
        <w:right w:val="none" w:sz="0" w:space="0" w:color="auto"/>
      </w:divBdr>
    </w:div>
    <w:div w:id="265969867">
      <w:bodyDiv w:val="1"/>
      <w:marLeft w:val="0"/>
      <w:marRight w:val="0"/>
      <w:marTop w:val="0"/>
      <w:marBottom w:val="0"/>
      <w:divBdr>
        <w:top w:val="none" w:sz="0" w:space="0" w:color="auto"/>
        <w:left w:val="none" w:sz="0" w:space="0" w:color="auto"/>
        <w:bottom w:val="none" w:sz="0" w:space="0" w:color="auto"/>
        <w:right w:val="none" w:sz="0" w:space="0" w:color="auto"/>
      </w:divBdr>
    </w:div>
    <w:div w:id="302195936">
      <w:bodyDiv w:val="1"/>
      <w:marLeft w:val="0"/>
      <w:marRight w:val="0"/>
      <w:marTop w:val="0"/>
      <w:marBottom w:val="0"/>
      <w:divBdr>
        <w:top w:val="none" w:sz="0" w:space="0" w:color="auto"/>
        <w:left w:val="none" w:sz="0" w:space="0" w:color="auto"/>
        <w:bottom w:val="none" w:sz="0" w:space="0" w:color="auto"/>
        <w:right w:val="none" w:sz="0" w:space="0" w:color="auto"/>
      </w:divBdr>
    </w:div>
    <w:div w:id="333532396">
      <w:bodyDiv w:val="1"/>
      <w:marLeft w:val="0"/>
      <w:marRight w:val="0"/>
      <w:marTop w:val="0"/>
      <w:marBottom w:val="0"/>
      <w:divBdr>
        <w:top w:val="none" w:sz="0" w:space="0" w:color="auto"/>
        <w:left w:val="none" w:sz="0" w:space="0" w:color="auto"/>
        <w:bottom w:val="none" w:sz="0" w:space="0" w:color="auto"/>
        <w:right w:val="none" w:sz="0" w:space="0" w:color="auto"/>
      </w:divBdr>
    </w:div>
    <w:div w:id="437412828">
      <w:bodyDiv w:val="1"/>
      <w:marLeft w:val="0"/>
      <w:marRight w:val="0"/>
      <w:marTop w:val="0"/>
      <w:marBottom w:val="0"/>
      <w:divBdr>
        <w:top w:val="none" w:sz="0" w:space="0" w:color="auto"/>
        <w:left w:val="none" w:sz="0" w:space="0" w:color="auto"/>
        <w:bottom w:val="none" w:sz="0" w:space="0" w:color="auto"/>
        <w:right w:val="none" w:sz="0" w:space="0" w:color="auto"/>
      </w:divBdr>
    </w:div>
    <w:div w:id="438840831">
      <w:bodyDiv w:val="1"/>
      <w:marLeft w:val="0"/>
      <w:marRight w:val="0"/>
      <w:marTop w:val="0"/>
      <w:marBottom w:val="0"/>
      <w:divBdr>
        <w:top w:val="none" w:sz="0" w:space="0" w:color="auto"/>
        <w:left w:val="none" w:sz="0" w:space="0" w:color="auto"/>
        <w:bottom w:val="none" w:sz="0" w:space="0" w:color="auto"/>
        <w:right w:val="none" w:sz="0" w:space="0" w:color="auto"/>
      </w:divBdr>
    </w:div>
    <w:div w:id="548806969">
      <w:bodyDiv w:val="1"/>
      <w:marLeft w:val="0"/>
      <w:marRight w:val="0"/>
      <w:marTop w:val="0"/>
      <w:marBottom w:val="0"/>
      <w:divBdr>
        <w:top w:val="none" w:sz="0" w:space="0" w:color="auto"/>
        <w:left w:val="none" w:sz="0" w:space="0" w:color="auto"/>
        <w:bottom w:val="none" w:sz="0" w:space="0" w:color="auto"/>
        <w:right w:val="none" w:sz="0" w:space="0" w:color="auto"/>
      </w:divBdr>
    </w:div>
    <w:div w:id="577329625">
      <w:bodyDiv w:val="1"/>
      <w:marLeft w:val="0"/>
      <w:marRight w:val="0"/>
      <w:marTop w:val="0"/>
      <w:marBottom w:val="0"/>
      <w:divBdr>
        <w:top w:val="none" w:sz="0" w:space="0" w:color="auto"/>
        <w:left w:val="none" w:sz="0" w:space="0" w:color="auto"/>
        <w:bottom w:val="none" w:sz="0" w:space="0" w:color="auto"/>
        <w:right w:val="none" w:sz="0" w:space="0" w:color="auto"/>
      </w:divBdr>
    </w:div>
    <w:div w:id="899246893">
      <w:bodyDiv w:val="1"/>
      <w:marLeft w:val="0"/>
      <w:marRight w:val="0"/>
      <w:marTop w:val="0"/>
      <w:marBottom w:val="0"/>
      <w:divBdr>
        <w:top w:val="none" w:sz="0" w:space="0" w:color="auto"/>
        <w:left w:val="none" w:sz="0" w:space="0" w:color="auto"/>
        <w:bottom w:val="none" w:sz="0" w:space="0" w:color="auto"/>
        <w:right w:val="none" w:sz="0" w:space="0" w:color="auto"/>
      </w:divBdr>
    </w:div>
    <w:div w:id="940604520">
      <w:bodyDiv w:val="1"/>
      <w:marLeft w:val="0"/>
      <w:marRight w:val="0"/>
      <w:marTop w:val="0"/>
      <w:marBottom w:val="0"/>
      <w:divBdr>
        <w:top w:val="none" w:sz="0" w:space="0" w:color="auto"/>
        <w:left w:val="none" w:sz="0" w:space="0" w:color="auto"/>
        <w:bottom w:val="none" w:sz="0" w:space="0" w:color="auto"/>
        <w:right w:val="none" w:sz="0" w:space="0" w:color="auto"/>
      </w:divBdr>
    </w:div>
    <w:div w:id="984093038">
      <w:bodyDiv w:val="1"/>
      <w:marLeft w:val="0"/>
      <w:marRight w:val="0"/>
      <w:marTop w:val="0"/>
      <w:marBottom w:val="0"/>
      <w:divBdr>
        <w:top w:val="none" w:sz="0" w:space="0" w:color="auto"/>
        <w:left w:val="none" w:sz="0" w:space="0" w:color="auto"/>
        <w:bottom w:val="none" w:sz="0" w:space="0" w:color="auto"/>
        <w:right w:val="none" w:sz="0" w:space="0" w:color="auto"/>
      </w:divBdr>
    </w:div>
    <w:div w:id="1029792436">
      <w:bodyDiv w:val="1"/>
      <w:marLeft w:val="0"/>
      <w:marRight w:val="0"/>
      <w:marTop w:val="0"/>
      <w:marBottom w:val="0"/>
      <w:divBdr>
        <w:top w:val="none" w:sz="0" w:space="0" w:color="auto"/>
        <w:left w:val="none" w:sz="0" w:space="0" w:color="auto"/>
        <w:bottom w:val="none" w:sz="0" w:space="0" w:color="auto"/>
        <w:right w:val="none" w:sz="0" w:space="0" w:color="auto"/>
      </w:divBdr>
    </w:div>
    <w:div w:id="1190682496">
      <w:bodyDiv w:val="1"/>
      <w:marLeft w:val="0"/>
      <w:marRight w:val="0"/>
      <w:marTop w:val="0"/>
      <w:marBottom w:val="0"/>
      <w:divBdr>
        <w:top w:val="none" w:sz="0" w:space="0" w:color="auto"/>
        <w:left w:val="none" w:sz="0" w:space="0" w:color="auto"/>
        <w:bottom w:val="none" w:sz="0" w:space="0" w:color="auto"/>
        <w:right w:val="none" w:sz="0" w:space="0" w:color="auto"/>
      </w:divBdr>
    </w:div>
    <w:div w:id="1280379483">
      <w:bodyDiv w:val="1"/>
      <w:marLeft w:val="0"/>
      <w:marRight w:val="0"/>
      <w:marTop w:val="0"/>
      <w:marBottom w:val="0"/>
      <w:divBdr>
        <w:top w:val="none" w:sz="0" w:space="0" w:color="auto"/>
        <w:left w:val="none" w:sz="0" w:space="0" w:color="auto"/>
        <w:bottom w:val="none" w:sz="0" w:space="0" w:color="auto"/>
        <w:right w:val="none" w:sz="0" w:space="0" w:color="auto"/>
      </w:divBdr>
    </w:div>
    <w:div w:id="1457873593">
      <w:bodyDiv w:val="1"/>
      <w:marLeft w:val="0"/>
      <w:marRight w:val="0"/>
      <w:marTop w:val="0"/>
      <w:marBottom w:val="0"/>
      <w:divBdr>
        <w:top w:val="none" w:sz="0" w:space="0" w:color="auto"/>
        <w:left w:val="none" w:sz="0" w:space="0" w:color="auto"/>
        <w:bottom w:val="none" w:sz="0" w:space="0" w:color="auto"/>
        <w:right w:val="none" w:sz="0" w:space="0" w:color="auto"/>
      </w:divBdr>
    </w:div>
    <w:div w:id="1514949818">
      <w:bodyDiv w:val="1"/>
      <w:marLeft w:val="0"/>
      <w:marRight w:val="0"/>
      <w:marTop w:val="0"/>
      <w:marBottom w:val="0"/>
      <w:divBdr>
        <w:top w:val="none" w:sz="0" w:space="0" w:color="auto"/>
        <w:left w:val="none" w:sz="0" w:space="0" w:color="auto"/>
        <w:bottom w:val="none" w:sz="0" w:space="0" w:color="auto"/>
        <w:right w:val="none" w:sz="0" w:space="0" w:color="auto"/>
      </w:divBdr>
    </w:div>
    <w:div w:id="18871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www.wgtn.ac.nz/students/study/progress/academic-progress" TargetMode="External"/><Relationship Id="rId18" Type="http://schemas.openxmlformats.org/officeDocument/2006/relationships/hyperlink" Target="https://www.wgtn.ac.nz/students/support" TargetMode="External"/><Relationship Id="rId26" Type="http://schemas.openxmlformats.org/officeDocument/2006/relationships/hyperlink" Target="https://www.wgtn.ac.nz/documents/policy/academic/the-use-of-te-reo-maori-for-assessment-policy.pdf" TargetMode="External"/><Relationship Id="rId3" Type="http://schemas.openxmlformats.org/officeDocument/2006/relationships/styles" Target="styles.xml"/><Relationship Id="rId21" Type="http://schemas.openxmlformats.org/officeDocument/2006/relationships/hyperlink" Target="http://www.cad.vuw.ac.nz/feedback/feedback_display.php" TargetMode="External"/><Relationship Id="rId7" Type="http://schemas.openxmlformats.org/officeDocument/2006/relationships/endnotes" Target="endnotes.xml"/><Relationship Id="rId12" Type="http://schemas.openxmlformats.org/officeDocument/2006/relationships/hyperlink" Target="https://www.wgtn.ac.nz/students/support/student-interest-and-conflict-resolution/academic-integrity" TargetMode="External"/><Relationship Id="rId17" Type="http://schemas.openxmlformats.org/officeDocument/2006/relationships/hyperlink" Target="https://www.wgtn.ac.nz/about/governance/strategy" TargetMode="External"/><Relationship Id="rId25" Type="http://schemas.openxmlformats.org/officeDocument/2006/relationships/hyperlink" Target="https://www.wgtn.ac.nz/documents/policy/academic/the-use-of-te-reo-maori-for-assessment-policy.pdf" TargetMode="External"/><Relationship Id="rId2" Type="http://schemas.openxmlformats.org/officeDocument/2006/relationships/numbering" Target="numbering.xml"/><Relationship Id="rId16" Type="http://schemas.openxmlformats.org/officeDocument/2006/relationships/hyperlink" Target="https://www.wgtn.ac.nz/documents/policy/staff-policy/assessment-handbook.pdf" TargetMode="External"/><Relationship Id="rId20" Type="http://schemas.openxmlformats.org/officeDocument/2006/relationships/hyperlink" Target="https://www.wgtn.ac.nz/learning-teaching/partnership/student-chart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d.vuw.ac.nz/feedback/feedback_display.php" TargetMode="External"/><Relationship Id="rId24" Type="http://schemas.openxmlformats.org/officeDocument/2006/relationships/hyperlink" Target="https://www.wgtn.ac.nz/about/governance/structure" TargetMode="External"/><Relationship Id="rId5" Type="http://schemas.openxmlformats.org/officeDocument/2006/relationships/webSettings" Target="webSettings.xml"/><Relationship Id="rId15" Type="http://schemas.openxmlformats.org/officeDocument/2006/relationships/hyperlink" Target="https://www.wgtn.ac.nz/students/study/progress/grades" TargetMode="External"/><Relationship Id="rId23" Type="http://schemas.openxmlformats.org/officeDocument/2006/relationships/hyperlink" Target="http://www.cad.vuw.ac.nz/wiki/Turnitin.html" TargetMode="External"/><Relationship Id="rId28" Type="http://schemas.openxmlformats.org/officeDocument/2006/relationships/footer" Target="footer1.xml"/><Relationship Id="rId10" Type="http://schemas.openxmlformats.org/officeDocument/2006/relationships/hyperlink" Target="https://www.wgtn.ac.nz/students/study/exams/aegrotats" TargetMode="External"/><Relationship Id="rId19" Type="http://schemas.openxmlformats.org/officeDocument/2006/relationships/hyperlink" Target="https://www.wgtn.ac.nz/disability" TargetMode="External"/><Relationship Id="rId4" Type="http://schemas.openxmlformats.org/officeDocument/2006/relationships/settings" Target="settings.xml"/><Relationship Id="rId9" Type="http://schemas.openxmlformats.org/officeDocument/2006/relationships/hyperlink" Target="mailto:psyc231@vuw.ac.nz" TargetMode="External"/><Relationship Id="rId14" Type="http://schemas.openxmlformats.org/officeDocument/2006/relationships/hyperlink" Target="https://www.wgtn.ac.nz/students/study/dates" TargetMode="External"/><Relationship Id="rId22" Type="http://schemas.openxmlformats.org/officeDocument/2006/relationships/hyperlink" Target="https://www.wgtn.ac.nz/study/apply-enrol/terms-conditions/student-contract" TargetMode="External"/><Relationship Id="rId27" Type="http://schemas.openxmlformats.org/officeDocument/2006/relationships/hyperlink" Target="https://www.vuwsa.org.nz/"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762EE-26C3-0147-8FE7-11DF17AB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Boswell</dc:creator>
  <cp:lastModifiedBy>David Carmel</cp:lastModifiedBy>
  <cp:revision>320</cp:revision>
  <cp:lastPrinted>2021-02-17T00:25:00Z</cp:lastPrinted>
  <dcterms:created xsi:type="dcterms:W3CDTF">2020-02-26T00:29:00Z</dcterms:created>
  <dcterms:modified xsi:type="dcterms:W3CDTF">2022-07-08T02:09:00Z</dcterms:modified>
</cp:coreProperties>
</file>