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N4.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rPr>
          <w:bCs/>
          <w:b/>
        </w:rPr>
        <w:t xml:space="preserve">Танатти</w:t>
      </w:r>
      <w:r>
        <w:rPr>
          <w:bCs/>
          <w:b/>
        </w:rPr>
        <w:t xml:space="preserve"> </w:t>
      </w:r>
      <w:r>
        <w:rPr>
          <w:bCs/>
          <w:b/>
        </w:rPr>
        <w:t xml:space="preserve">Елена</w:t>
      </w:r>
      <w:r>
        <w:rPr>
          <w:bCs/>
          <w:b/>
        </w:rPr>
        <w:t xml:space="preserve"> </w:t>
      </w:r>
      <w:r>
        <w:rPr>
          <w:bCs/>
          <w:b/>
        </w:rP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процедуры компиляции и сборки программ, написанных на языке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текстовый файл с именем hello.asm и вводим в него программу печатающую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</w:p>
    <w:p>
      <w:pPr>
        <w:pStyle w:val="CaptionedFigure"/>
      </w:pPr>
      <w:r>
        <w:drawing>
          <wp:inline>
            <wp:extent cx="5334000" cy="243191"/>
            <wp:effectExtent b="0" l="0" r="0" t="0"/>
            <wp:docPr descr="Создание файла hello.asm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</w:t>
      </w:r>
    </w:p>
    <w:p>
      <w:pPr>
        <w:pStyle w:val="BodyText"/>
      </w:pPr>
      <w:r>
        <w:t xml:space="preserve">Производим компилирование и запуск файла hello.asm</w:t>
      </w:r>
    </w:p>
    <w:p>
      <w:pPr>
        <w:pStyle w:val="CaptionedFigure"/>
      </w:pPr>
      <w:r>
        <w:drawing>
          <wp:inline>
            <wp:extent cx="5334000" cy="1600674"/>
            <wp:effectExtent b="0" l="0" r="0" t="0"/>
            <wp:docPr descr="Компилирование и запуск файла hello.asm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Компилирование и запуск файла hello.asm</w:t>
      </w:r>
    </w:p>
    <w:p>
      <w:pPr>
        <w:pStyle w:val="BodyText"/>
      </w:pPr>
      <w:r>
        <w:t xml:space="preserve">Переименовываем файл hello.asm в lab4.asm редактируем его, чтобы он выводил на экран фамилию и имя, компилируем и запускаем файл lab4.asm</w:t>
      </w:r>
    </w:p>
    <w:p>
      <w:pPr>
        <w:pStyle w:val="CaptionedFigure"/>
      </w:pPr>
      <w:r>
        <w:drawing>
          <wp:inline>
            <wp:extent cx="5334000" cy="1161626"/>
            <wp:effectExtent b="0" l="0" r="0" t="0"/>
            <wp:docPr descr="Компилирование и запуск файла lab4.asm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Компилирование и запуск файла lab4.asm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языком Assembler NASM, произвели создание, редактирование, компилирование и запуск программ написанных на этом языке.</w:t>
      </w:r>
    </w:p>
    <w:bookmarkEnd w:id="32"/>
    <w:bookmarkStart w:id="33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Питер,2015 — 1120 с. — (Классика Computer Science)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N4. Создание и процесс обработки программ на языке ассемблера NASM</dc:title>
  <dc:creator>Танатти Елена Геннадьевна</dc:creator>
  <dc:language>ru-RU</dc:language>
  <cp:keywords/>
  <dcterms:created xsi:type="dcterms:W3CDTF">2024-02-22T07:24:54Z</dcterms:created>
  <dcterms:modified xsi:type="dcterms:W3CDTF">2024-02-22T07:24:54Z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/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1</vt:lpwstr>
  </property>
  <property fmtid="{D5CDD505-2E9C-101B-9397-08002B2CF9AE}" pid="34" name="toc-title">
    <vt:lpwstr>Содержание</vt:lpwstr>
  </property>
</Properties>
</file>