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rPr>
          <w:bCs/>
          <w:b/>
        </w:rPr>
        <w:t xml:space="preserve">Танатти</w:t>
      </w:r>
      <w:r>
        <w:rPr>
          <w:bCs/>
          <w:b/>
        </w:rPr>
        <w:t xml:space="preserve"> </w:t>
      </w:r>
      <w:r>
        <w:rPr>
          <w:bCs/>
          <w:b/>
        </w:rPr>
        <w:t xml:space="preserve">Елена</w:t>
      </w:r>
      <w:r>
        <w:rPr>
          <w:bCs/>
          <w:b/>
        </w:rPr>
        <w:t xml:space="preserve"> </w:t>
      </w:r>
      <w:r>
        <w:rPr>
          <w:bCs/>
          <w:b/>
        </w:rP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</w:t>
      </w:r>
      <w:r>
        <w:t xml:space="preserve"> </w:t>
      </w:r>
      <w:r>
        <w:t xml:space="preserve">создайте файл lab6-1.asm:</w:t>
      </w:r>
      <w:r>
        <w:t xml:space="preserve"> </w:t>
      </w:r>
      <w:r>
        <w:t xml:space="preserve">mkdir</w:t>
      </w:r>
      <w:r>
        <w:t xml:space="preserve"> </w:t>
      </w:r>
      <w:r>
        <w:t xml:space="preserve">cd</w:t>
      </w:r>
      <w:r>
        <w:t xml:space="preserve"> </w:t>
      </w:r>
      <w:r>
        <w:t xml:space="preserve">~/work/arch-pc/lab06</w:t>
      </w:r>
      <w:r>
        <w:t xml:space="preserve"> </w:t>
      </w:r>
      <w:r>
        <w:t xml:space="preserve">~/work/arch-pc/lab06</w:t>
      </w:r>
      <w:r>
        <w:t xml:space="preserve"> </w:t>
      </w:r>
      <w:r>
        <w:t xml:space="preserve">touch lab6-1.asm</w:t>
      </w:r>
    </w:p>
    <w:p>
      <w:pPr>
        <w:numPr>
          <w:ilvl w:val="0"/>
          <w:numId w:val="1001"/>
        </w:numPr>
      </w:pPr>
      <w:r>
        <w:t xml:space="preserve">Рассмотрите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Введите в файл lab6-1.asm текст программы из листинга 6.1. В данной программе в ре</w:t>
      </w:r>
      <w:r>
        <w:t xml:space="preserve"> </w:t>
      </w:r>
      <w:r>
        <w:t xml:space="preserve">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ре-</w:t>
      </w:r>
      <w:r>
        <w:t xml:space="preserve"> </w:t>
      </w:r>
      <w:r>
        <w:t xml:space="preserve">зультат сложения запишется в регистр eax). Далее выводим результат. Так как для работы</w:t>
      </w:r>
      <w:r>
        <w:t xml:space="preserve"> </w:t>
      </w:r>
      <w:r>
        <w:t xml:space="preserve">функции sprintLF в регистр eax должен быть записан адрес, необходимо использовать до-</w:t>
      </w:r>
      <w:r>
        <w:t xml:space="preserve"> </w:t>
      </w:r>
      <w:r>
        <w:t xml:space="preserve">полнительную переменную. Для этого запишем значение регистра eax в переменную buf1</w:t>
      </w:r>
      <w:r>
        <w:t xml:space="preserve"> </w:t>
      </w:r>
      <w:r>
        <w:t xml:space="preserve">(mov [buf1],eax), а затем запишем адрес переменной buf1 в регистр eax (mov eax,buf1) и</w:t>
      </w:r>
      <w:r>
        <w:t xml:space="preserve"> </w:t>
      </w:r>
      <w:r>
        <w:t xml:space="preserve">вызовем функцию sprintLF.</w:t>
      </w:r>
    </w:p>
    <w:p>
      <w:pPr>
        <w:numPr>
          <w:ilvl w:val="0"/>
          <w:numId w:val="1001"/>
        </w:numPr>
      </w:pPr>
      <w:r>
        <w:t xml:space="preserve">Создайте исполняемый файл и запустите его.</w:t>
      </w:r>
      <w:r>
        <w:t xml:space="preserve"> </w:t>
      </w:r>
      <w:r>
        <w:t xml:space="preserve">nasm -f elf lab6-1.asm</w:t>
      </w:r>
      <w:r>
        <w:t xml:space="preserve"> </w:t>
      </w:r>
      <w:r>
        <w:t xml:space="preserve">ld -m elf_i386 -o lab6-1 lab6-1.o</w:t>
      </w:r>
      <w:r>
        <w:t xml:space="preserve"> </w:t>
      </w:r>
      <w:r>
        <w:t xml:space="preserve">./lab6-1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6, перейдите в него и</w:t>
      </w:r>
      <w:r>
        <w:t xml:space="preserve"> </w:t>
      </w:r>
      <w:r>
        <w:t xml:space="preserve">создайте файл lab6-1.asm:</w:t>
      </w:r>
    </w:p>
    <w:p>
      <w:pPr>
        <w:pStyle w:val="CaptionedFigure"/>
      </w:pPr>
      <w:r>
        <w:drawing>
          <wp:inline>
            <wp:extent cx="5334000" cy="702117"/>
            <wp:effectExtent b="0" l="0" r="0" t="0"/>
            <wp:docPr descr="Создали каталог и добавили файл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и добавили файл</w:t>
      </w:r>
    </w:p>
    <w:p>
      <w:pPr>
        <w:numPr>
          <w:ilvl w:val="0"/>
          <w:numId w:val="1003"/>
        </w:numPr>
        <w:pStyle w:val="Compact"/>
      </w:pPr>
      <w:r>
        <w:t xml:space="preserve">Введите в файл lab6-1.asm текст программы из листинга</w:t>
      </w:r>
    </w:p>
    <w:p>
      <w:pPr>
        <w:pStyle w:val="CaptionedFigure"/>
      </w:pPr>
      <w:r>
        <w:drawing>
          <wp:inline>
            <wp:extent cx="2133600" cy="3488266"/>
            <wp:effectExtent b="0" l="0" r="0" t="0"/>
            <wp:docPr descr="Текст программы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48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04"/>
        </w:numPr>
      </w:pPr>
      <w:r>
        <w:t xml:space="preserve">Создаем исполняемый файл и запускаем его, ожидаем в результате увидеть j</w:t>
      </w:r>
      <w:r>
        <w:t xml:space="preserve"> </w:t>
      </w:r>
      <w:bookmarkStart w:id="31" w:name="fig:003"/>
      <w:r>
        <w:drawing>
          <wp:inline>
            <wp:extent cx="5334000" cy="768997"/>
            <wp:effectExtent b="0" l="0" r="0" t="0"/>
            <wp:docPr descr="Создаем и запускаем исполняемый файл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4"/>
        </w:numPr>
      </w:pPr>
      <w:r>
        <w:t xml:space="preserve">Изменим текст программы и вместо символов, запишем в регистры числа. Исправляем текст программы, создаем исполняемый файд и запускаем его</w:t>
      </w:r>
    </w:p>
    <w:p>
      <w:pPr>
        <w:pStyle w:val="CaptionedFigure"/>
      </w:pPr>
      <w:r>
        <w:drawing>
          <wp:inline>
            <wp:extent cx="2133600" cy="268414"/>
            <wp:effectExtent b="0" l="0" r="0" t="0"/>
            <wp:docPr descr="Исправили текст программы, записали в 6-2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Исправили текст программы, записали в 6-2</w:t>
      </w:r>
    </w:p>
    <w:p>
      <w:pPr>
        <w:numPr>
          <w:ilvl w:val="0"/>
          <w:numId w:val="1005"/>
        </w:numPr>
        <w:pStyle w:val="Compact"/>
      </w:pPr>
      <w:r>
        <w:t xml:space="preserve">Создадим новый файл - lab6-3.asm, используя in_out.asm:</w:t>
      </w:r>
    </w:p>
    <w:p>
      <w:pPr>
        <w:pStyle w:val="CaptionedFigure"/>
      </w:pPr>
      <w:r>
        <w:drawing>
          <wp:inline>
            <wp:extent cx="2501900" cy="2324100"/>
            <wp:effectExtent b="0" l="0" r="0" t="0"/>
            <wp:docPr descr="Новый asm файл с in_out.asm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asm файл с in_out.asm</w:t>
      </w:r>
    </w:p>
    <w:p>
      <w:pPr>
        <w:numPr>
          <w:ilvl w:val="0"/>
          <w:numId w:val="1006"/>
        </w:numPr>
        <w:pStyle w:val="Compac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946433"/>
            <wp:effectExtent b="0" l="0" r="0" t="0"/>
            <wp:docPr descr="Получаем результат нового файла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Получаем результат нового файла</w:t>
      </w:r>
    </w:p>
    <w:p>
      <w:pPr>
        <w:numPr>
          <w:ilvl w:val="0"/>
          <w:numId w:val="1007"/>
        </w:numPr>
        <w:pStyle w:val="Compact"/>
      </w:pPr>
      <w:r>
        <w:t xml:space="preserve">По аналогии меняем значения в файле, запишем его как 6-4 и запустим:</w:t>
      </w:r>
    </w:p>
    <w:p>
      <w:pPr>
        <w:pStyle w:val="CaptionedFigure"/>
      </w:pPr>
      <w:r>
        <w:drawing>
          <wp:inline>
            <wp:extent cx="5334000" cy="946433"/>
            <wp:effectExtent b="0" l="0" r="0" t="0"/>
            <wp:docPr descr="Запустили полученный файл" title="fig: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Запустили полученный файл</w:t>
      </w:r>
    </w:p>
    <w:p>
      <w:pPr>
        <w:numPr>
          <w:ilvl w:val="0"/>
          <w:numId w:val="1008"/>
        </w:numPr>
        <w:pStyle w:val="Compact"/>
      </w:pPr>
      <w:r>
        <w:t xml:space="preserve">В качестве примера выполнения арифметических операций в NASM приведем про-</w:t>
      </w:r>
      <w:r>
        <w:t xml:space="preserve"> </w:t>
      </w:r>
      <w:r>
        <w:t xml:space="preserve">грамму вычисления арифметического выражения f(x) = (5x2 + 3)/3</w:t>
      </w:r>
      <w:r>
        <w:t xml:space="preserve"> </w:t>
      </w:r>
      <w:r>
        <w:t xml:space="preserve">Создадим новый файл lab6-5.asm, запишем в него код программы:</w:t>
      </w:r>
      <w:r>
        <w:t xml:space="preserve"> </w:t>
      </w:r>
      <w:r>
        <w:t xml:space="preserve">По аналогии создаем исполняемый файл и запускаем</w:t>
      </w:r>
      <w:r>
        <w:t xml:space="preserve"> </w:t>
      </w:r>
      <w:bookmarkStart w:id="46" w:name="fig:007"/>
      <w:r>
        <w:drawing>
          <wp:inline>
            <wp:extent cx="5334000" cy="783987"/>
            <wp:effectExtent b="0" l="0" r="0" t="0"/>
            <wp:docPr descr="Выполнение арифметической операции" title="" id="44" name="Picture"/>
            <a:graphic>
              <a:graphicData uri="http://schemas.openxmlformats.org/drawingml/2006/picture">
                <pic:pic>
                  <pic:nvPicPr>
                    <pic:cNvPr descr="image/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Кажется, нельзя сказать, что освоили - немного коснулись арифметических инструкций языка ассемблера NASM</w:t>
      </w:r>
    </w:p>
    <w:bookmarkEnd w:id="48"/>
    <w:bookmarkStart w:id="49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The GNU Project Debugger. — URL: https://www.gnu.org/software/gdb/.</w:t>
      </w:r>
    </w:p>
    <w:p>
      <w:pPr>
        <w:numPr>
          <w:ilvl w:val="0"/>
          <w:numId w:val="1009"/>
        </w:numPr>
        <w:pStyle w:val="Compact"/>
      </w:pPr>
      <w:r>
        <w:t xml:space="preserve">GNU Bash Manual. — 2016. — URL: https://www.gnu.org/software/bash/manual</w:t>
      </w:r>
    </w:p>
    <w:p>
      <w:pPr>
        <w:numPr>
          <w:ilvl w:val="0"/>
          <w:numId w:val="1009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</w:t>
      </w:r>
    </w:p>
    <w:p>
      <w:pPr>
        <w:numPr>
          <w:ilvl w:val="0"/>
          <w:numId w:val="1009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9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9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9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9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9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9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9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9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9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9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9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</w:t>
      </w:r>
    </w:p>
    <w:p>
      <w:pPr>
        <w:numPr>
          <w:ilvl w:val="0"/>
          <w:numId w:val="1009"/>
        </w:numPr>
        <w:pStyle w:val="Compact"/>
      </w:pPr>
      <w:r>
        <w:t xml:space="preserve">Таненбаум Э., Бос Х. Современные операционные системы. — 4-е изд. — СПб. : Питер,2015 — 1120 с. — (Классика Computer Science)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 Арифметические операции в NASM</dc:title>
  <dc:creator>Танатти Елена Геннадьевна</dc:creator>
  <dc:language>ru-RU</dc:language>
  <cp:keywords/>
  <dcterms:created xsi:type="dcterms:W3CDTF">2024-02-22T15:36:16Z</dcterms:created>
  <dcterms:modified xsi:type="dcterms:W3CDTF">2024-02-22T15:36:16Z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1</vt:lpwstr>
  </property>
  <property fmtid="{D5CDD505-2E9C-101B-9397-08002B2CF9AE}" pid="33" name="toc-title">
    <vt:lpwstr>Содержание</vt:lpwstr>
  </property>
</Properties>
</file>