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354BD6B" w:rsidR="003F3C83" w:rsidRDefault="003F3C83" w:rsidP="003765BA">
      <w:pPr>
        <w:pStyle w:val="Titre1"/>
      </w:pPr>
      <w:r>
        <w:t>A</w:t>
      </w:r>
      <w:r w:rsidR="00FF310B">
        <w:t>dopter la posture gagnante du consultant en ESN</w:t>
      </w:r>
    </w:p>
    <w:p w14:paraId="7015F650" w14:textId="40C7E35F" w:rsidR="001A6175" w:rsidRDefault="001A6175" w:rsidP="00D36BA0"/>
    <w:p w14:paraId="7611AAD6" w14:textId="4F4177B1" w:rsidR="00BE07B5" w:rsidRDefault="00BE07B5" w:rsidP="00D36BA0">
      <w:r>
        <w:t xml:space="preserve">• Pour briser la glace, on peut décloisonner </w:t>
      </w:r>
      <w:r w:rsidR="00CB1604">
        <w:t xml:space="preserve">un peu </w:t>
      </w:r>
      <w:r>
        <w:t>vie professionnelle et vie personnelle</w:t>
      </w:r>
      <w:r w:rsidR="00CB1604">
        <w:t xml:space="preserve"> en parlant d’une de nos spécificités</w:t>
      </w:r>
      <w:r>
        <w:t>.</w:t>
      </w:r>
    </w:p>
    <w:p w14:paraId="43C2FEBB" w14:textId="59037E50" w:rsidR="00796896" w:rsidRDefault="00F56A0D" w:rsidP="00D36BA0">
      <w:r>
        <w:t>•</w:t>
      </w:r>
      <w:r w:rsidR="00E12DD3">
        <w:t xml:space="preserve"> </w:t>
      </w:r>
      <w:r w:rsidR="00E12DD3" w:rsidRPr="00246BBB">
        <w:rPr>
          <w:b/>
          <w:bCs/>
        </w:rPr>
        <w:t>Loi de M</w:t>
      </w:r>
      <w:r w:rsidR="00246BBB" w:rsidRPr="00246BBB">
        <w:rPr>
          <w:b/>
          <w:bCs/>
        </w:rPr>
        <w:t>e</w:t>
      </w:r>
      <w:r w:rsidR="00E12DD3" w:rsidRPr="00246BBB">
        <w:rPr>
          <w:b/>
          <w:bCs/>
        </w:rPr>
        <w:t>hrabian :</w:t>
      </w:r>
      <w:r w:rsidR="00246BBB">
        <w:t xml:space="preserve"> </w:t>
      </w:r>
      <w:r w:rsidR="0076707E">
        <w:t>3 poids différents dans la communication :</w:t>
      </w:r>
    </w:p>
    <w:p w14:paraId="03464224" w14:textId="48CFD186" w:rsidR="00796896" w:rsidRDefault="00796896" w:rsidP="00D36BA0">
      <w:r>
        <w:t>—</w:t>
      </w:r>
      <w:r w:rsidR="009C260E">
        <w:t xml:space="preserve"> </w:t>
      </w:r>
      <w:r w:rsidR="00166B5A">
        <w:t>N</w:t>
      </w:r>
      <w:r w:rsidR="007B59EB">
        <w:t>on-verbal (gestuelle)</w:t>
      </w:r>
      <w:r w:rsidR="009C260E">
        <w:t> :</w:t>
      </w:r>
      <w:r w:rsidR="009C260E" w:rsidRPr="009C260E">
        <w:t xml:space="preserve"> </w:t>
      </w:r>
      <w:r w:rsidR="009C260E">
        <w:t>55%</w:t>
      </w:r>
    </w:p>
    <w:p w14:paraId="36EF9C0D" w14:textId="61FFE22F" w:rsidR="00796896" w:rsidRDefault="00796896" w:rsidP="00D36BA0">
      <w:r>
        <w:t>—</w:t>
      </w:r>
      <w:r w:rsidR="009C260E">
        <w:t xml:space="preserve"> </w:t>
      </w:r>
      <w:r w:rsidR="00166B5A">
        <w:t>V</w:t>
      </w:r>
      <w:r w:rsidR="00246BBB">
        <w:t>erbal (voix)</w:t>
      </w:r>
      <w:r w:rsidR="009C260E">
        <w:t> :</w:t>
      </w:r>
      <w:r w:rsidR="009C260E" w:rsidRPr="009C260E">
        <w:t xml:space="preserve"> </w:t>
      </w:r>
      <w:r w:rsidR="009C260E">
        <w:t>38%</w:t>
      </w:r>
    </w:p>
    <w:p w14:paraId="05569AA3" w14:textId="610C7145" w:rsidR="00E12DD3" w:rsidRDefault="00796896" w:rsidP="00D36BA0">
      <w:r>
        <w:t>—</w:t>
      </w:r>
      <w:r w:rsidR="009C260E">
        <w:t xml:space="preserve"> </w:t>
      </w:r>
      <w:r w:rsidR="00166B5A">
        <w:t>M</w:t>
      </w:r>
      <w:r w:rsidR="00246BBB">
        <w:t>ots (choix et structuration)</w:t>
      </w:r>
      <w:r w:rsidR="009C260E">
        <w:t> :</w:t>
      </w:r>
      <w:r w:rsidR="009C260E" w:rsidRPr="009C260E">
        <w:t xml:space="preserve"> </w:t>
      </w:r>
      <w:r w:rsidR="009C260E">
        <w:t>7%</w:t>
      </w:r>
    </w:p>
    <w:p w14:paraId="10B0BAC0" w14:textId="20901A08" w:rsidR="00E12DD3" w:rsidRDefault="00F56A0D" w:rsidP="00D36BA0">
      <w:pPr>
        <w:rPr>
          <w:b/>
          <w:bCs/>
        </w:rPr>
      </w:pPr>
      <w:r>
        <w:t>•</w:t>
      </w:r>
      <w:r w:rsidR="00535587">
        <w:t xml:space="preserve"> </w:t>
      </w:r>
      <w:r w:rsidR="00790B75">
        <w:rPr>
          <w:b/>
          <w:bCs/>
        </w:rPr>
        <w:t xml:space="preserve">Opinions </w:t>
      </w:r>
      <w:r w:rsidR="009C6F39">
        <w:rPr>
          <w:b/>
          <w:bCs/>
        </w:rPr>
        <w:t>/</w:t>
      </w:r>
      <w:r w:rsidR="00790B75">
        <w:rPr>
          <w:b/>
          <w:bCs/>
        </w:rPr>
        <w:t xml:space="preserve"> sentiments </w:t>
      </w:r>
      <w:r w:rsidR="009C6F39">
        <w:rPr>
          <w:b/>
          <w:bCs/>
        </w:rPr>
        <w:t>/</w:t>
      </w:r>
      <w:r w:rsidR="00790B75">
        <w:rPr>
          <w:b/>
          <w:bCs/>
        </w:rPr>
        <w:t xml:space="preserve"> faits :</w:t>
      </w:r>
    </w:p>
    <w:p w14:paraId="4C97FB93" w14:textId="7ED5706A" w:rsidR="00790B75" w:rsidRDefault="00F56A0D" w:rsidP="00790B75">
      <w:r>
        <w:t>—</w:t>
      </w:r>
      <w:r w:rsidR="00790B75">
        <w:t xml:space="preserve"> </w:t>
      </w:r>
      <w:r w:rsidR="00790B75" w:rsidRPr="005C28B3">
        <w:rPr>
          <w:b/>
          <w:bCs/>
        </w:rPr>
        <w:t>Opinions :</w:t>
      </w:r>
      <w:r w:rsidR="00790B75">
        <w:t xml:space="preserve"> ce que je pense, selon mon cadre de référence (à éviter ou à faire clarifier)</w:t>
      </w:r>
    </w:p>
    <w:p w14:paraId="7D9B1688" w14:textId="12AFBB70" w:rsidR="00790B75" w:rsidRDefault="00F56A0D" w:rsidP="00790B75">
      <w:r>
        <w:t>—</w:t>
      </w:r>
      <w:r w:rsidR="00790B75">
        <w:t xml:space="preserve"> </w:t>
      </w:r>
      <w:r w:rsidR="00790B75" w:rsidRPr="005C28B3">
        <w:rPr>
          <w:b/>
          <w:bCs/>
        </w:rPr>
        <w:t>Sentiments :</w:t>
      </w:r>
      <w:r w:rsidR="00790B75">
        <w:t xml:space="preserve"> ce que je ressens (à respecter</w:t>
      </w:r>
      <w:r w:rsidR="00820E60">
        <w:t>, à accepter</w:t>
      </w:r>
      <w:r w:rsidR="00790B75">
        <w:t xml:space="preserve"> et à gérer)</w:t>
      </w:r>
    </w:p>
    <w:p w14:paraId="41BC6155" w14:textId="06CBA661" w:rsidR="00790B75" w:rsidRDefault="00F56A0D" w:rsidP="00790B75">
      <w:r>
        <w:t>—</w:t>
      </w:r>
      <w:r w:rsidR="00790B75">
        <w:t xml:space="preserve"> </w:t>
      </w:r>
      <w:r w:rsidR="00790B75" w:rsidRPr="005C28B3">
        <w:rPr>
          <w:b/>
          <w:bCs/>
        </w:rPr>
        <w:t>Faits :</w:t>
      </w:r>
      <w:r w:rsidR="00790B75">
        <w:t xml:space="preserve"> ce que je constate (indiscutables, à privilégier)</w:t>
      </w:r>
    </w:p>
    <w:p w14:paraId="78CB29B5" w14:textId="77777777" w:rsidR="00665E05" w:rsidRDefault="003E6053" w:rsidP="00790B75">
      <w:r>
        <w:t xml:space="preserve">• Nommer l’émotion de l’autre lui permet de s’ouvrir. </w:t>
      </w:r>
    </w:p>
    <w:p w14:paraId="32717DAF" w14:textId="6282FDFA" w:rsidR="00796896" w:rsidRDefault="00665E05" w:rsidP="00790B75">
      <w:r>
        <w:t>•</w:t>
      </w:r>
      <w:r w:rsidR="009203BA">
        <w:t xml:space="preserve"> </w:t>
      </w:r>
      <w:r w:rsidR="009203BA">
        <w:rPr>
          <w:b/>
          <w:bCs/>
        </w:rPr>
        <w:t>Communication non violente :</w:t>
      </w:r>
      <w:r w:rsidR="009203BA">
        <w:t xml:space="preserve"> </w:t>
      </w:r>
      <w:r w:rsidR="00A1604A">
        <w:t>dire</w:t>
      </w:r>
      <w:r w:rsidR="009203BA">
        <w:t xml:space="preserve"> son ressenti plutôt que de tenir l’autre comme responsable :</w:t>
      </w:r>
      <w:r>
        <w:t xml:space="preserve"> </w:t>
      </w:r>
      <w:r w:rsidR="0032203E">
        <w:t xml:space="preserve">« tu » vs </w:t>
      </w:r>
      <w:r w:rsidR="00385C7A">
        <w:t>« je pense que tu</w:t>
      </w:r>
      <w:r w:rsidR="0032203E">
        <w:t>, j’ai l’impression que tu »</w:t>
      </w:r>
    </w:p>
    <w:p w14:paraId="34FE3606" w14:textId="466AA87F" w:rsidR="00BA6934" w:rsidRDefault="009C260E" w:rsidP="00790B75">
      <w:r>
        <w:t xml:space="preserve">• </w:t>
      </w:r>
      <w:r w:rsidR="00BA6934" w:rsidRPr="009C260E">
        <w:rPr>
          <w:b/>
          <w:bCs/>
        </w:rPr>
        <w:t xml:space="preserve">Dissociation : </w:t>
      </w:r>
      <w:r w:rsidR="00BA6934">
        <w:t xml:space="preserve">faire la différence entre ce que je </w:t>
      </w:r>
      <w:r w:rsidR="00BA6934" w:rsidRPr="009C260E">
        <w:rPr>
          <w:u w:val="single"/>
        </w:rPr>
        <w:t>suis</w:t>
      </w:r>
      <w:r w:rsidR="00BA6934">
        <w:t xml:space="preserve"> et ce que je </w:t>
      </w:r>
      <w:r w:rsidRPr="009C260E">
        <w:rPr>
          <w:u w:val="single"/>
        </w:rPr>
        <w:t>représente</w:t>
      </w:r>
    </w:p>
    <w:p w14:paraId="19E05826" w14:textId="21A549D6" w:rsidR="00385C7A" w:rsidRDefault="00385C7A" w:rsidP="0076707E">
      <w:r>
        <w:t xml:space="preserve">• </w:t>
      </w:r>
      <w:r>
        <w:rPr>
          <w:b/>
          <w:bCs/>
        </w:rPr>
        <w:t>Savoir argumenter (CPA) :</w:t>
      </w:r>
    </w:p>
    <w:p w14:paraId="5D0E5874" w14:textId="6556C4F5" w:rsidR="00385C7A" w:rsidRDefault="00385C7A" w:rsidP="0076707E">
      <w:r>
        <w:t>— Caractéristique : vous êtes 15 dans ce cursus</w:t>
      </w:r>
    </w:p>
    <w:p w14:paraId="2EA5E364" w14:textId="48425A40" w:rsidR="00385C7A" w:rsidRDefault="00385C7A" w:rsidP="0076707E">
      <w:r>
        <w:t>— Phrase pont : ce qui vous permet</w:t>
      </w:r>
    </w:p>
    <w:p w14:paraId="348D1D78" w14:textId="1CA95D28" w:rsidR="00385C7A" w:rsidRPr="00385C7A" w:rsidRDefault="00385C7A" w:rsidP="0076707E">
      <w:r>
        <w:t>— Avantage : d’échanger et d’étoffer votre réseau</w:t>
      </w:r>
    </w:p>
    <w:p w14:paraId="26709BAF" w14:textId="33C8E6AE" w:rsidR="00385C7A" w:rsidRDefault="00385C7A" w:rsidP="00D36BA0">
      <w:r>
        <w:t xml:space="preserve">• </w:t>
      </w:r>
      <w:r>
        <w:rPr>
          <w:b/>
          <w:bCs/>
        </w:rPr>
        <w:t>SONCAS :</w:t>
      </w:r>
      <w:r>
        <w:t xml:space="preserve"> </w:t>
      </w:r>
      <w:r w:rsidRPr="00385C7A">
        <w:t>6 leviers permettant de comprendre le besoin d’un prospect ou d’un client</w:t>
      </w:r>
      <w:r w:rsidR="00E44817">
        <w:t>, a</w:t>
      </w:r>
      <w:r w:rsidR="00E44817" w:rsidRPr="00E44817">
        <w:t xml:space="preserve"> fin de déclencher un achat, en tenant compte de ses spécificités comportementales</w:t>
      </w:r>
      <w:r w:rsidRPr="00385C7A">
        <w:t> :</w:t>
      </w:r>
    </w:p>
    <w:p w14:paraId="5237CE90" w14:textId="19A54856" w:rsidR="00385C7A" w:rsidRDefault="00385C7A" w:rsidP="00D36BA0">
      <w:r>
        <w:t>— Sécurité</w:t>
      </w:r>
    </w:p>
    <w:p w14:paraId="74D4D39F" w14:textId="677CF301" w:rsidR="00385C7A" w:rsidRDefault="00385C7A" w:rsidP="00D36BA0">
      <w:r>
        <w:t>— Orgueil</w:t>
      </w:r>
    </w:p>
    <w:p w14:paraId="3F835B95" w14:textId="289BB63D" w:rsidR="00385C7A" w:rsidRDefault="00385C7A" w:rsidP="00D36BA0">
      <w:r>
        <w:t>— Nouveauté</w:t>
      </w:r>
    </w:p>
    <w:p w14:paraId="78AB14BA" w14:textId="14D7A657" w:rsidR="00385C7A" w:rsidRDefault="00385C7A" w:rsidP="00D36BA0">
      <w:r>
        <w:t>— Confort</w:t>
      </w:r>
    </w:p>
    <w:p w14:paraId="30151593" w14:textId="2F3D4894" w:rsidR="00385C7A" w:rsidRDefault="00385C7A" w:rsidP="00D36BA0">
      <w:r>
        <w:t>— Argent</w:t>
      </w:r>
    </w:p>
    <w:p w14:paraId="5D162D5B" w14:textId="24F49398" w:rsidR="00385C7A" w:rsidRDefault="00385C7A" w:rsidP="00D36BA0">
      <w:r>
        <w:t>— Sympathie</w:t>
      </w:r>
    </w:p>
    <w:p w14:paraId="55CEF4F3" w14:textId="7F97FA18" w:rsidR="008129F0" w:rsidRDefault="008129F0" w:rsidP="00D36BA0"/>
    <w:p w14:paraId="04627989" w14:textId="50DD3856" w:rsidR="008129F0" w:rsidRDefault="008129F0" w:rsidP="00D36BA0"/>
    <w:p w14:paraId="51C72497" w14:textId="77777777" w:rsidR="008129F0" w:rsidRPr="00385C7A" w:rsidRDefault="008129F0" w:rsidP="00D36BA0"/>
    <w:p w14:paraId="7C08A9FA" w14:textId="77777777" w:rsidR="008129F0" w:rsidRDefault="00451FCC" w:rsidP="008129F0">
      <w:r>
        <w:lastRenderedPageBreak/>
        <w:t>•</w:t>
      </w:r>
      <w:r w:rsidR="004F0F73">
        <w:t xml:space="preserve"> </w:t>
      </w:r>
      <w:r w:rsidR="004F0F73" w:rsidRPr="008129F0">
        <w:rPr>
          <w:b/>
          <w:bCs/>
        </w:rPr>
        <w:t>État d’esprit</w:t>
      </w:r>
      <w:r w:rsidR="008129F0" w:rsidRPr="008129F0">
        <w:rPr>
          <w:b/>
          <w:bCs/>
        </w:rPr>
        <w:t xml:space="preserve"> de l’écoute active</w:t>
      </w:r>
      <w:r w:rsidR="004F0F73" w:rsidRPr="008129F0">
        <w:rPr>
          <w:b/>
          <w:bCs/>
        </w:rPr>
        <w:t> :</w:t>
      </w:r>
      <w:r w:rsidR="004F0F73">
        <w:t xml:space="preserve"> </w:t>
      </w:r>
    </w:p>
    <w:p w14:paraId="6EE9D2F4" w14:textId="77777777" w:rsidR="008129F0" w:rsidRDefault="008129F0" w:rsidP="008129F0">
      <w:r>
        <w:t>— V</w:t>
      </w:r>
      <w:r w:rsidR="004F0F73">
        <w:t>ouloir s’intéresser vraiment à l’autre</w:t>
      </w:r>
    </w:p>
    <w:p w14:paraId="750C7CCB" w14:textId="77777777" w:rsidR="008129F0" w:rsidRDefault="008129F0" w:rsidP="008129F0">
      <w:r>
        <w:t>— A</w:t>
      </w:r>
      <w:r w:rsidR="004F0F73">
        <w:t>ccepter de prendre son temps (si je n’ai pas le temps, je le dis)</w:t>
      </w:r>
    </w:p>
    <w:p w14:paraId="38BA7421" w14:textId="1AE9365C" w:rsidR="004F0F73" w:rsidRDefault="008129F0" w:rsidP="008129F0">
      <w:r>
        <w:t>— P</w:t>
      </w:r>
      <w:r w:rsidR="004F0F73">
        <w:t>artir sans a priori et ne pas vouloir comprendre trop vite</w:t>
      </w:r>
    </w:p>
    <w:p w14:paraId="60855493" w14:textId="77777777" w:rsidR="00D619FE" w:rsidRDefault="008129F0" w:rsidP="00451FCC">
      <w:r>
        <w:t>•</w:t>
      </w:r>
      <w:r w:rsidR="004F0F73">
        <w:t xml:space="preserve"> </w:t>
      </w:r>
      <w:r w:rsidR="004F0F73" w:rsidRPr="008129F0">
        <w:rPr>
          <w:b/>
          <w:bCs/>
        </w:rPr>
        <w:t>Techniques</w:t>
      </w:r>
      <w:r w:rsidRPr="008129F0">
        <w:rPr>
          <w:b/>
          <w:bCs/>
        </w:rPr>
        <w:t xml:space="preserve"> de l’écoute active</w:t>
      </w:r>
      <w:r w:rsidR="004F0F73" w:rsidRPr="008129F0">
        <w:rPr>
          <w:b/>
          <w:bCs/>
        </w:rPr>
        <w:t> :</w:t>
      </w:r>
    </w:p>
    <w:p w14:paraId="5B97E86A" w14:textId="32FF0819" w:rsidR="00D619FE" w:rsidRDefault="00D619FE" w:rsidP="00451FCC">
      <w:r>
        <w:t>— Ê</w:t>
      </w:r>
      <w:r w:rsidR="004F0F73">
        <w:t>tre concentré et le montrer</w:t>
      </w:r>
      <w:r w:rsidR="00403AE3">
        <w:t> : se mettre en position d’écoute</w:t>
      </w:r>
    </w:p>
    <w:p w14:paraId="0C5B30F9" w14:textId="77777777" w:rsidR="00D619FE" w:rsidRDefault="00D619FE" w:rsidP="00451FCC">
      <w:r>
        <w:t>— P</w:t>
      </w:r>
      <w:r w:rsidR="004F0F73">
        <w:t>oser des questions ouvertes et variées</w:t>
      </w:r>
    </w:p>
    <w:p w14:paraId="0C849B1D" w14:textId="65EECE64" w:rsidR="00D619FE" w:rsidRDefault="00D619FE" w:rsidP="00451FCC">
      <w:r>
        <w:t>— É</w:t>
      </w:r>
      <w:r w:rsidR="00F076F7">
        <w:t xml:space="preserve">couter jusqu’au bout (laisser une </w:t>
      </w:r>
      <w:r w:rsidR="00403AE3">
        <w:t>goutte</w:t>
      </w:r>
      <w:r w:rsidR="00F076F7">
        <w:t xml:space="preserve"> de silence)</w:t>
      </w:r>
    </w:p>
    <w:p w14:paraId="6D1D9198" w14:textId="77777777" w:rsidR="00FB0008" w:rsidRDefault="00D619FE" w:rsidP="00451FCC">
      <w:r>
        <w:t>— N</w:t>
      </w:r>
      <w:r w:rsidR="00A1604A">
        <w:t>e pas chercher à comprendre trop vite et creuser</w:t>
      </w:r>
    </w:p>
    <w:p w14:paraId="3B507DA5" w14:textId="5CD25C7B" w:rsidR="008D5CBC" w:rsidRDefault="00FB0008" w:rsidP="00451FCC">
      <w:r>
        <w:t>— R</w:t>
      </w:r>
      <w:r w:rsidR="00A1604A">
        <w:t>eformuler régulièrement</w:t>
      </w:r>
      <w:r w:rsidR="000C178B">
        <w:t xml:space="preserve"> (reformulation de consolidation et reformulation finale ou synthèse)</w:t>
      </w:r>
    </w:p>
    <w:p w14:paraId="106F5565" w14:textId="687F6DA3" w:rsidR="00AD644C" w:rsidRDefault="008D5CBC" w:rsidP="00451FCC">
      <w:r>
        <w:t>— P</w:t>
      </w:r>
      <w:r w:rsidR="00A1604A">
        <w:t>ratiquer la synchronisation (adapter son vocabulaire</w:t>
      </w:r>
      <w:r w:rsidR="000D5729">
        <w:t>, synchronisation gestuelle</w:t>
      </w:r>
      <w:r w:rsidR="00A1604A">
        <w:t>)</w:t>
      </w:r>
    </w:p>
    <w:p w14:paraId="5B66D9B2" w14:textId="758E795A" w:rsidR="00421483" w:rsidRDefault="00D508DE" w:rsidP="00D36BA0">
      <w:r>
        <w:t>•</w:t>
      </w:r>
      <w:r w:rsidR="00421483">
        <w:t xml:space="preserve"> Faire preuve d’</w:t>
      </w:r>
      <w:r w:rsidR="00421483" w:rsidRPr="00421483">
        <w:rPr>
          <w:b/>
          <w:bCs/>
        </w:rPr>
        <w:t>assertivité</w:t>
      </w:r>
      <w:r w:rsidR="00421483">
        <w:t xml:space="preserve"> (analyse transactionnelle) :</w:t>
      </w:r>
      <w:r w:rsidR="00CB039B">
        <w:t xml:space="preserve"> </w:t>
      </w:r>
      <w:r w:rsidR="00CB039B" w:rsidRPr="00CB039B">
        <w:t>l'assertivité est la capacité à s'exprimer et à défendre ses droits sans empiéter sur ceux d'autrui</w:t>
      </w:r>
    </w:p>
    <w:p w14:paraId="05041122" w14:textId="1C4F8813" w:rsidR="0012227B" w:rsidRDefault="00D05D9F" w:rsidP="00D36BA0">
      <w:r>
        <w:t xml:space="preserve">Nos réactions dépendent de nous, de l’autre, de l’humeur du jour, des évènements passés, </w:t>
      </w:r>
      <w:r w:rsidR="00600DDB">
        <w:t xml:space="preserve">de la situation, </w:t>
      </w:r>
      <w:r>
        <w:t>etc.</w:t>
      </w:r>
    </w:p>
    <w:p w14:paraId="3EF0E91D" w14:textId="604AF975" w:rsidR="00D36458" w:rsidRDefault="00D36458" w:rsidP="00D36BA0"/>
    <w:p w14:paraId="3750D5C6" w14:textId="77777777" w:rsidR="00FB0008" w:rsidRPr="003F3C83" w:rsidRDefault="00FB0008" w:rsidP="00D36BA0"/>
    <w:p w14:paraId="214D1746" w14:textId="5BF28605" w:rsidR="00D232F7" w:rsidRDefault="00783404" w:rsidP="00D36BA0">
      <w:hyperlink r:id="rId8" w:history="1">
        <w:r w:rsidR="003E6053" w:rsidRPr="000E6A6C">
          <w:rPr>
            <w:rStyle w:val="Lienhypertexte"/>
          </w:rPr>
          <w:t>https://www.france.tv/france-2/les-rencontres-du-papotin/</w:t>
        </w:r>
      </w:hyperlink>
    </w:p>
    <w:p w14:paraId="0C9F2304" w14:textId="0553670C" w:rsidR="003E6053" w:rsidRDefault="00783404" w:rsidP="00D36BA0">
      <w:hyperlink r:id="rId9" w:history="1">
        <w:r w:rsidR="00BE4E8E" w:rsidRPr="000E6A6C">
          <w:rPr>
            <w:rStyle w:val="Lienhypertexte"/>
          </w:rPr>
          <w:t>https://www.e-marketing.fr/Thematique/academie-1078/fiche-outils-10154/La-communication-non-violente-CnV--325982.htm#</w:t>
        </w:r>
      </w:hyperlink>
    </w:p>
    <w:p w14:paraId="6BA4E1B1" w14:textId="5CD7CA2E" w:rsidR="00474AFD" w:rsidRDefault="00474AFD" w:rsidP="00D36BA0">
      <w:r>
        <w:t xml:space="preserve">Julian </w:t>
      </w:r>
      <w:proofErr w:type="spellStart"/>
      <w:r>
        <w:t>Treasure</w:t>
      </w:r>
      <w:proofErr w:type="spellEnd"/>
      <w:r>
        <w:t> : 5 manières de mieux écouter</w:t>
      </w:r>
    </w:p>
    <w:p w14:paraId="7742F478" w14:textId="1CF50EE3" w:rsidR="00474AFD" w:rsidRDefault="00474AFD" w:rsidP="00D36BA0"/>
    <w:p w14:paraId="0048CDB8" w14:textId="5463A4C1" w:rsidR="00474AFD" w:rsidRDefault="00474AFD" w:rsidP="00D36BA0">
      <w:r>
        <w:t xml:space="preserve">60% </w:t>
      </w:r>
      <w:proofErr w:type="spellStart"/>
      <w:r>
        <w:t>listening</w:t>
      </w:r>
      <w:proofErr w:type="spellEnd"/>
    </w:p>
    <w:p w14:paraId="29986723" w14:textId="0DB45516" w:rsidR="00474AFD" w:rsidRDefault="00474AFD" w:rsidP="00D36BA0">
      <w:r>
        <w:t>• On ne retient que 25% de ce qu’on écoute</w:t>
      </w:r>
    </w:p>
    <w:p w14:paraId="5A30DFB8" w14:textId="63993BC0" w:rsidR="00474AFD" w:rsidRDefault="00474AFD" w:rsidP="00D36BA0">
      <w:r>
        <w:t xml:space="preserve">Pattern recognition to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noice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signal</w:t>
      </w:r>
    </w:p>
    <w:p w14:paraId="0896296B" w14:textId="6EB20BC5" w:rsidR="00474AFD" w:rsidRDefault="00474AFD" w:rsidP="00D36BA0">
      <w:proofErr w:type="spellStart"/>
      <w:r>
        <w:t>Filters</w:t>
      </w:r>
      <w:proofErr w:type="spellEnd"/>
      <w:r>
        <w:t> : culture, langage, values, etc.</w:t>
      </w:r>
    </w:p>
    <w:p w14:paraId="3F7A746F" w14:textId="238C4091" w:rsidR="00474AFD" w:rsidRDefault="00474AFD" w:rsidP="00D36BA0">
      <w:r>
        <w:t>Sound places us in places and in time</w:t>
      </w:r>
    </w:p>
    <w:p w14:paraId="5695BD49" w14:textId="15721B76" w:rsidR="002E1927" w:rsidRDefault="002E1927" w:rsidP="00D36BA0"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 :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recording</w:t>
      </w:r>
      <w:proofErr w:type="spellEnd"/>
      <w:r>
        <w:t xml:space="preserve">,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isoling</w:t>
      </w:r>
      <w:proofErr w:type="spellEnd"/>
      <w:r>
        <w:t xml:space="preserve"> </w:t>
      </w:r>
      <w:proofErr w:type="spellStart"/>
      <w:r>
        <w:t>means</w:t>
      </w:r>
      <w:proofErr w:type="spellEnd"/>
    </w:p>
    <w:p w14:paraId="55942CC5" w14:textId="1760CE47" w:rsidR="002E1927" w:rsidRDefault="002E1927" w:rsidP="00D36BA0">
      <w:proofErr w:type="spellStart"/>
      <w:r>
        <w:t>Getting</w:t>
      </w:r>
      <w:proofErr w:type="spellEnd"/>
      <w:r>
        <w:t xml:space="preserve"> attention : media </w:t>
      </w:r>
      <w:proofErr w:type="spellStart"/>
      <w:r>
        <w:t>screaming</w:t>
      </w:r>
      <w:proofErr w:type="spellEnd"/>
    </w:p>
    <w:p w14:paraId="77D63C40" w14:textId="175BB4A8" w:rsidR="002E1927" w:rsidRDefault="002E1927" w:rsidP="00D36BA0">
      <w:proofErr w:type="spellStart"/>
      <w:r>
        <w:t>Conscious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understanding</w:t>
      </w:r>
      <w:proofErr w:type="spellEnd"/>
    </w:p>
    <w:p w14:paraId="342E4AF4" w14:textId="50E74351" w:rsidR="002E1927" w:rsidRDefault="002E1927" w:rsidP="00D36BA0">
      <w:r>
        <w:t>1 silence (3min/</w:t>
      </w:r>
      <w:proofErr w:type="spellStart"/>
      <w:r>
        <w:t>day</w:t>
      </w:r>
      <w:proofErr w:type="spellEnd"/>
      <w:r>
        <w:t>)</w:t>
      </w:r>
    </w:p>
    <w:p w14:paraId="2B6313A7" w14:textId="12267F08" w:rsidR="002E1927" w:rsidRDefault="002E1927" w:rsidP="00D36BA0">
      <w:r>
        <w:lastRenderedPageBreak/>
        <w:t xml:space="preserve">2 mixer : how </w:t>
      </w:r>
      <w:proofErr w:type="spellStart"/>
      <w:r>
        <w:t>many</w:t>
      </w:r>
      <w:proofErr w:type="spellEnd"/>
      <w:r>
        <w:t xml:space="preserve"> channels of </w:t>
      </w:r>
      <w:proofErr w:type="spellStart"/>
      <w:r>
        <w:t>sound</w:t>
      </w:r>
      <w:proofErr w:type="spellEnd"/>
      <w:r>
        <w:t xml:space="preserve"> can I </w:t>
      </w:r>
      <w:proofErr w:type="spellStart"/>
      <w:r>
        <w:t>hear</w:t>
      </w:r>
      <w:proofErr w:type="spellEnd"/>
    </w:p>
    <w:p w14:paraId="67D0366D" w14:textId="38C1A18E" w:rsidR="002E1927" w:rsidRDefault="002E1927" w:rsidP="00D36BA0">
      <w:r>
        <w:t xml:space="preserve">3 </w:t>
      </w:r>
      <w:proofErr w:type="spellStart"/>
      <w:r>
        <w:t>savoring</w:t>
      </w:r>
      <w:proofErr w:type="spellEnd"/>
      <w:r>
        <w:t xml:space="preserve"> :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mondane</w:t>
      </w:r>
      <w:proofErr w:type="spellEnd"/>
      <w:r>
        <w:t xml:space="preserve"> </w:t>
      </w:r>
      <w:proofErr w:type="spellStart"/>
      <w:r>
        <w:t>sounds</w:t>
      </w:r>
      <w:proofErr w:type="spellEnd"/>
    </w:p>
    <w:p w14:paraId="6D646931" w14:textId="0940129B" w:rsidR="002E1927" w:rsidRDefault="002E1927" w:rsidP="00D36BA0">
      <w:r>
        <w:t xml:space="preserve">4 </w:t>
      </w:r>
      <w:proofErr w:type="spellStart"/>
      <w:r>
        <w:t>listening</w:t>
      </w:r>
      <w:proofErr w:type="spellEnd"/>
      <w:r>
        <w:t xml:space="preserve"> positions : active/passive, </w:t>
      </w:r>
      <w:proofErr w:type="spellStart"/>
      <w:r>
        <w:t>critical</w:t>
      </w:r>
      <w:proofErr w:type="spellEnd"/>
      <w:r>
        <w:t>/</w:t>
      </w:r>
      <w:proofErr w:type="spellStart"/>
      <w:r>
        <w:t>empathetic</w:t>
      </w:r>
      <w:proofErr w:type="spellEnd"/>
      <w:r>
        <w:t xml:space="preserve">, </w:t>
      </w:r>
      <w:proofErr w:type="spellStart"/>
      <w:r>
        <w:t>reductive</w:t>
      </w:r>
      <w:proofErr w:type="spellEnd"/>
      <w:r>
        <w:t>/expansive</w:t>
      </w:r>
    </w:p>
    <w:p w14:paraId="6E441F78" w14:textId="6EB5A95C" w:rsidR="002E1927" w:rsidRDefault="002E1927" w:rsidP="00D36BA0">
      <w:r>
        <w:t xml:space="preserve">5 RASA :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appreciate</w:t>
      </w:r>
      <w:proofErr w:type="spellEnd"/>
      <w:r>
        <w:t xml:space="preserve">, </w:t>
      </w:r>
      <w:proofErr w:type="spellStart"/>
      <w:r>
        <w:t>summarize</w:t>
      </w:r>
      <w:proofErr w:type="spellEnd"/>
      <w:r>
        <w:t xml:space="preserve">, </w:t>
      </w:r>
      <w:proofErr w:type="spellStart"/>
      <w:r>
        <w:t>ask</w:t>
      </w:r>
      <w:proofErr w:type="spellEnd"/>
    </w:p>
    <w:p w14:paraId="4A2F1E97" w14:textId="3BBAE4B2" w:rsidR="002E1927" w:rsidRDefault="002E1927" w:rsidP="00D36BA0">
      <w:proofErr w:type="spellStart"/>
      <w:r>
        <w:t>Listen</w:t>
      </w:r>
      <w:proofErr w:type="spellEnd"/>
      <w:r>
        <w:t xml:space="preserve"> </w:t>
      </w:r>
      <w:proofErr w:type="spellStart"/>
      <w:r>
        <w:t>consciously</w:t>
      </w:r>
      <w:proofErr w:type="spellEnd"/>
      <w:r>
        <w:t xml:space="preserve"> to live </w:t>
      </w:r>
      <w:proofErr w:type="spellStart"/>
      <w:r>
        <w:t>fully</w:t>
      </w:r>
      <w:proofErr w:type="spellEnd"/>
    </w:p>
    <w:p w14:paraId="7A7FB5F3" w14:textId="77777777" w:rsidR="002E1927" w:rsidRDefault="002E1927" w:rsidP="00D36BA0"/>
    <w:p w14:paraId="7539D629" w14:textId="77777777" w:rsidR="00BE4E8E" w:rsidRPr="003F3C83" w:rsidRDefault="00BE4E8E" w:rsidP="00D36BA0"/>
    <w:sectPr w:rsidR="00BE4E8E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413B" w14:textId="77777777" w:rsidR="00783404" w:rsidRDefault="00783404" w:rsidP="00022FAA">
      <w:pPr>
        <w:spacing w:after="0"/>
      </w:pPr>
      <w:r>
        <w:separator/>
      </w:r>
    </w:p>
    <w:p w14:paraId="7FB43C23" w14:textId="77777777" w:rsidR="00783404" w:rsidRDefault="00783404"/>
  </w:endnote>
  <w:endnote w:type="continuationSeparator" w:id="0">
    <w:p w14:paraId="3DD9964B" w14:textId="77777777" w:rsidR="00783404" w:rsidRDefault="00783404" w:rsidP="00022FAA">
      <w:pPr>
        <w:spacing w:after="0"/>
      </w:pPr>
      <w:r>
        <w:continuationSeparator/>
      </w:r>
    </w:p>
    <w:p w14:paraId="5F67A1E5" w14:textId="77777777" w:rsidR="00783404" w:rsidRDefault="007834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DB8C" w14:textId="77777777" w:rsidR="00783404" w:rsidRDefault="00783404" w:rsidP="006048DA">
      <w:pPr>
        <w:spacing w:after="0"/>
      </w:pPr>
    </w:p>
    <w:p w14:paraId="38EB674C" w14:textId="77777777" w:rsidR="00783404" w:rsidRDefault="00783404" w:rsidP="006048DA">
      <w:pPr>
        <w:spacing w:after="0"/>
      </w:pPr>
      <w:r>
        <w:separator/>
      </w:r>
    </w:p>
  </w:footnote>
  <w:footnote w:type="continuationSeparator" w:id="0">
    <w:p w14:paraId="5E01D62B" w14:textId="77777777" w:rsidR="00783404" w:rsidRDefault="00783404" w:rsidP="00022FAA">
      <w:pPr>
        <w:spacing w:after="0"/>
      </w:pPr>
      <w:r>
        <w:continuationSeparator/>
      </w:r>
    </w:p>
    <w:p w14:paraId="07820FD5" w14:textId="77777777" w:rsidR="00783404" w:rsidRDefault="007834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70A62130"/>
    <w:lvl w:ilvl="0">
      <w:start w:val="2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78B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729"/>
    <w:rsid w:val="000D611A"/>
    <w:rsid w:val="000D74D8"/>
    <w:rsid w:val="000E23F2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227B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B5A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1927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03E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2D18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6053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3AE3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1483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4CE6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1FCC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4AFD"/>
    <w:rsid w:val="00475315"/>
    <w:rsid w:val="004764A1"/>
    <w:rsid w:val="0047728A"/>
    <w:rsid w:val="004818E4"/>
    <w:rsid w:val="004820F6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0F73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0DDB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5E05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404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29F0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CBC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3BA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04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44C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4E8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A7E35"/>
    <w:rsid w:val="00CB039B"/>
    <w:rsid w:val="00CB1604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5D9F"/>
    <w:rsid w:val="00D06335"/>
    <w:rsid w:val="00D0693D"/>
    <w:rsid w:val="00D06DC7"/>
    <w:rsid w:val="00D07C08"/>
    <w:rsid w:val="00D12129"/>
    <w:rsid w:val="00D123BC"/>
    <w:rsid w:val="00D124B0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8DE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19FE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817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076F7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008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3765BA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5BA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1947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.tv/france-2/les-rencontres-du-papot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-marketing.fr/Thematique/academie-1078/fiche-outils-10154/La-communication-non-violente-CnV--32598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41137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1016</cp:revision>
  <cp:lastPrinted>2020-05-15T15:35:00Z</cp:lastPrinted>
  <dcterms:created xsi:type="dcterms:W3CDTF">2021-01-23T06:46:00Z</dcterms:created>
  <dcterms:modified xsi:type="dcterms:W3CDTF">2023-04-13T09:11:00Z</dcterms:modified>
</cp:coreProperties>
</file>