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3EBA8A3F" w:rsidR="003F3C83" w:rsidRDefault="00926D45" w:rsidP="00926D45">
      <w:pPr>
        <w:pStyle w:val="Titre1"/>
      </w:pPr>
      <w:r>
        <w:t>Hadoop</w:t>
      </w:r>
    </w:p>
    <w:p w14:paraId="5636A7F4" w14:textId="4948FA8C" w:rsidR="00C32684" w:rsidRDefault="00C32684" w:rsidP="00D36BA0"/>
    <w:p w14:paraId="786EB0C3" w14:textId="77777777" w:rsidR="00C97F02" w:rsidRDefault="00EA1CA3" w:rsidP="00D36BA0">
      <w:pPr>
        <w:pStyle w:val="Titre2"/>
        <w:numPr>
          <w:ilvl w:val="1"/>
          <w:numId w:val="4"/>
        </w:numPr>
      </w:pPr>
      <w:r>
        <w:t>La solution Hadoop</w:t>
      </w:r>
    </w:p>
    <w:p w14:paraId="0FC0A79A" w14:textId="57A1E22D" w:rsidR="00EA1CA3" w:rsidRDefault="00C97F02" w:rsidP="00C97F02">
      <w:pPr>
        <w:pStyle w:val="Titre3"/>
        <w:numPr>
          <w:ilvl w:val="2"/>
          <w:numId w:val="4"/>
        </w:numPr>
      </w:pPr>
      <w:r>
        <w:t>A</w:t>
      </w:r>
    </w:p>
    <w:p w14:paraId="4892B32A" w14:textId="4BD8C5E1" w:rsidR="00D130C1" w:rsidRDefault="00C864EC" w:rsidP="00D36BA0">
      <w:r>
        <w:t>Hadoop : système qui est apparu pour résoudre aux problèmes des 3V.</w:t>
      </w:r>
    </w:p>
    <w:p w14:paraId="562C359C" w14:textId="1889E363" w:rsidR="00C864EC" w:rsidRDefault="00C864EC" w:rsidP="00D36BA0">
      <w:r>
        <w:t>Hadoop est un framework libre et open source écrit en Java destiné à faciliter la création d’applications distribuées (au niveau du stockage des données et de leur traitement) et échelonnables (scalables) permettant aux applications de travailler avec des milliers de nœuds et des pétaoctets de données.</w:t>
      </w:r>
    </w:p>
    <w:p w14:paraId="7CE5151E" w14:textId="77777777" w:rsidR="00C864EC" w:rsidRPr="00D36BA0" w:rsidRDefault="00C864EC" w:rsidP="00D36BA0"/>
    <w:p w14:paraId="12B8B5B7" w14:textId="531FE095" w:rsidR="00C97F02" w:rsidRDefault="00C97F02" w:rsidP="00C97F02">
      <w:pPr>
        <w:pStyle w:val="Titre3"/>
        <w:numPr>
          <w:ilvl w:val="2"/>
          <w:numId w:val="4"/>
        </w:numPr>
      </w:pPr>
      <w:r>
        <w:t>Avantages</w:t>
      </w:r>
    </w:p>
    <w:p w14:paraId="08F78953" w14:textId="4E57EF1D" w:rsidR="00C97F02" w:rsidRDefault="00C97F02" w:rsidP="00C97F02">
      <w:pPr>
        <w:pStyle w:val="Paragraphedeliste"/>
        <w:numPr>
          <w:ilvl w:val="0"/>
          <w:numId w:val="6"/>
        </w:numPr>
      </w:pPr>
      <w:r>
        <w:t>Gestion de gros volumes de données</w:t>
      </w:r>
    </w:p>
    <w:p w14:paraId="1E7CFFE8" w14:textId="189D601B" w:rsidR="00C97F02" w:rsidRDefault="00C97F02" w:rsidP="00C97F02">
      <w:pPr>
        <w:pStyle w:val="Paragraphedeliste"/>
        <w:numPr>
          <w:ilvl w:val="0"/>
          <w:numId w:val="6"/>
        </w:numPr>
      </w:pPr>
      <w:r>
        <w:t>Efficacité de stockage</w:t>
      </w:r>
    </w:p>
    <w:p w14:paraId="687CB649" w14:textId="3A9DD897" w:rsidR="00C97F02" w:rsidRDefault="00C97F02" w:rsidP="00C97F02">
      <w:pPr>
        <w:pStyle w:val="Paragraphedeliste"/>
        <w:numPr>
          <w:ilvl w:val="0"/>
          <w:numId w:val="6"/>
        </w:numPr>
      </w:pPr>
      <w:r>
        <w:t>Bonne capacité de récupération de données</w:t>
      </w:r>
    </w:p>
    <w:p w14:paraId="548AE3A2" w14:textId="4F52A4D5" w:rsidR="00C97F02" w:rsidRDefault="00C97F02" w:rsidP="00C97F02">
      <w:pPr>
        <w:pStyle w:val="Paragraphedeliste"/>
        <w:numPr>
          <w:ilvl w:val="0"/>
          <w:numId w:val="6"/>
        </w:numPr>
      </w:pPr>
      <w:r>
        <w:t>Évolutivité horizontale</w:t>
      </w:r>
    </w:p>
    <w:p w14:paraId="64F3A656" w14:textId="096D2928" w:rsidR="00C97F02" w:rsidRDefault="00C97F02" w:rsidP="00B6591B">
      <w:pPr>
        <w:pStyle w:val="Paragraphedeliste"/>
        <w:numPr>
          <w:ilvl w:val="0"/>
          <w:numId w:val="6"/>
        </w:numPr>
      </w:pPr>
      <w:r>
        <w:t>Moindre cout</w:t>
      </w:r>
    </w:p>
    <w:p w14:paraId="3BD09DFA" w14:textId="77777777" w:rsidR="00D92B0B" w:rsidRPr="00C97F02" w:rsidRDefault="00D92B0B" w:rsidP="00D92B0B"/>
    <w:p w14:paraId="46770E02" w14:textId="606133DF" w:rsidR="00384C5F" w:rsidRDefault="00D36BA0" w:rsidP="00C97F02">
      <w:pPr>
        <w:pStyle w:val="Titre3"/>
        <w:numPr>
          <w:ilvl w:val="2"/>
          <w:numId w:val="4"/>
        </w:numPr>
      </w:pPr>
      <w:r>
        <w:t>A</w:t>
      </w:r>
    </w:p>
    <w:p w14:paraId="0C0FE75A" w14:textId="356DBF26" w:rsidR="00384C5F" w:rsidRDefault="00384C5F" w:rsidP="00384C5F">
      <w:r>
        <w:t>Le noyau d’Hadoop est constitué d’une partie de stockage : HDFS (Hadoop Distributed File System), et d’une partie de traitement appelée MapReduce</w:t>
      </w:r>
    </w:p>
    <w:p w14:paraId="4E4AD59E" w14:textId="589EF811" w:rsidR="00402442" w:rsidRDefault="00402442" w:rsidP="00402442">
      <w:pPr>
        <w:jc w:val="center"/>
      </w:pPr>
      <w:r>
        <w:rPr>
          <w:noProof/>
        </w:rPr>
        <w:drawing>
          <wp:inline distT="0" distB="0" distL="0" distR="0" wp14:anchorId="0DAF41B9" wp14:editId="6B65DE3F">
            <wp:extent cx="5760720" cy="3233420"/>
            <wp:effectExtent l="0" t="0" r="0" b="5080"/>
            <wp:docPr id="1" name="Image 1" descr="Conceptual Overview of Map-Reduce and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Overview of Map-Reduce and Hado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14:paraId="67A5595D" w14:textId="5D74A2F3" w:rsidR="00384C5F" w:rsidRPr="00384C5F" w:rsidRDefault="00384C5F" w:rsidP="00384C5F">
      <w:pPr>
        <w:rPr>
          <w:i/>
          <w:iCs/>
        </w:rPr>
      </w:pPr>
      <w:r w:rsidRPr="00384C5F">
        <w:rPr>
          <w:i/>
          <w:iCs/>
        </w:rPr>
        <w:t xml:space="preserve">Hadoop fractionne les fichiers en gros blocs et les distribue à travers les nœuds du cluster. Pour traiter les données, il transfère le code à chaque nœud et chaque nœud traite les données dont </w:t>
      </w:r>
      <w:r w:rsidRPr="00384C5F">
        <w:rPr>
          <w:i/>
          <w:iCs/>
        </w:rPr>
        <w:lastRenderedPageBreak/>
        <w:t>il dispose. Cela permet de traiter l'ensemble des données plus rapidement et plus efficacement que dans une architecture supercalculateur plus classique</w:t>
      </w:r>
      <w:r>
        <w:rPr>
          <w:i/>
          <w:iCs/>
        </w:rPr>
        <w:t>.</w:t>
      </w:r>
    </w:p>
    <w:p w14:paraId="0EFA90CC" w14:textId="1052759F" w:rsidR="00D36BA0" w:rsidRDefault="00384C5F" w:rsidP="00C97F02">
      <w:pPr>
        <w:pStyle w:val="Titre3"/>
        <w:numPr>
          <w:ilvl w:val="2"/>
          <w:numId w:val="4"/>
        </w:numPr>
      </w:pPr>
      <w:r>
        <w:t>A</w:t>
      </w:r>
    </w:p>
    <w:p w14:paraId="3D918F71" w14:textId="77777777" w:rsidR="00D36BA0" w:rsidRDefault="00D36BA0" w:rsidP="00D36BA0">
      <w:r>
        <w:t>A</w:t>
      </w:r>
    </w:p>
    <w:p w14:paraId="1438B7C6" w14:textId="77777777" w:rsidR="00D36BA0" w:rsidRDefault="00D36BA0" w:rsidP="00D36BA0">
      <w:r>
        <w:t>•</w:t>
      </w:r>
    </w:p>
    <w:p w14:paraId="5EEED29C" w14:textId="77777777" w:rsidR="00D36BA0" w:rsidRDefault="00D36BA0" w:rsidP="00D36BA0">
      <w:r>
        <w:t>—</w:t>
      </w:r>
    </w:p>
    <w:p w14:paraId="0B12A6E8" w14:textId="77777777" w:rsidR="00D36BA0" w:rsidRDefault="00D36BA0" w:rsidP="00D36BA0"/>
    <w:p w14:paraId="6599CBE6" w14:textId="77777777" w:rsidR="00D36BA0" w:rsidRDefault="00D36BA0" w:rsidP="00D36BA0">
      <w:pPr>
        <w:pStyle w:val="Titre2"/>
      </w:pPr>
      <w:r>
        <w:t>A</w:t>
      </w:r>
    </w:p>
    <w:p w14:paraId="58302A8B" w14:textId="77777777" w:rsidR="00D36BA0" w:rsidRDefault="00D36BA0" w:rsidP="00D36BA0">
      <w:r>
        <w:t>A</w:t>
      </w:r>
    </w:p>
    <w:p w14:paraId="4ADCF73A" w14:textId="77777777" w:rsidR="00D36BA0" w:rsidRDefault="00D36BA0" w:rsidP="00D36BA0">
      <w:r>
        <w:t>•</w:t>
      </w:r>
    </w:p>
    <w:p w14:paraId="1A055905" w14:textId="1CAD49B2" w:rsidR="00D36BA0" w:rsidRDefault="00D36BA0" w:rsidP="00D36BA0">
      <w:r>
        <w:t>—</w:t>
      </w:r>
    </w:p>
    <w:p w14:paraId="214D1746" w14:textId="6C64513A" w:rsidR="00D232F7" w:rsidRPr="003F3C83" w:rsidRDefault="00D232F7" w:rsidP="00D36BA0"/>
    <w:sectPr w:rsidR="00D232F7" w:rsidRPr="003F3C83" w:rsidSect="005908CC">
      <w:footerReference w:type="default" r:id="rId9"/>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336CA" w14:textId="77777777" w:rsidR="00BC2B8E" w:rsidRDefault="00BC2B8E" w:rsidP="00022FAA">
      <w:pPr>
        <w:spacing w:after="0"/>
      </w:pPr>
      <w:r>
        <w:separator/>
      </w:r>
    </w:p>
    <w:p w14:paraId="09998DDF" w14:textId="77777777" w:rsidR="00BC2B8E" w:rsidRDefault="00BC2B8E"/>
  </w:endnote>
  <w:endnote w:type="continuationSeparator" w:id="0">
    <w:p w14:paraId="6CEEC8BA" w14:textId="77777777" w:rsidR="00BC2B8E" w:rsidRDefault="00BC2B8E" w:rsidP="00022FAA">
      <w:pPr>
        <w:spacing w:after="0"/>
      </w:pPr>
      <w:r>
        <w:continuationSeparator/>
      </w:r>
    </w:p>
    <w:p w14:paraId="1F977591" w14:textId="77777777" w:rsidR="00BC2B8E" w:rsidRDefault="00BC2B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B98D8" w14:textId="77777777" w:rsidR="00BC2B8E" w:rsidRDefault="00BC2B8E" w:rsidP="006048DA">
      <w:pPr>
        <w:spacing w:after="0"/>
      </w:pPr>
    </w:p>
    <w:p w14:paraId="6BF36404" w14:textId="77777777" w:rsidR="00BC2B8E" w:rsidRDefault="00BC2B8E" w:rsidP="006048DA">
      <w:pPr>
        <w:spacing w:after="0"/>
      </w:pPr>
      <w:r>
        <w:separator/>
      </w:r>
    </w:p>
  </w:footnote>
  <w:footnote w:type="continuationSeparator" w:id="0">
    <w:p w14:paraId="02B737FD" w14:textId="77777777" w:rsidR="00BC2B8E" w:rsidRDefault="00BC2B8E" w:rsidP="00022FAA">
      <w:pPr>
        <w:spacing w:after="0"/>
      </w:pPr>
      <w:r>
        <w:continuationSeparator/>
      </w:r>
    </w:p>
    <w:p w14:paraId="49EB83B5" w14:textId="77777777" w:rsidR="00BC2B8E" w:rsidRDefault="00BC2B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661"/>
    <w:multiLevelType w:val="multilevel"/>
    <w:tmpl w:val="E8ACACE6"/>
    <w:lvl w:ilvl="0">
      <w:start w:val="17"/>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6C986497"/>
    <w:multiLevelType w:val="hybridMultilevel"/>
    <w:tmpl w:val="357E78DA"/>
    <w:lvl w:ilvl="0" w:tplc="DC764F6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943"/>
    <w:rsid w:val="0005166F"/>
    <w:rsid w:val="000530AE"/>
    <w:rsid w:val="0005315A"/>
    <w:rsid w:val="00053742"/>
    <w:rsid w:val="00055370"/>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843"/>
    <w:rsid w:val="000D3863"/>
    <w:rsid w:val="000D611A"/>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4C5F"/>
    <w:rsid w:val="00385604"/>
    <w:rsid w:val="00385C7A"/>
    <w:rsid w:val="00386FF5"/>
    <w:rsid w:val="003900A7"/>
    <w:rsid w:val="00390937"/>
    <w:rsid w:val="00390FB4"/>
    <w:rsid w:val="0039120D"/>
    <w:rsid w:val="00391724"/>
    <w:rsid w:val="003927E0"/>
    <w:rsid w:val="00392F08"/>
    <w:rsid w:val="00393950"/>
    <w:rsid w:val="003939C3"/>
    <w:rsid w:val="00393F68"/>
    <w:rsid w:val="00393FC8"/>
    <w:rsid w:val="00394D2C"/>
    <w:rsid w:val="00395D43"/>
    <w:rsid w:val="003963D9"/>
    <w:rsid w:val="00397DE0"/>
    <w:rsid w:val="003A03C5"/>
    <w:rsid w:val="003A066C"/>
    <w:rsid w:val="003A11D0"/>
    <w:rsid w:val="003A2896"/>
    <w:rsid w:val="003A4BA5"/>
    <w:rsid w:val="003A55BA"/>
    <w:rsid w:val="003A6BEA"/>
    <w:rsid w:val="003A7674"/>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442"/>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6B14"/>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2027"/>
    <w:rsid w:val="00532128"/>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70C3"/>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44A"/>
    <w:rsid w:val="007A656B"/>
    <w:rsid w:val="007A78AC"/>
    <w:rsid w:val="007B1594"/>
    <w:rsid w:val="007B1A71"/>
    <w:rsid w:val="007B21DE"/>
    <w:rsid w:val="007B4C2D"/>
    <w:rsid w:val="007B59EB"/>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E0A21"/>
    <w:rsid w:val="007E308C"/>
    <w:rsid w:val="007E34FC"/>
    <w:rsid w:val="007E4B1C"/>
    <w:rsid w:val="007E61C9"/>
    <w:rsid w:val="007E6943"/>
    <w:rsid w:val="007E790C"/>
    <w:rsid w:val="007F0B60"/>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3544"/>
    <w:rsid w:val="00853DCA"/>
    <w:rsid w:val="00853DF1"/>
    <w:rsid w:val="0085478B"/>
    <w:rsid w:val="008547BD"/>
    <w:rsid w:val="008547C3"/>
    <w:rsid w:val="008571FA"/>
    <w:rsid w:val="00860A74"/>
    <w:rsid w:val="00860B3D"/>
    <w:rsid w:val="00860FE2"/>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E2E"/>
    <w:rsid w:val="008E6FC6"/>
    <w:rsid w:val="008E78BD"/>
    <w:rsid w:val="008E7A16"/>
    <w:rsid w:val="008F0235"/>
    <w:rsid w:val="008F2EA3"/>
    <w:rsid w:val="008F2F47"/>
    <w:rsid w:val="008F3096"/>
    <w:rsid w:val="008F311F"/>
    <w:rsid w:val="008F4115"/>
    <w:rsid w:val="008F623D"/>
    <w:rsid w:val="00900072"/>
    <w:rsid w:val="009004C1"/>
    <w:rsid w:val="0090057A"/>
    <w:rsid w:val="00901D64"/>
    <w:rsid w:val="00903524"/>
    <w:rsid w:val="00904014"/>
    <w:rsid w:val="009056CD"/>
    <w:rsid w:val="00906732"/>
    <w:rsid w:val="009071DF"/>
    <w:rsid w:val="009143CC"/>
    <w:rsid w:val="009158A0"/>
    <w:rsid w:val="00915D71"/>
    <w:rsid w:val="00920655"/>
    <w:rsid w:val="00920889"/>
    <w:rsid w:val="00921F33"/>
    <w:rsid w:val="00924D03"/>
    <w:rsid w:val="00926D45"/>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7431"/>
    <w:rsid w:val="00980A0F"/>
    <w:rsid w:val="009816FD"/>
    <w:rsid w:val="00982ACB"/>
    <w:rsid w:val="00982B20"/>
    <w:rsid w:val="00983882"/>
    <w:rsid w:val="00987780"/>
    <w:rsid w:val="00987CBD"/>
    <w:rsid w:val="009904FA"/>
    <w:rsid w:val="00990DD4"/>
    <w:rsid w:val="00992680"/>
    <w:rsid w:val="00993D6A"/>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A001BF"/>
    <w:rsid w:val="00A01897"/>
    <w:rsid w:val="00A02B89"/>
    <w:rsid w:val="00A02C2C"/>
    <w:rsid w:val="00A0363D"/>
    <w:rsid w:val="00A10741"/>
    <w:rsid w:val="00A12794"/>
    <w:rsid w:val="00A1477A"/>
    <w:rsid w:val="00A16C69"/>
    <w:rsid w:val="00A2313B"/>
    <w:rsid w:val="00A2353B"/>
    <w:rsid w:val="00A25EEF"/>
    <w:rsid w:val="00A302A6"/>
    <w:rsid w:val="00A30D5A"/>
    <w:rsid w:val="00A30FCB"/>
    <w:rsid w:val="00A31804"/>
    <w:rsid w:val="00A3190C"/>
    <w:rsid w:val="00A34780"/>
    <w:rsid w:val="00A3651D"/>
    <w:rsid w:val="00A4067B"/>
    <w:rsid w:val="00A42BF3"/>
    <w:rsid w:val="00A43582"/>
    <w:rsid w:val="00A435C1"/>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FF7"/>
    <w:rsid w:val="00A80B17"/>
    <w:rsid w:val="00A80F32"/>
    <w:rsid w:val="00A81097"/>
    <w:rsid w:val="00A820CC"/>
    <w:rsid w:val="00A82F8C"/>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3B7C"/>
    <w:rsid w:val="00AC419C"/>
    <w:rsid w:val="00AC4508"/>
    <w:rsid w:val="00AC4CDC"/>
    <w:rsid w:val="00AC6422"/>
    <w:rsid w:val="00AC6435"/>
    <w:rsid w:val="00AC681B"/>
    <w:rsid w:val="00AC711E"/>
    <w:rsid w:val="00AD1AAF"/>
    <w:rsid w:val="00AD2618"/>
    <w:rsid w:val="00AD2752"/>
    <w:rsid w:val="00AD3221"/>
    <w:rsid w:val="00AD33CA"/>
    <w:rsid w:val="00AD60D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322F"/>
    <w:rsid w:val="00B23306"/>
    <w:rsid w:val="00B23E78"/>
    <w:rsid w:val="00B24892"/>
    <w:rsid w:val="00B34753"/>
    <w:rsid w:val="00B34BC2"/>
    <w:rsid w:val="00B42194"/>
    <w:rsid w:val="00B43B53"/>
    <w:rsid w:val="00B44F54"/>
    <w:rsid w:val="00B53CDC"/>
    <w:rsid w:val="00B540BD"/>
    <w:rsid w:val="00B5679C"/>
    <w:rsid w:val="00B57F45"/>
    <w:rsid w:val="00B622DE"/>
    <w:rsid w:val="00B62981"/>
    <w:rsid w:val="00B62BF2"/>
    <w:rsid w:val="00B63D43"/>
    <w:rsid w:val="00B6591B"/>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2B8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48B7"/>
    <w:rsid w:val="00C76080"/>
    <w:rsid w:val="00C77B35"/>
    <w:rsid w:val="00C77B72"/>
    <w:rsid w:val="00C77FED"/>
    <w:rsid w:val="00C8048D"/>
    <w:rsid w:val="00C8162D"/>
    <w:rsid w:val="00C82989"/>
    <w:rsid w:val="00C83FBC"/>
    <w:rsid w:val="00C864EC"/>
    <w:rsid w:val="00C86521"/>
    <w:rsid w:val="00C869B7"/>
    <w:rsid w:val="00C91119"/>
    <w:rsid w:val="00C91E08"/>
    <w:rsid w:val="00C93F77"/>
    <w:rsid w:val="00C957DD"/>
    <w:rsid w:val="00C972D6"/>
    <w:rsid w:val="00C97F02"/>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5766"/>
    <w:rsid w:val="00CC702A"/>
    <w:rsid w:val="00CD1D35"/>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DA0"/>
    <w:rsid w:val="00D15ECA"/>
    <w:rsid w:val="00D160AD"/>
    <w:rsid w:val="00D1719A"/>
    <w:rsid w:val="00D215B7"/>
    <w:rsid w:val="00D21B28"/>
    <w:rsid w:val="00D232F7"/>
    <w:rsid w:val="00D236A4"/>
    <w:rsid w:val="00D24ED4"/>
    <w:rsid w:val="00D2716A"/>
    <w:rsid w:val="00D27BBC"/>
    <w:rsid w:val="00D305EA"/>
    <w:rsid w:val="00D31437"/>
    <w:rsid w:val="00D31560"/>
    <w:rsid w:val="00D33269"/>
    <w:rsid w:val="00D34B4D"/>
    <w:rsid w:val="00D35DB9"/>
    <w:rsid w:val="00D3616A"/>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6BBF"/>
    <w:rsid w:val="00D56FA4"/>
    <w:rsid w:val="00D60546"/>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6314"/>
    <w:rsid w:val="00D76F87"/>
    <w:rsid w:val="00D774FC"/>
    <w:rsid w:val="00D777C1"/>
    <w:rsid w:val="00D83F14"/>
    <w:rsid w:val="00D84378"/>
    <w:rsid w:val="00D86FFB"/>
    <w:rsid w:val="00D87764"/>
    <w:rsid w:val="00D92B0B"/>
    <w:rsid w:val="00DA063E"/>
    <w:rsid w:val="00DA0FCA"/>
    <w:rsid w:val="00DA1842"/>
    <w:rsid w:val="00DA3EFA"/>
    <w:rsid w:val="00DA4681"/>
    <w:rsid w:val="00DA46F7"/>
    <w:rsid w:val="00DA4B2A"/>
    <w:rsid w:val="00DA56E4"/>
    <w:rsid w:val="00DA6AF1"/>
    <w:rsid w:val="00DB15C2"/>
    <w:rsid w:val="00DB2166"/>
    <w:rsid w:val="00DB2BFA"/>
    <w:rsid w:val="00DB35E0"/>
    <w:rsid w:val="00DB6058"/>
    <w:rsid w:val="00DB612D"/>
    <w:rsid w:val="00DC092C"/>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E9E"/>
    <w:rsid w:val="00E12DD3"/>
    <w:rsid w:val="00E13292"/>
    <w:rsid w:val="00E14661"/>
    <w:rsid w:val="00E15C7D"/>
    <w:rsid w:val="00E15CBA"/>
    <w:rsid w:val="00E17D71"/>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30DF"/>
    <w:rsid w:val="00E64500"/>
    <w:rsid w:val="00E65EC0"/>
    <w:rsid w:val="00E6633B"/>
    <w:rsid w:val="00E66FE9"/>
    <w:rsid w:val="00E71C56"/>
    <w:rsid w:val="00E71D95"/>
    <w:rsid w:val="00E72353"/>
    <w:rsid w:val="00E72E28"/>
    <w:rsid w:val="00E738AD"/>
    <w:rsid w:val="00E74093"/>
    <w:rsid w:val="00E775B7"/>
    <w:rsid w:val="00E8133F"/>
    <w:rsid w:val="00E81ED7"/>
    <w:rsid w:val="00E83106"/>
    <w:rsid w:val="00E83801"/>
    <w:rsid w:val="00E856BC"/>
    <w:rsid w:val="00E87522"/>
    <w:rsid w:val="00E90BD6"/>
    <w:rsid w:val="00E91063"/>
    <w:rsid w:val="00E92718"/>
    <w:rsid w:val="00E94F9F"/>
    <w:rsid w:val="00E969E4"/>
    <w:rsid w:val="00E97F89"/>
    <w:rsid w:val="00E97FA3"/>
    <w:rsid w:val="00EA06A0"/>
    <w:rsid w:val="00EA109B"/>
    <w:rsid w:val="00EA1223"/>
    <w:rsid w:val="00EA1CA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76C5"/>
    <w:rsid w:val="00ED7A7A"/>
    <w:rsid w:val="00ED7F8B"/>
    <w:rsid w:val="00ED7FDE"/>
    <w:rsid w:val="00EE1B5D"/>
    <w:rsid w:val="00EE269A"/>
    <w:rsid w:val="00EE2E6D"/>
    <w:rsid w:val="00EE35E4"/>
    <w:rsid w:val="00EE5405"/>
    <w:rsid w:val="00EE5533"/>
    <w:rsid w:val="00EE7C1E"/>
    <w:rsid w:val="00EF2244"/>
    <w:rsid w:val="00EF259B"/>
    <w:rsid w:val="00EF2F53"/>
    <w:rsid w:val="00EF3B4F"/>
    <w:rsid w:val="00EF3F79"/>
    <w:rsid w:val="00EF538B"/>
    <w:rsid w:val="00EF6B7E"/>
    <w:rsid w:val="00F00B8E"/>
    <w:rsid w:val="00F0230C"/>
    <w:rsid w:val="00F0248A"/>
    <w:rsid w:val="00F07392"/>
    <w:rsid w:val="00F11185"/>
    <w:rsid w:val="00F11366"/>
    <w:rsid w:val="00F12110"/>
    <w:rsid w:val="00F13982"/>
    <w:rsid w:val="00F13D23"/>
    <w:rsid w:val="00F155E9"/>
    <w:rsid w:val="00F20D32"/>
    <w:rsid w:val="00F216ED"/>
    <w:rsid w:val="00F241F8"/>
    <w:rsid w:val="00F27491"/>
    <w:rsid w:val="00F27D30"/>
    <w:rsid w:val="00F3172F"/>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926D45"/>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D45"/>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41042</TotalTime>
  <Pages>2</Pages>
  <Words>164</Words>
  <Characters>902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1000</cp:revision>
  <cp:lastPrinted>2020-05-15T15:35:00Z</cp:lastPrinted>
  <dcterms:created xsi:type="dcterms:W3CDTF">2021-01-23T06:46:00Z</dcterms:created>
  <dcterms:modified xsi:type="dcterms:W3CDTF">2023-05-22T07:40:00Z</dcterms:modified>
</cp:coreProperties>
</file>