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tableS2.1 - black-capped chickadee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5"/>
        <w:gridCol w:w="1266"/>
        <w:gridCol w:w="1389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MagMAX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[110, 478]</w:t>
            </w:r>
          </w:p>
        </w:tc>
      </w:tr>
      <w:tr>
        <w:trPr>
          <w:trHeight w:val="6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PowerSoil 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 6,  27]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PureLink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[221, 959]</w:t>
            </w:r>
          </w:p>
        </w:tc>
      </w:tr>
      <w:tr>
        <w:trPr>
          <w:trHeight w:val="6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QuickDNA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 5,  21]</w:t>
            </w:r>
          </w:p>
        </w:tc>
      </w:tr>
      <w:tr>
        <w:trPr>
          <w:trHeight w:val="62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StoolNorgen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[ 15,  63]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2025-02-03T14:51:19Z</dcterms:modified>
  <cp:category/>
</cp:coreProperties>
</file>