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id w:val="-150904423"/>
        <w:docPartObj>
          <w:docPartGallery w:val="Cover Pages"/>
          <w:docPartUnique w:val="true"/>
        </w:docPartObj>
      </w:sdtPr>
      <w:sdtContent>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itle"/>
            <w:ind w:hanging="0" w:start="2694"/>
            <w:rPr/>
          </w:pPr>
          <w:r>
            <w:rPr/>
            <w:t>Comentário à Isagoge de Porfírio</w:t>
          </w:r>
        </w:p>
        <w:p>
          <w:pPr>
            <w:pStyle w:val="Subtitle"/>
            <w:ind w:firstLine="284" w:start="2694"/>
            <w:rPr/>
          </w:pPr>
          <w:r>
            <w:rPr/>
            <w:t>In Porphyrium commentariorum, Boethius</w:t>
          </w:r>
        </w:p>
        <w:p>
          <w:pPr>
            <w:pStyle w:val="Subtitle"/>
            <w:ind w:firstLine="284" w:start="2694"/>
            <w:rPr/>
          </w:pPr>
          <w:r>
            <w:rPr/>
          </w:r>
        </w:p>
        <w:p>
          <w:pPr>
            <w:pStyle w:val="Subtitle"/>
            <w:ind w:firstLine="284" w:start="2694"/>
            <w:rPr/>
          </w:pPr>
          <w:r>
            <w:rPr/>
          </w:r>
        </w:p>
        <w:p>
          <w:pPr>
            <w:pStyle w:val="Subtitle"/>
            <w:ind w:firstLine="284" w:start="2694"/>
            <w:rPr/>
          </w:pPr>
          <w:r>
            <w:rPr/>
          </w:r>
        </w:p>
        <w:p>
          <w:pPr>
            <w:pStyle w:val="Subtitle"/>
            <w:ind w:firstLine="284" w:start="2694"/>
            <w:rPr/>
          </w:pPr>
          <w:r>
            <w:rPr/>
          </w:r>
        </w:p>
        <w:p>
          <w:pPr>
            <w:pStyle w:val="Subtitle"/>
            <w:ind w:firstLine="284" w:start="2694"/>
            <w:rPr/>
          </w:pPr>
          <w:r>
            <w:rPr/>
          </w:r>
        </w:p>
        <w:p>
          <w:pPr>
            <w:pStyle w:val="Subtitle"/>
            <w:ind w:firstLine="284" w:start="2694"/>
            <w:rPr/>
          </w:pPr>
          <w:r>
            <w:rPr/>
          </w:r>
        </w:p>
        <w:p>
          <w:pPr>
            <w:pStyle w:val="Subtitle"/>
            <w:ind w:firstLine="284" w:start="2694"/>
            <w:rPr/>
          </w:pPr>
          <w:r>
            <w:rPr/>
          </w:r>
        </w:p>
        <w:p>
          <w:pPr>
            <w:pStyle w:val="Subtitle"/>
            <w:ind w:firstLine="284" w:start="2694"/>
            <w:rPr/>
          </w:pPr>
          <w:r>
            <w:rPr/>
          </w:r>
        </w:p>
        <w:p>
          <w:pPr>
            <w:pStyle w:val="Normal"/>
            <w:ind w:firstLine="284" w:start="2552"/>
            <w:rPr>
              <w:rFonts w:ascii="Montserrat" w:hAnsi="Montserrat"/>
              <w:b/>
              <w:bCs/>
              <w:color w:val="0756C9"/>
            </w:rPr>
          </w:pPr>
          <w:r>
            <w:rPr>
              <w:rFonts w:ascii="Montserrat" w:hAnsi="Montserrat"/>
              <w:b/>
              <w:bCs/>
              <w:color w:val="0756C9"/>
            </w:rPr>
            <w:t>APÊNDICES</w:t>
          </w:r>
        </w:p>
        <w:p>
          <w:pPr>
            <w:pStyle w:val="ListParagraph"/>
            <w:numPr>
              <w:ilvl w:val="0"/>
              <w:numId w:val="1"/>
            </w:numPr>
            <w:ind w:hanging="360" w:start="3119"/>
            <w:rPr/>
          </w:pPr>
          <w:r>
            <w:rPr>
              <w:i/>
              <w:iCs/>
            </w:rPr>
            <w:t>Comentário à Isagoge</w:t>
          </w:r>
          <w:r>
            <w:rPr/>
            <w:t xml:space="preserve"> de </w:t>
          </w:r>
          <w:r>
            <w:rPr>
              <w:b/>
              <w:bCs/>
              <w:smallCaps/>
              <w:color w:val="0756C9"/>
            </w:rPr>
            <w:t>João de São Tomás</w:t>
          </w:r>
        </w:p>
        <w:p>
          <w:pPr>
            <w:pStyle w:val="ListParagraph"/>
            <w:numPr>
              <w:ilvl w:val="0"/>
              <w:numId w:val="1"/>
            </w:numPr>
            <w:ind w:hanging="360" w:start="3119"/>
            <w:rPr/>
          </w:pPr>
          <w:r>
            <w:rPr>
              <w:i/>
              <w:iCs/>
            </w:rPr>
            <w:t>Exposição à Isagoge</w:t>
          </w:r>
          <w:r>
            <w:rPr/>
            <w:t xml:space="preserve"> de </w:t>
          </w:r>
          <w:r>
            <w:rPr>
              <w:b/>
              <w:bCs/>
              <w:smallCaps/>
              <w:color w:val="0756C9"/>
            </w:rPr>
            <w:t>Julius Pacius</w:t>
          </w:r>
        </w:p>
        <w:p>
          <w:pPr>
            <w:pStyle w:val="ListParagraph"/>
            <w:numPr>
              <w:ilvl w:val="0"/>
              <w:numId w:val="1"/>
            </w:numPr>
            <w:ind w:hanging="360" w:start="3119"/>
            <w:rPr/>
          </w:pPr>
          <w:r>
            <w:rPr>
              <w:i/>
              <w:iCs/>
            </w:rPr>
            <w:t>Explicação da Isagoge</w:t>
          </w:r>
          <w:r>
            <w:rPr/>
            <w:t xml:space="preserve"> de </w:t>
          </w:r>
          <w:r>
            <w:rPr>
              <w:b/>
              <w:bCs/>
              <w:smallCaps/>
              <w:color w:val="0756C9"/>
            </w:rPr>
            <w:t>Zacharias Ursinus</w:t>
          </w:r>
        </w:p>
        <w:p>
          <w:pPr>
            <w:pStyle w:val="Normal"/>
            <w:ind w:hanging="0" w:start="2759"/>
            <w:rPr/>
          </w:pPr>
          <w:r>
            <w:rPr/>
          </w:r>
        </w:p>
        <w:p>
          <w:pPr>
            <w:pStyle w:val="Normal"/>
            <w:spacing w:lineRule="auto" w:line="276" w:before="0" w:after="200"/>
            <w:ind w:hanging="0"/>
            <w:jc w:val="start"/>
            <w:rPr/>
          </w:pPr>
          <w:r>
            <w:rPr/>
          </w:r>
        </w:p>
        <w:p>
          <w:pPr>
            <w:pStyle w:val="TOCHeading"/>
            <w:spacing w:before="0" w:after="140"/>
            <w:rPr/>
          </w:pPr>
          <w:r>
            <w:br w:type="page"/>
          </w:r>
          <w:r>
            <w:rPr/>
            <w:t>Sumário</w:t>
          </w:r>
        </w:p>
        <w:p>
          <w:pPr>
            <w:pStyle w:val="TOC1"/>
            <w:rPr>
              <w:rFonts w:cs="" w:cstheme="minorBidi"/>
              <w:kern w:val="2"/>
              <w:sz w:val="24"/>
              <w:szCs w:val="24"/>
              <w14:ligatures w14:val="standardContextual"/>
            </w:rPr>
          </w:pPr>
          <w:r>
            <w:fldChar w:fldCharType="begin"/>
          </w:r>
          <w:r>
            <w:rPr>
              <w:rStyle w:val="IndexLink"/>
              <w:b w:val="false"/>
              <w:bCs w:val="false"/>
              <w:webHidden/>
              <w:color w:val="0756C9"/>
            </w:rPr>
            <w:instrText xml:space="preserve"> TOC \z \o "1-3" \u \h</w:instrText>
          </w:r>
          <w:r>
            <w:rPr>
              <w:rStyle w:val="IndexLink"/>
              <w:b w:val="false"/>
              <w:bCs w:val="false"/>
              <w:webHidden/>
              <w:color w:val="0756C9"/>
            </w:rPr>
            <w:fldChar w:fldCharType="separate"/>
          </w:r>
          <w:hyperlink w:anchor="_Toc243450292">
            <w:r>
              <w:rPr>
                <w:rStyle w:val="IndexLink"/>
                <w:b w:val="false"/>
                <w:bCs w:val="false"/>
                <w:webHidden/>
                <w:color w:val="0756C9"/>
              </w:rPr>
              <w:t>COMENTÁRIO À ISAGOGE DE PORFÍRIO | SEVERINO BOÉCIO</w:t>
            </w:r>
            <w:r>
              <w:rPr>
                <w:webHidden/>
              </w:rPr>
              <w:fldChar w:fldCharType="begin"/>
            </w:r>
            <w:r>
              <w:rPr>
                <w:webHidden/>
              </w:rPr>
              <w:instrText xml:space="preserve">PAGEREF _Toc243450292 \h</w:instrText>
            </w:r>
            <w:r>
              <w:rPr>
                <w:webHidden/>
              </w:rPr>
              <w:fldChar w:fldCharType="separate"/>
            </w:r>
            <w:r>
              <w:rPr>
                <w:rStyle w:val="IndexLink"/>
                <w:vanish w:val="false"/>
              </w:rPr>
              <w:tab/>
              <w:t>3</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293">
            <w:r>
              <w:rPr>
                <w:rStyle w:val="IndexLink"/>
                <w:rFonts w:ascii="Montserrat" w:hAnsi="Montserrat"/>
                <w:webHidden/>
              </w:rPr>
              <w:t>Livro I</w:t>
            </w:r>
            <w:r>
              <w:rPr>
                <w:webHidden/>
              </w:rPr>
              <w:fldChar w:fldCharType="begin"/>
            </w:r>
            <w:r>
              <w:rPr>
                <w:webHidden/>
              </w:rPr>
              <w:instrText xml:space="preserve">PAGEREF _Toc243450293 \h</w:instrText>
            </w:r>
            <w:r>
              <w:rPr>
                <w:webHidden/>
              </w:rPr>
              <w:fldChar w:fldCharType="separate"/>
            </w:r>
            <w:r>
              <w:rPr>
                <w:rStyle w:val="IndexLink"/>
                <w:rFonts w:ascii="Montserrat" w:hAnsi="Montserrat"/>
                <w:vanish w:val="false"/>
              </w:rPr>
              <w:tab/>
              <w:t>3</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294">
            <w:r>
              <w:rPr>
                <w:rStyle w:val="IndexLink"/>
                <w:rFonts w:ascii="Montserrat" w:hAnsi="Montserrat"/>
                <w:webHidden/>
              </w:rPr>
              <w:t>Livro II</w:t>
            </w:r>
            <w:r>
              <w:rPr>
                <w:webHidden/>
              </w:rPr>
              <w:fldChar w:fldCharType="begin"/>
            </w:r>
            <w:r>
              <w:rPr>
                <w:webHidden/>
              </w:rPr>
              <w:instrText xml:space="preserve">PAGEREF _Toc243450294 \h</w:instrText>
            </w:r>
            <w:r>
              <w:rPr>
                <w:webHidden/>
              </w:rPr>
              <w:fldChar w:fldCharType="separate"/>
            </w:r>
            <w:r>
              <w:rPr>
                <w:rStyle w:val="IndexLink"/>
                <w:rFonts w:ascii="Montserrat" w:hAnsi="Montserrat"/>
                <w:vanish w:val="false"/>
              </w:rPr>
              <w:tab/>
              <w:t>26</w:t>
            </w:r>
            <w:r>
              <w:rPr>
                <w:webHidden/>
              </w:rPr>
              <w:fldChar w:fldCharType="end"/>
            </w:r>
          </w:hyperlink>
        </w:p>
        <w:p>
          <w:pPr>
            <w:pStyle w:val="TOC3"/>
            <w:tabs>
              <w:tab w:val="clear" w:pos="708"/>
              <w:tab w:val="right" w:pos="8494" w:leader="dot"/>
            </w:tabs>
            <w:rPr>
              <w:rFonts w:ascii="Montserrat" w:hAnsi="Montserrat" w:cs="" w:cstheme="minorBidi"/>
              <w:kern w:val="2"/>
              <w:sz w:val="24"/>
              <w:szCs w:val="24"/>
              <w14:ligatures w14:val="standardContextual"/>
            </w:rPr>
          </w:pPr>
          <w:hyperlink w:anchor="_Toc243450295">
            <w:r>
              <w:rPr>
                <w:rStyle w:val="IndexLink"/>
                <w:rFonts w:ascii="Montserrat" w:hAnsi="Montserrat"/>
                <w:webHidden/>
              </w:rPr>
              <w:t>SOBRE O GÊNERO</w:t>
            </w:r>
            <w:r>
              <w:rPr>
                <w:webHidden/>
              </w:rPr>
              <w:fldChar w:fldCharType="begin"/>
            </w:r>
            <w:r>
              <w:rPr>
                <w:webHidden/>
              </w:rPr>
              <w:instrText xml:space="preserve">PAGEREF _Toc243450295 \h</w:instrText>
            </w:r>
            <w:r>
              <w:rPr>
                <w:webHidden/>
              </w:rPr>
              <w:fldChar w:fldCharType="separate"/>
            </w:r>
            <w:r>
              <w:rPr>
                <w:rStyle w:val="IndexLink"/>
                <w:rFonts w:ascii="Montserrat" w:hAnsi="Montserrat"/>
                <w:vanish w:val="false"/>
              </w:rPr>
              <w:tab/>
              <w:t>27</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296">
            <w:r>
              <w:rPr>
                <w:rStyle w:val="IndexLink"/>
                <w:rFonts w:ascii="Montserrat" w:hAnsi="Montserrat"/>
                <w:webHidden/>
              </w:rPr>
              <w:t>Livro III</w:t>
            </w:r>
            <w:r>
              <w:rPr>
                <w:webHidden/>
              </w:rPr>
              <w:fldChar w:fldCharType="begin"/>
            </w:r>
            <w:r>
              <w:rPr>
                <w:webHidden/>
              </w:rPr>
              <w:instrText xml:space="preserve">PAGEREF _Toc243450296 \h</w:instrText>
            </w:r>
            <w:r>
              <w:rPr>
                <w:webHidden/>
              </w:rPr>
              <w:fldChar w:fldCharType="separate"/>
            </w:r>
            <w:r>
              <w:rPr>
                <w:rStyle w:val="IndexLink"/>
                <w:rFonts w:ascii="Montserrat" w:hAnsi="Montserrat"/>
                <w:vanish w:val="false"/>
              </w:rPr>
              <w:tab/>
              <w:t>43</w:t>
            </w:r>
            <w:r>
              <w:rPr>
                <w:webHidden/>
              </w:rPr>
              <w:fldChar w:fldCharType="end"/>
            </w:r>
          </w:hyperlink>
        </w:p>
        <w:p>
          <w:pPr>
            <w:pStyle w:val="TOC3"/>
            <w:tabs>
              <w:tab w:val="clear" w:pos="708"/>
              <w:tab w:val="right" w:pos="8494" w:leader="dot"/>
            </w:tabs>
            <w:rPr>
              <w:rFonts w:ascii="Montserrat" w:hAnsi="Montserrat" w:cs="" w:cstheme="minorBidi"/>
              <w:kern w:val="2"/>
              <w:sz w:val="24"/>
              <w:szCs w:val="24"/>
              <w14:ligatures w14:val="standardContextual"/>
            </w:rPr>
          </w:pPr>
          <w:hyperlink w:anchor="_Toc243450297">
            <w:r>
              <w:rPr>
                <w:rStyle w:val="IndexLink"/>
                <w:rFonts w:ascii="Montserrat" w:hAnsi="Montserrat"/>
                <w:webHidden/>
              </w:rPr>
              <w:t>SOBRE A ESPÉCIE</w:t>
            </w:r>
            <w:r>
              <w:rPr>
                <w:webHidden/>
              </w:rPr>
              <w:fldChar w:fldCharType="begin"/>
            </w:r>
            <w:r>
              <w:rPr>
                <w:webHidden/>
              </w:rPr>
              <w:instrText xml:space="preserve">PAGEREF _Toc243450297 \h</w:instrText>
            </w:r>
            <w:r>
              <w:rPr>
                <w:webHidden/>
              </w:rPr>
              <w:fldChar w:fldCharType="separate"/>
            </w:r>
            <w:r>
              <w:rPr>
                <w:rStyle w:val="IndexLink"/>
                <w:rFonts w:ascii="Montserrat" w:hAnsi="Montserrat"/>
                <w:vanish w:val="false"/>
              </w:rPr>
              <w:tab/>
              <w:t>44</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298">
            <w:r>
              <w:rPr>
                <w:rStyle w:val="IndexLink"/>
                <w:rFonts w:ascii="Montserrat" w:hAnsi="Montserrat"/>
                <w:webHidden/>
              </w:rPr>
              <w:t>Livro IV</w:t>
            </w:r>
            <w:r>
              <w:rPr>
                <w:webHidden/>
              </w:rPr>
              <w:fldChar w:fldCharType="begin"/>
            </w:r>
            <w:r>
              <w:rPr>
                <w:webHidden/>
              </w:rPr>
              <w:instrText xml:space="preserve">PAGEREF _Toc243450298 \h</w:instrText>
            </w:r>
            <w:r>
              <w:rPr>
                <w:webHidden/>
              </w:rPr>
              <w:fldChar w:fldCharType="separate"/>
            </w:r>
            <w:r>
              <w:rPr>
                <w:rStyle w:val="IndexLink"/>
                <w:rFonts w:ascii="Montserrat" w:hAnsi="Montserrat"/>
                <w:vanish w:val="false"/>
              </w:rPr>
              <w:tab/>
              <w:t>65</w:t>
            </w:r>
            <w:r>
              <w:rPr>
                <w:webHidden/>
              </w:rPr>
              <w:fldChar w:fldCharType="end"/>
            </w:r>
          </w:hyperlink>
        </w:p>
        <w:p>
          <w:pPr>
            <w:pStyle w:val="TOC3"/>
            <w:tabs>
              <w:tab w:val="clear" w:pos="708"/>
              <w:tab w:val="right" w:pos="8494" w:leader="dot"/>
            </w:tabs>
            <w:rPr>
              <w:rFonts w:ascii="Montserrat" w:hAnsi="Montserrat" w:cs="" w:cstheme="minorBidi"/>
              <w:kern w:val="2"/>
              <w:sz w:val="24"/>
              <w:szCs w:val="24"/>
              <w14:ligatures w14:val="standardContextual"/>
            </w:rPr>
          </w:pPr>
          <w:hyperlink w:anchor="_Toc243450299">
            <w:r>
              <w:rPr>
                <w:rStyle w:val="IndexLink"/>
                <w:rFonts w:ascii="Montserrat" w:hAnsi="Montserrat"/>
                <w:webHidden/>
              </w:rPr>
              <w:t>DA DIFERENÇA</w:t>
            </w:r>
            <w:r>
              <w:rPr>
                <w:webHidden/>
              </w:rPr>
              <w:fldChar w:fldCharType="begin"/>
            </w:r>
            <w:r>
              <w:rPr>
                <w:webHidden/>
              </w:rPr>
              <w:instrText xml:space="preserve">PAGEREF _Toc243450299 \h</w:instrText>
            </w:r>
            <w:r>
              <w:rPr>
                <w:webHidden/>
              </w:rPr>
              <w:fldChar w:fldCharType="separate"/>
            </w:r>
            <w:r>
              <w:rPr>
                <w:rStyle w:val="IndexLink"/>
                <w:rFonts w:ascii="Montserrat" w:hAnsi="Montserrat"/>
                <w:vanish w:val="false"/>
              </w:rPr>
              <w:tab/>
              <w:t>66</w:t>
            </w:r>
            <w:r>
              <w:rPr>
                <w:webHidden/>
              </w:rPr>
              <w:fldChar w:fldCharType="end"/>
            </w:r>
          </w:hyperlink>
        </w:p>
        <w:p>
          <w:pPr>
            <w:pStyle w:val="TOC3"/>
            <w:tabs>
              <w:tab w:val="clear" w:pos="708"/>
              <w:tab w:val="right" w:pos="8494" w:leader="dot"/>
            </w:tabs>
            <w:rPr>
              <w:rFonts w:ascii="Montserrat" w:hAnsi="Montserrat" w:cs="" w:cstheme="minorBidi"/>
              <w:kern w:val="2"/>
              <w:sz w:val="24"/>
              <w:szCs w:val="24"/>
              <w14:ligatures w14:val="standardContextual"/>
            </w:rPr>
          </w:pPr>
          <w:hyperlink w:anchor="_Toc243450300">
            <w:r>
              <w:rPr>
                <w:rStyle w:val="IndexLink"/>
                <w:rFonts w:ascii="Montserrat" w:hAnsi="Montserrat"/>
                <w:webHidden/>
              </w:rPr>
              <w:t>DO PRÓPRIO</w:t>
            </w:r>
            <w:r>
              <w:rPr>
                <w:webHidden/>
              </w:rPr>
              <w:fldChar w:fldCharType="begin"/>
            </w:r>
            <w:r>
              <w:rPr>
                <w:webHidden/>
              </w:rPr>
              <w:instrText xml:space="preserve">PAGEREF _Toc243450300 \h</w:instrText>
            </w:r>
            <w:r>
              <w:rPr>
                <w:webHidden/>
              </w:rPr>
              <w:fldChar w:fldCharType="separate"/>
            </w:r>
            <w:r>
              <w:rPr>
                <w:rStyle w:val="IndexLink"/>
                <w:rFonts w:ascii="Montserrat" w:hAnsi="Montserrat"/>
                <w:vanish w:val="false"/>
              </w:rPr>
              <w:tab/>
              <w:t>89</w:t>
            </w:r>
            <w:r>
              <w:rPr>
                <w:webHidden/>
              </w:rPr>
              <w:fldChar w:fldCharType="end"/>
            </w:r>
          </w:hyperlink>
        </w:p>
        <w:p>
          <w:pPr>
            <w:pStyle w:val="TOC3"/>
            <w:tabs>
              <w:tab w:val="clear" w:pos="708"/>
              <w:tab w:val="right" w:pos="8494" w:leader="dot"/>
            </w:tabs>
            <w:rPr>
              <w:rFonts w:ascii="Montserrat" w:hAnsi="Montserrat" w:cs="" w:cstheme="minorBidi"/>
              <w:kern w:val="2"/>
              <w:sz w:val="24"/>
              <w:szCs w:val="24"/>
              <w14:ligatures w14:val="standardContextual"/>
            </w:rPr>
          </w:pPr>
          <w:hyperlink w:anchor="_Toc243450301">
            <w:r>
              <w:rPr>
                <w:rStyle w:val="IndexLink"/>
                <w:rFonts w:ascii="Montserrat" w:hAnsi="Montserrat"/>
                <w:webHidden/>
              </w:rPr>
              <w:t>DO ACIDENTE</w:t>
            </w:r>
            <w:r>
              <w:rPr>
                <w:webHidden/>
              </w:rPr>
              <w:fldChar w:fldCharType="begin"/>
            </w:r>
            <w:r>
              <w:rPr>
                <w:webHidden/>
              </w:rPr>
              <w:instrText xml:space="preserve">PAGEREF _Toc243450301 \h</w:instrText>
            </w:r>
            <w:r>
              <w:rPr>
                <w:webHidden/>
              </w:rPr>
              <w:fldChar w:fldCharType="separate"/>
            </w:r>
            <w:r>
              <w:rPr>
                <w:rStyle w:val="IndexLink"/>
                <w:rFonts w:ascii="Montserrat" w:hAnsi="Montserrat"/>
                <w:vanish w:val="false"/>
              </w:rPr>
              <w:tab/>
              <w:t>92</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02">
            <w:r>
              <w:rPr>
                <w:rStyle w:val="IndexLink"/>
                <w:rFonts w:ascii="Montserrat" w:hAnsi="Montserrat"/>
                <w:webHidden/>
              </w:rPr>
              <w:t>Livro V</w:t>
            </w:r>
            <w:r>
              <w:rPr>
                <w:webHidden/>
              </w:rPr>
              <w:fldChar w:fldCharType="begin"/>
            </w:r>
            <w:r>
              <w:rPr>
                <w:webHidden/>
              </w:rPr>
              <w:instrText xml:space="preserve">PAGEREF _Toc243450302 \h</w:instrText>
            </w:r>
            <w:r>
              <w:rPr>
                <w:webHidden/>
              </w:rPr>
              <w:fldChar w:fldCharType="separate"/>
            </w:r>
            <w:r>
              <w:rPr>
                <w:rStyle w:val="IndexLink"/>
                <w:rFonts w:ascii="Montserrat" w:hAnsi="Montserrat"/>
                <w:vanish w:val="false"/>
              </w:rPr>
              <w:tab/>
              <w:t>95</w:t>
            </w:r>
            <w:r>
              <w:rPr>
                <w:webHidden/>
              </w:rPr>
              <w:fldChar w:fldCharType="end"/>
            </w:r>
          </w:hyperlink>
        </w:p>
        <w:p>
          <w:pPr>
            <w:pStyle w:val="TOC1"/>
            <w:rPr>
              <w:rFonts w:cs="" w:cstheme="minorBidi"/>
              <w:kern w:val="2"/>
              <w:sz w:val="24"/>
              <w:szCs w:val="24"/>
              <w14:ligatures w14:val="standardContextual"/>
            </w:rPr>
          </w:pPr>
          <w:hyperlink w:anchor="_Toc243450303">
            <w:r>
              <w:rPr>
                <w:rStyle w:val="IndexLink"/>
                <w:webHidden/>
                <w:color w:val="0756C9"/>
              </w:rPr>
              <w:t>EXPLICAÇÃO DO TEXTO DA ISAGOGE DE PORFÍRIO  | JOÃO DE SÃO TOMÁS</w:t>
            </w:r>
            <w:r>
              <w:rPr>
                <w:webHidden/>
              </w:rPr>
              <w:fldChar w:fldCharType="begin"/>
            </w:r>
            <w:r>
              <w:rPr>
                <w:webHidden/>
              </w:rPr>
              <w:instrText xml:space="preserve">PAGEREF _Toc243450303 \h</w:instrText>
            </w:r>
            <w:r>
              <w:rPr>
                <w:webHidden/>
              </w:rPr>
              <w:fldChar w:fldCharType="separate"/>
            </w:r>
            <w:r>
              <w:rPr>
                <w:rStyle w:val="IndexLink"/>
                <w:vanish w:val="false"/>
              </w:rPr>
              <w:tab/>
              <w:t>134</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04">
            <w:r>
              <w:rPr>
                <w:rStyle w:val="IndexLink"/>
                <w:rFonts w:ascii="Montserrat" w:hAnsi="Montserrat"/>
                <w:webHidden/>
              </w:rPr>
              <w:t>Sumário do prefácio</w:t>
            </w:r>
            <w:r>
              <w:rPr>
                <w:webHidden/>
              </w:rPr>
              <w:fldChar w:fldCharType="begin"/>
            </w:r>
            <w:r>
              <w:rPr>
                <w:webHidden/>
              </w:rPr>
              <w:instrText xml:space="preserve">PAGEREF _Toc243450304 \h</w:instrText>
            </w:r>
            <w:r>
              <w:rPr>
                <w:webHidden/>
              </w:rPr>
              <w:fldChar w:fldCharType="separate"/>
            </w:r>
            <w:r>
              <w:rPr>
                <w:rStyle w:val="IndexLink"/>
                <w:rFonts w:ascii="Montserrat" w:hAnsi="Montserrat"/>
                <w:vanish w:val="false"/>
              </w:rPr>
              <w:tab/>
              <w:t>134</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05">
            <w:r>
              <w:rPr>
                <w:rStyle w:val="IndexLink"/>
                <w:rFonts w:ascii="Montserrat" w:hAnsi="Montserrat"/>
                <w:webHidden/>
              </w:rPr>
              <w:t>Sumário do capítulo I, acerca do gênero</w:t>
            </w:r>
            <w:r>
              <w:rPr>
                <w:webHidden/>
              </w:rPr>
              <w:fldChar w:fldCharType="begin"/>
            </w:r>
            <w:r>
              <w:rPr>
                <w:webHidden/>
              </w:rPr>
              <w:instrText xml:space="preserve">PAGEREF _Toc243450305 \h</w:instrText>
            </w:r>
            <w:r>
              <w:rPr>
                <w:webHidden/>
              </w:rPr>
              <w:fldChar w:fldCharType="separate"/>
            </w:r>
            <w:r>
              <w:rPr>
                <w:rStyle w:val="IndexLink"/>
                <w:rFonts w:ascii="Montserrat" w:hAnsi="Montserrat"/>
                <w:vanish w:val="false"/>
              </w:rPr>
              <w:tab/>
              <w:t>134</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06">
            <w:r>
              <w:rPr>
                <w:rStyle w:val="IndexLink"/>
                <w:rFonts w:ascii="Montserrat" w:hAnsi="Montserrat"/>
                <w:webHidden/>
              </w:rPr>
              <w:t>Sumário do capítulo II, acerca da espécie</w:t>
            </w:r>
            <w:r>
              <w:rPr>
                <w:webHidden/>
              </w:rPr>
              <w:fldChar w:fldCharType="begin"/>
            </w:r>
            <w:r>
              <w:rPr>
                <w:webHidden/>
              </w:rPr>
              <w:instrText xml:space="preserve">PAGEREF _Toc243450306 \h</w:instrText>
            </w:r>
            <w:r>
              <w:rPr>
                <w:webHidden/>
              </w:rPr>
              <w:fldChar w:fldCharType="separate"/>
            </w:r>
            <w:r>
              <w:rPr>
                <w:rStyle w:val="IndexLink"/>
                <w:rFonts w:ascii="Montserrat" w:hAnsi="Montserrat"/>
                <w:vanish w:val="false"/>
              </w:rPr>
              <w:tab/>
              <w:t>135</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07">
            <w:r>
              <w:rPr>
                <w:rStyle w:val="IndexLink"/>
                <w:rFonts w:ascii="Montserrat" w:hAnsi="Montserrat"/>
                <w:webHidden/>
              </w:rPr>
              <w:t>Sumário do capítulo III, acerca da diferença</w:t>
            </w:r>
            <w:r>
              <w:rPr>
                <w:webHidden/>
              </w:rPr>
              <w:fldChar w:fldCharType="begin"/>
            </w:r>
            <w:r>
              <w:rPr>
                <w:webHidden/>
              </w:rPr>
              <w:instrText xml:space="preserve">PAGEREF _Toc243450307 \h</w:instrText>
            </w:r>
            <w:r>
              <w:rPr>
                <w:webHidden/>
              </w:rPr>
              <w:fldChar w:fldCharType="separate"/>
            </w:r>
            <w:r>
              <w:rPr>
                <w:rStyle w:val="IndexLink"/>
                <w:rFonts w:ascii="Montserrat" w:hAnsi="Montserrat"/>
                <w:vanish w:val="false"/>
              </w:rPr>
              <w:tab/>
              <w:t>136</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08">
            <w:r>
              <w:rPr>
                <w:rStyle w:val="IndexLink"/>
                <w:rFonts w:ascii="Montserrat" w:hAnsi="Montserrat"/>
                <w:webHidden/>
              </w:rPr>
              <w:t>Sumário do capítulo IV, acerca do próprio</w:t>
            </w:r>
            <w:r>
              <w:rPr>
                <w:webHidden/>
              </w:rPr>
              <w:fldChar w:fldCharType="begin"/>
            </w:r>
            <w:r>
              <w:rPr>
                <w:webHidden/>
              </w:rPr>
              <w:instrText xml:space="preserve">PAGEREF _Toc243450308 \h</w:instrText>
            </w:r>
            <w:r>
              <w:rPr>
                <w:webHidden/>
              </w:rPr>
              <w:fldChar w:fldCharType="separate"/>
            </w:r>
            <w:r>
              <w:rPr>
                <w:rStyle w:val="IndexLink"/>
                <w:rFonts w:ascii="Montserrat" w:hAnsi="Montserrat"/>
                <w:vanish w:val="false"/>
              </w:rPr>
              <w:tab/>
              <w:t>137</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09">
            <w:r>
              <w:rPr>
                <w:rStyle w:val="IndexLink"/>
                <w:rFonts w:ascii="Montserrat" w:hAnsi="Montserrat"/>
                <w:webHidden/>
              </w:rPr>
              <w:t>Sumário do capítulo V, acerca do acidente</w:t>
            </w:r>
            <w:r>
              <w:rPr>
                <w:webHidden/>
              </w:rPr>
              <w:fldChar w:fldCharType="begin"/>
            </w:r>
            <w:r>
              <w:rPr>
                <w:webHidden/>
              </w:rPr>
              <w:instrText xml:space="preserve">PAGEREF _Toc243450309 \h</w:instrText>
            </w:r>
            <w:r>
              <w:rPr>
                <w:webHidden/>
              </w:rPr>
              <w:fldChar w:fldCharType="separate"/>
            </w:r>
            <w:r>
              <w:rPr>
                <w:rStyle w:val="IndexLink"/>
                <w:rFonts w:ascii="Montserrat" w:hAnsi="Montserrat"/>
                <w:vanish w:val="false"/>
              </w:rPr>
              <w:tab/>
              <w:t>137</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10">
            <w:r>
              <w:rPr>
                <w:rStyle w:val="IndexLink"/>
                <w:rFonts w:ascii="Montserrat" w:hAnsi="Montserrat"/>
                <w:webHidden/>
              </w:rPr>
              <w:t>Sumário do capítulo XVII</w:t>
            </w:r>
            <w:r>
              <w:rPr>
                <w:webHidden/>
              </w:rPr>
              <w:fldChar w:fldCharType="begin"/>
            </w:r>
            <w:r>
              <w:rPr>
                <w:webHidden/>
              </w:rPr>
              <w:instrText xml:space="preserve">PAGEREF _Toc243450310 \h</w:instrText>
            </w:r>
            <w:r>
              <w:rPr>
                <w:webHidden/>
              </w:rPr>
              <w:fldChar w:fldCharType="separate"/>
            </w:r>
            <w:r>
              <w:rPr>
                <w:rStyle w:val="IndexLink"/>
                <w:rFonts w:ascii="Montserrat" w:hAnsi="Montserrat"/>
                <w:vanish w:val="false"/>
              </w:rPr>
              <w:tab/>
              <w:t>137</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11">
            <w:r>
              <w:rPr>
                <w:rStyle w:val="IndexLink"/>
                <w:rFonts w:ascii="Montserrat" w:hAnsi="Montserrat"/>
                <w:webHidden/>
              </w:rPr>
              <w:t>QUESTÃO VI</w:t>
            </w:r>
            <w:r>
              <w:rPr>
                <w:webHidden/>
              </w:rPr>
              <w:fldChar w:fldCharType="begin"/>
            </w:r>
            <w:r>
              <w:rPr>
                <w:webHidden/>
              </w:rPr>
              <w:instrText xml:space="preserve">PAGEREF _Toc243450311 \h</w:instrText>
            </w:r>
            <w:r>
              <w:rPr>
                <w:webHidden/>
              </w:rPr>
              <w:fldChar w:fldCharType="separate"/>
            </w:r>
            <w:r>
              <w:rPr>
                <w:rStyle w:val="IndexLink"/>
                <w:rFonts w:ascii="Montserrat" w:hAnsi="Montserrat"/>
                <w:vanish w:val="false"/>
              </w:rPr>
              <w:tab/>
              <w:t>138</w:t>
            </w:r>
            <w:r>
              <w:rPr>
                <w:webHidden/>
              </w:rPr>
              <w:fldChar w:fldCharType="end"/>
            </w:r>
          </w:hyperlink>
        </w:p>
        <w:p>
          <w:pPr>
            <w:pStyle w:val="TOC3"/>
            <w:tabs>
              <w:tab w:val="clear" w:pos="708"/>
              <w:tab w:val="right" w:pos="8494" w:leader="dot"/>
            </w:tabs>
            <w:rPr>
              <w:rFonts w:ascii="Montserrat" w:hAnsi="Montserrat" w:cs="" w:cstheme="minorBidi"/>
              <w:kern w:val="2"/>
              <w:sz w:val="24"/>
              <w:szCs w:val="24"/>
              <w14:ligatures w14:val="standardContextual"/>
            </w:rPr>
          </w:pPr>
          <w:hyperlink w:anchor="_Toc243450312">
            <w:r>
              <w:rPr>
                <w:rStyle w:val="IndexLink"/>
                <w:rFonts w:ascii="Montserrat" w:hAnsi="Montserrat"/>
                <w:webHidden/>
              </w:rPr>
              <w:t>ARTIGO I</w:t>
            </w:r>
            <w:r>
              <w:rPr>
                <w:webHidden/>
              </w:rPr>
              <w:fldChar w:fldCharType="begin"/>
            </w:r>
            <w:r>
              <w:rPr>
                <w:webHidden/>
              </w:rPr>
              <w:instrText xml:space="preserve">PAGEREF _Toc243450312 \h</w:instrText>
            </w:r>
            <w:r>
              <w:rPr>
                <w:webHidden/>
              </w:rPr>
              <w:fldChar w:fldCharType="separate"/>
            </w:r>
            <w:r>
              <w:rPr>
                <w:rStyle w:val="IndexLink"/>
                <w:rFonts w:ascii="Montserrat" w:hAnsi="Montserrat"/>
                <w:vanish w:val="false"/>
              </w:rPr>
              <w:tab/>
              <w:t>138</w:t>
            </w:r>
            <w:r>
              <w:rPr>
                <w:webHidden/>
              </w:rPr>
              <w:fldChar w:fldCharType="end"/>
            </w:r>
          </w:hyperlink>
        </w:p>
        <w:p>
          <w:pPr>
            <w:pStyle w:val="TOC3"/>
            <w:tabs>
              <w:tab w:val="clear" w:pos="708"/>
              <w:tab w:val="right" w:pos="8494" w:leader="dot"/>
            </w:tabs>
            <w:rPr>
              <w:rFonts w:ascii="Montserrat" w:hAnsi="Montserrat" w:cs="" w:cstheme="minorBidi"/>
              <w:kern w:val="2"/>
              <w:sz w:val="24"/>
              <w:szCs w:val="24"/>
              <w14:ligatures w14:val="standardContextual"/>
            </w:rPr>
          </w:pPr>
          <w:hyperlink w:anchor="_Toc243450313">
            <w:r>
              <w:rPr>
                <w:rStyle w:val="IndexLink"/>
                <w:rFonts w:ascii="Montserrat" w:hAnsi="Montserrat"/>
                <w:webHidden/>
              </w:rPr>
              <w:t>ARTIGO II</w:t>
            </w:r>
            <w:r>
              <w:rPr>
                <w:webHidden/>
              </w:rPr>
              <w:fldChar w:fldCharType="begin"/>
            </w:r>
            <w:r>
              <w:rPr>
                <w:webHidden/>
              </w:rPr>
              <w:instrText xml:space="preserve">PAGEREF _Toc243450313 \h</w:instrText>
            </w:r>
            <w:r>
              <w:rPr>
                <w:webHidden/>
              </w:rPr>
              <w:fldChar w:fldCharType="separate"/>
            </w:r>
            <w:r>
              <w:rPr>
                <w:rStyle w:val="IndexLink"/>
                <w:rFonts w:ascii="Montserrat" w:hAnsi="Montserrat"/>
                <w:vanish w:val="false"/>
              </w:rPr>
              <w:tab/>
              <w:t>146</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14">
            <w:r>
              <w:rPr>
                <w:rStyle w:val="IndexLink"/>
                <w:rFonts w:ascii="Montserrat" w:hAnsi="Montserrat"/>
                <w:webHidden/>
              </w:rPr>
              <w:t>QUESTÃO VII</w:t>
            </w:r>
            <w:r>
              <w:rPr>
                <w:webHidden/>
              </w:rPr>
              <w:fldChar w:fldCharType="begin"/>
            </w:r>
            <w:r>
              <w:rPr>
                <w:webHidden/>
              </w:rPr>
              <w:instrText xml:space="preserve">PAGEREF _Toc243450314 \h</w:instrText>
            </w:r>
            <w:r>
              <w:rPr>
                <w:webHidden/>
              </w:rPr>
              <w:fldChar w:fldCharType="separate"/>
            </w:r>
            <w:r>
              <w:rPr>
                <w:rStyle w:val="IndexLink"/>
                <w:rFonts w:ascii="Montserrat" w:hAnsi="Montserrat"/>
                <w:vanish w:val="false"/>
              </w:rPr>
              <w:tab/>
              <w:t>152</w:t>
            </w:r>
            <w:r>
              <w:rPr>
                <w:webHidden/>
              </w:rPr>
              <w:fldChar w:fldCharType="end"/>
            </w:r>
          </w:hyperlink>
        </w:p>
        <w:p>
          <w:pPr>
            <w:pStyle w:val="TOC3"/>
            <w:tabs>
              <w:tab w:val="clear" w:pos="708"/>
              <w:tab w:val="right" w:pos="8494" w:leader="dot"/>
            </w:tabs>
            <w:rPr>
              <w:rFonts w:ascii="Montserrat" w:hAnsi="Montserrat" w:cs="" w:cstheme="minorBidi"/>
              <w:kern w:val="2"/>
              <w:sz w:val="24"/>
              <w:szCs w:val="24"/>
              <w14:ligatures w14:val="standardContextual"/>
            </w:rPr>
          </w:pPr>
          <w:hyperlink w:anchor="_Toc243450315">
            <w:r>
              <w:rPr>
                <w:rStyle w:val="IndexLink"/>
                <w:rFonts w:ascii="Montserrat" w:hAnsi="Montserrat"/>
                <w:webHidden/>
              </w:rPr>
              <w:t>ARTIGO I</w:t>
            </w:r>
            <w:r>
              <w:rPr>
                <w:webHidden/>
              </w:rPr>
              <w:fldChar w:fldCharType="begin"/>
            </w:r>
            <w:r>
              <w:rPr>
                <w:webHidden/>
              </w:rPr>
              <w:instrText xml:space="preserve">PAGEREF _Toc243450315 \h</w:instrText>
            </w:r>
            <w:r>
              <w:rPr>
                <w:webHidden/>
              </w:rPr>
              <w:fldChar w:fldCharType="separate"/>
            </w:r>
            <w:r>
              <w:rPr>
                <w:rStyle w:val="IndexLink"/>
                <w:rFonts w:ascii="Montserrat" w:hAnsi="Montserrat"/>
                <w:vanish w:val="false"/>
              </w:rPr>
              <w:tab/>
              <w:t>152</w:t>
            </w:r>
            <w:r>
              <w:rPr>
                <w:webHidden/>
              </w:rPr>
              <w:fldChar w:fldCharType="end"/>
            </w:r>
          </w:hyperlink>
        </w:p>
        <w:p>
          <w:pPr>
            <w:pStyle w:val="TOC3"/>
            <w:tabs>
              <w:tab w:val="clear" w:pos="708"/>
              <w:tab w:val="right" w:pos="8494" w:leader="dot"/>
            </w:tabs>
            <w:rPr>
              <w:rFonts w:ascii="Montserrat" w:hAnsi="Montserrat" w:cs="" w:cstheme="minorBidi"/>
              <w:kern w:val="2"/>
              <w:sz w:val="24"/>
              <w:szCs w:val="24"/>
              <w14:ligatures w14:val="standardContextual"/>
            </w:rPr>
          </w:pPr>
          <w:hyperlink w:anchor="_Toc243450316">
            <w:r>
              <w:rPr>
                <w:rStyle w:val="IndexLink"/>
                <w:rFonts w:ascii="Montserrat" w:hAnsi="Montserrat"/>
                <w:webHidden/>
              </w:rPr>
              <w:t>ARTIGO II</w:t>
            </w:r>
            <w:r>
              <w:rPr>
                <w:webHidden/>
              </w:rPr>
              <w:fldChar w:fldCharType="begin"/>
            </w:r>
            <w:r>
              <w:rPr>
                <w:webHidden/>
              </w:rPr>
              <w:instrText xml:space="preserve">PAGEREF _Toc243450316 \h</w:instrText>
            </w:r>
            <w:r>
              <w:rPr>
                <w:webHidden/>
              </w:rPr>
              <w:fldChar w:fldCharType="separate"/>
            </w:r>
            <w:r>
              <w:rPr>
                <w:rStyle w:val="IndexLink"/>
                <w:rFonts w:ascii="Montserrat" w:hAnsi="Montserrat"/>
                <w:vanish w:val="false"/>
              </w:rPr>
              <w:tab/>
              <w:t>160</w:t>
            </w:r>
            <w:r>
              <w:rPr>
                <w:webHidden/>
              </w:rPr>
              <w:fldChar w:fldCharType="end"/>
            </w:r>
          </w:hyperlink>
        </w:p>
        <w:p>
          <w:pPr>
            <w:pStyle w:val="TOC3"/>
            <w:tabs>
              <w:tab w:val="clear" w:pos="708"/>
              <w:tab w:val="right" w:pos="8494" w:leader="dot"/>
            </w:tabs>
            <w:rPr>
              <w:rFonts w:ascii="Montserrat" w:hAnsi="Montserrat" w:cs="" w:cstheme="minorBidi"/>
              <w:kern w:val="2"/>
              <w:sz w:val="24"/>
              <w:szCs w:val="24"/>
              <w14:ligatures w14:val="standardContextual"/>
            </w:rPr>
          </w:pPr>
          <w:hyperlink w:anchor="_Toc243450317">
            <w:r>
              <w:rPr>
                <w:rStyle w:val="IndexLink"/>
                <w:rFonts w:ascii="Montserrat" w:hAnsi="Montserrat"/>
                <w:webHidden/>
              </w:rPr>
              <w:t>ARTIGO III</w:t>
            </w:r>
            <w:r>
              <w:rPr>
                <w:webHidden/>
              </w:rPr>
              <w:fldChar w:fldCharType="begin"/>
            </w:r>
            <w:r>
              <w:rPr>
                <w:webHidden/>
              </w:rPr>
              <w:instrText xml:space="preserve">PAGEREF _Toc243450317 \h</w:instrText>
            </w:r>
            <w:r>
              <w:rPr>
                <w:webHidden/>
              </w:rPr>
              <w:fldChar w:fldCharType="separate"/>
            </w:r>
            <w:r>
              <w:rPr>
                <w:rStyle w:val="IndexLink"/>
                <w:rFonts w:ascii="Montserrat" w:hAnsi="Montserrat"/>
                <w:vanish w:val="false"/>
              </w:rPr>
              <w:tab/>
              <w:t>171</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18">
            <w:r>
              <w:rPr>
                <w:rStyle w:val="IndexLink"/>
                <w:rFonts w:ascii="Montserrat" w:hAnsi="Montserrat"/>
                <w:webHidden/>
              </w:rPr>
              <w:t>QUESTÃO VIII</w:t>
            </w:r>
            <w:r>
              <w:rPr>
                <w:webHidden/>
              </w:rPr>
              <w:fldChar w:fldCharType="begin"/>
            </w:r>
            <w:r>
              <w:rPr>
                <w:webHidden/>
              </w:rPr>
              <w:instrText xml:space="preserve">PAGEREF _Toc243450318 \h</w:instrText>
            </w:r>
            <w:r>
              <w:rPr>
                <w:webHidden/>
              </w:rPr>
              <w:fldChar w:fldCharType="separate"/>
            </w:r>
            <w:r>
              <w:rPr>
                <w:rStyle w:val="IndexLink"/>
                <w:rFonts w:ascii="Montserrat" w:hAnsi="Montserrat"/>
                <w:vanish w:val="false"/>
              </w:rPr>
              <w:tab/>
              <w:t>182</w:t>
            </w:r>
            <w:r>
              <w:rPr>
                <w:webHidden/>
              </w:rPr>
              <w:fldChar w:fldCharType="end"/>
            </w:r>
          </w:hyperlink>
        </w:p>
        <w:p>
          <w:pPr>
            <w:pStyle w:val="TOC3"/>
            <w:tabs>
              <w:tab w:val="clear" w:pos="708"/>
              <w:tab w:val="right" w:pos="8494" w:leader="dot"/>
            </w:tabs>
            <w:rPr>
              <w:rFonts w:ascii="Montserrat" w:hAnsi="Montserrat" w:cs="" w:cstheme="minorBidi"/>
              <w:kern w:val="2"/>
              <w:sz w:val="24"/>
              <w:szCs w:val="24"/>
              <w14:ligatures w14:val="standardContextual"/>
            </w:rPr>
          </w:pPr>
          <w:hyperlink w:anchor="_Toc243450319">
            <w:r>
              <w:rPr>
                <w:rStyle w:val="IndexLink"/>
                <w:rFonts w:ascii="Montserrat" w:hAnsi="Montserrat"/>
                <w:webHidden/>
              </w:rPr>
              <w:t>ARTIGO I</w:t>
            </w:r>
            <w:r>
              <w:rPr>
                <w:webHidden/>
              </w:rPr>
              <w:fldChar w:fldCharType="begin"/>
            </w:r>
            <w:r>
              <w:rPr>
                <w:webHidden/>
              </w:rPr>
              <w:instrText xml:space="preserve">PAGEREF _Toc243450319 \h</w:instrText>
            </w:r>
            <w:r>
              <w:rPr>
                <w:webHidden/>
              </w:rPr>
              <w:fldChar w:fldCharType="separate"/>
            </w:r>
            <w:r>
              <w:rPr>
                <w:rStyle w:val="IndexLink"/>
                <w:rFonts w:ascii="Montserrat" w:hAnsi="Montserrat"/>
                <w:vanish w:val="false"/>
              </w:rPr>
              <w:tab/>
              <w:t>182</w:t>
            </w:r>
            <w:r>
              <w:rPr>
                <w:webHidden/>
              </w:rPr>
              <w:fldChar w:fldCharType="end"/>
            </w:r>
          </w:hyperlink>
        </w:p>
        <w:p>
          <w:pPr>
            <w:pStyle w:val="TOC3"/>
            <w:tabs>
              <w:tab w:val="clear" w:pos="708"/>
              <w:tab w:val="right" w:pos="8494" w:leader="dot"/>
            </w:tabs>
            <w:rPr>
              <w:rFonts w:ascii="Montserrat" w:hAnsi="Montserrat" w:cs="" w:cstheme="minorBidi"/>
              <w:kern w:val="2"/>
              <w:sz w:val="24"/>
              <w:szCs w:val="24"/>
              <w14:ligatures w14:val="standardContextual"/>
            </w:rPr>
          </w:pPr>
          <w:hyperlink w:anchor="_Toc243450320">
            <w:r>
              <w:rPr>
                <w:rStyle w:val="IndexLink"/>
                <w:rFonts w:ascii="Montserrat" w:hAnsi="Montserrat"/>
                <w:webHidden/>
              </w:rPr>
              <w:t>ARTIGO II</w:t>
            </w:r>
            <w:r>
              <w:rPr>
                <w:webHidden/>
              </w:rPr>
              <w:fldChar w:fldCharType="begin"/>
            </w:r>
            <w:r>
              <w:rPr>
                <w:webHidden/>
              </w:rPr>
              <w:instrText xml:space="preserve">PAGEREF _Toc243450320 \h</w:instrText>
            </w:r>
            <w:r>
              <w:rPr>
                <w:webHidden/>
              </w:rPr>
              <w:fldChar w:fldCharType="separate"/>
            </w:r>
            <w:r>
              <w:rPr>
                <w:rStyle w:val="IndexLink"/>
                <w:rFonts w:ascii="Montserrat" w:hAnsi="Montserrat"/>
                <w:vanish w:val="false"/>
              </w:rPr>
              <w:tab/>
              <w:t>191</w:t>
            </w:r>
            <w:r>
              <w:rPr>
                <w:webHidden/>
              </w:rPr>
              <w:fldChar w:fldCharType="end"/>
            </w:r>
          </w:hyperlink>
        </w:p>
        <w:p>
          <w:pPr>
            <w:pStyle w:val="TOC3"/>
            <w:tabs>
              <w:tab w:val="clear" w:pos="708"/>
              <w:tab w:val="right" w:pos="8494" w:leader="dot"/>
            </w:tabs>
            <w:rPr>
              <w:rFonts w:ascii="Montserrat" w:hAnsi="Montserrat" w:cs="" w:cstheme="minorBidi"/>
              <w:kern w:val="2"/>
              <w:sz w:val="24"/>
              <w:szCs w:val="24"/>
              <w14:ligatures w14:val="standardContextual"/>
            </w:rPr>
          </w:pPr>
          <w:hyperlink w:anchor="_Toc243450321">
            <w:r>
              <w:rPr>
                <w:rStyle w:val="IndexLink"/>
                <w:rFonts w:ascii="Montserrat" w:hAnsi="Montserrat"/>
                <w:webHidden/>
              </w:rPr>
              <w:t>ARTIGO III</w:t>
            </w:r>
            <w:r>
              <w:rPr>
                <w:webHidden/>
              </w:rPr>
              <w:fldChar w:fldCharType="begin"/>
            </w:r>
            <w:r>
              <w:rPr>
                <w:webHidden/>
              </w:rPr>
              <w:instrText xml:space="preserve">PAGEREF _Toc243450321 \h</w:instrText>
            </w:r>
            <w:r>
              <w:rPr>
                <w:webHidden/>
              </w:rPr>
              <w:fldChar w:fldCharType="separate"/>
            </w:r>
            <w:r>
              <w:rPr>
                <w:rStyle w:val="IndexLink"/>
                <w:rFonts w:ascii="Montserrat" w:hAnsi="Montserrat"/>
                <w:vanish w:val="false"/>
              </w:rPr>
              <w:tab/>
              <w:t>194</w:t>
            </w:r>
            <w:r>
              <w:rPr>
                <w:webHidden/>
              </w:rPr>
              <w:fldChar w:fldCharType="end"/>
            </w:r>
          </w:hyperlink>
        </w:p>
        <w:p>
          <w:pPr>
            <w:pStyle w:val="TOC3"/>
            <w:tabs>
              <w:tab w:val="clear" w:pos="708"/>
              <w:tab w:val="right" w:pos="8494" w:leader="dot"/>
            </w:tabs>
            <w:rPr>
              <w:rFonts w:ascii="Montserrat" w:hAnsi="Montserrat" w:cs="" w:cstheme="minorBidi"/>
              <w:kern w:val="2"/>
              <w:sz w:val="24"/>
              <w:szCs w:val="24"/>
              <w14:ligatures w14:val="standardContextual"/>
            </w:rPr>
          </w:pPr>
          <w:hyperlink w:anchor="_Toc243450322">
            <w:r>
              <w:rPr>
                <w:rStyle w:val="IndexLink"/>
                <w:rFonts w:ascii="Montserrat" w:hAnsi="Montserrat"/>
                <w:webHidden/>
              </w:rPr>
              <w:t>ARTIGO IV</w:t>
            </w:r>
            <w:r>
              <w:rPr>
                <w:webHidden/>
              </w:rPr>
              <w:fldChar w:fldCharType="begin"/>
            </w:r>
            <w:r>
              <w:rPr>
                <w:webHidden/>
              </w:rPr>
              <w:instrText xml:space="preserve">PAGEREF _Toc243450322 \h</w:instrText>
            </w:r>
            <w:r>
              <w:rPr>
                <w:webHidden/>
              </w:rPr>
              <w:fldChar w:fldCharType="separate"/>
            </w:r>
            <w:r>
              <w:rPr>
                <w:rStyle w:val="IndexLink"/>
                <w:rFonts w:ascii="Montserrat" w:hAnsi="Montserrat"/>
                <w:vanish w:val="false"/>
              </w:rPr>
              <w:tab/>
              <w:t>207</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23">
            <w:r>
              <w:rPr>
                <w:rStyle w:val="IndexLink"/>
                <w:rFonts w:ascii="Montserrat" w:hAnsi="Montserrat"/>
                <w:webHidden/>
              </w:rPr>
              <w:t>QUESTÃO IX</w:t>
            </w:r>
            <w:r>
              <w:rPr>
                <w:webHidden/>
              </w:rPr>
              <w:fldChar w:fldCharType="begin"/>
            </w:r>
            <w:r>
              <w:rPr>
                <w:webHidden/>
              </w:rPr>
              <w:instrText xml:space="preserve">PAGEREF _Toc243450323 \h</w:instrText>
            </w:r>
            <w:r>
              <w:rPr>
                <w:webHidden/>
              </w:rPr>
              <w:fldChar w:fldCharType="separate"/>
            </w:r>
            <w:r>
              <w:rPr>
                <w:rStyle w:val="IndexLink"/>
                <w:rFonts w:ascii="Montserrat" w:hAnsi="Montserrat"/>
                <w:vanish w:val="false"/>
              </w:rPr>
              <w:tab/>
              <w:t>215</w:t>
            </w:r>
            <w:r>
              <w:rPr>
                <w:webHidden/>
              </w:rPr>
              <w:fldChar w:fldCharType="end"/>
            </w:r>
          </w:hyperlink>
        </w:p>
        <w:p>
          <w:pPr>
            <w:pStyle w:val="TOC3"/>
            <w:tabs>
              <w:tab w:val="clear" w:pos="708"/>
              <w:tab w:val="right" w:pos="8494" w:leader="dot"/>
            </w:tabs>
            <w:rPr>
              <w:rFonts w:ascii="Montserrat" w:hAnsi="Montserrat" w:cs="" w:cstheme="minorBidi"/>
              <w:kern w:val="2"/>
              <w:sz w:val="24"/>
              <w:szCs w:val="24"/>
              <w14:ligatures w14:val="standardContextual"/>
            </w:rPr>
          </w:pPr>
          <w:hyperlink w:anchor="_Toc243450324">
            <w:r>
              <w:rPr>
                <w:rStyle w:val="IndexLink"/>
                <w:rFonts w:ascii="Montserrat" w:hAnsi="Montserrat"/>
                <w:webHidden/>
              </w:rPr>
              <w:t>ARTIGO I</w:t>
            </w:r>
            <w:r>
              <w:rPr>
                <w:webHidden/>
              </w:rPr>
              <w:fldChar w:fldCharType="begin"/>
            </w:r>
            <w:r>
              <w:rPr>
                <w:webHidden/>
              </w:rPr>
              <w:instrText xml:space="preserve">PAGEREF _Toc243450324 \h</w:instrText>
            </w:r>
            <w:r>
              <w:rPr>
                <w:webHidden/>
              </w:rPr>
              <w:fldChar w:fldCharType="separate"/>
            </w:r>
            <w:r>
              <w:rPr>
                <w:rStyle w:val="IndexLink"/>
                <w:rFonts w:ascii="Montserrat" w:hAnsi="Montserrat"/>
                <w:vanish w:val="false"/>
              </w:rPr>
              <w:tab/>
              <w:t>215</w:t>
            </w:r>
            <w:r>
              <w:rPr>
                <w:webHidden/>
              </w:rPr>
              <w:fldChar w:fldCharType="end"/>
            </w:r>
          </w:hyperlink>
        </w:p>
        <w:p>
          <w:pPr>
            <w:pStyle w:val="TOC3"/>
            <w:tabs>
              <w:tab w:val="clear" w:pos="708"/>
              <w:tab w:val="right" w:pos="8494" w:leader="dot"/>
            </w:tabs>
            <w:rPr>
              <w:rFonts w:ascii="Montserrat" w:hAnsi="Montserrat" w:cs="" w:cstheme="minorBidi"/>
              <w:kern w:val="2"/>
              <w:sz w:val="24"/>
              <w:szCs w:val="24"/>
              <w14:ligatures w14:val="standardContextual"/>
            </w:rPr>
          </w:pPr>
          <w:hyperlink w:anchor="_Toc243450325">
            <w:r>
              <w:rPr>
                <w:rStyle w:val="IndexLink"/>
                <w:rFonts w:ascii="Montserrat" w:hAnsi="Montserrat"/>
                <w:webHidden/>
              </w:rPr>
              <w:t>ARTIGO II</w:t>
            </w:r>
            <w:r>
              <w:rPr>
                <w:webHidden/>
              </w:rPr>
              <w:fldChar w:fldCharType="begin"/>
            </w:r>
            <w:r>
              <w:rPr>
                <w:webHidden/>
              </w:rPr>
              <w:instrText xml:space="preserve">PAGEREF _Toc243450325 \h</w:instrText>
            </w:r>
            <w:r>
              <w:rPr>
                <w:webHidden/>
              </w:rPr>
              <w:fldChar w:fldCharType="separate"/>
            </w:r>
            <w:r>
              <w:rPr>
                <w:rStyle w:val="IndexLink"/>
                <w:rFonts w:ascii="Montserrat" w:hAnsi="Montserrat"/>
                <w:vanish w:val="false"/>
              </w:rPr>
              <w:tab/>
              <w:t>223</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26">
            <w:r>
              <w:rPr>
                <w:rStyle w:val="IndexLink"/>
                <w:rFonts w:ascii="Montserrat" w:hAnsi="Montserrat"/>
                <w:webHidden/>
              </w:rPr>
              <w:t>QUESTÃO X</w:t>
            </w:r>
            <w:r>
              <w:rPr>
                <w:webHidden/>
              </w:rPr>
              <w:fldChar w:fldCharType="begin"/>
            </w:r>
            <w:r>
              <w:rPr>
                <w:webHidden/>
              </w:rPr>
              <w:instrText xml:space="preserve">PAGEREF _Toc243450326 \h</w:instrText>
            </w:r>
            <w:r>
              <w:rPr>
                <w:webHidden/>
              </w:rPr>
              <w:fldChar w:fldCharType="separate"/>
            </w:r>
            <w:r>
              <w:rPr>
                <w:rStyle w:val="IndexLink"/>
                <w:rFonts w:ascii="Montserrat" w:hAnsi="Montserrat"/>
                <w:vanish w:val="false"/>
              </w:rPr>
              <w:tab/>
              <w:t>232</w:t>
            </w:r>
            <w:r>
              <w:rPr>
                <w:webHidden/>
              </w:rPr>
              <w:fldChar w:fldCharType="end"/>
            </w:r>
          </w:hyperlink>
        </w:p>
        <w:p>
          <w:pPr>
            <w:pStyle w:val="TOC3"/>
            <w:tabs>
              <w:tab w:val="clear" w:pos="708"/>
              <w:tab w:val="right" w:pos="8494" w:leader="dot"/>
            </w:tabs>
            <w:rPr>
              <w:rFonts w:ascii="Montserrat" w:hAnsi="Montserrat" w:cs="" w:cstheme="minorBidi"/>
              <w:kern w:val="2"/>
              <w:sz w:val="24"/>
              <w:szCs w:val="24"/>
              <w14:ligatures w14:val="standardContextual"/>
            </w:rPr>
          </w:pPr>
          <w:hyperlink w:anchor="_Toc243450327">
            <w:r>
              <w:rPr>
                <w:rStyle w:val="IndexLink"/>
                <w:rFonts w:ascii="Montserrat" w:hAnsi="Montserrat"/>
                <w:webHidden/>
              </w:rPr>
              <w:t>ARTIGO I</w:t>
            </w:r>
            <w:r>
              <w:rPr>
                <w:webHidden/>
              </w:rPr>
              <w:fldChar w:fldCharType="begin"/>
            </w:r>
            <w:r>
              <w:rPr>
                <w:webHidden/>
              </w:rPr>
              <w:instrText xml:space="preserve">PAGEREF _Toc243450327 \h</w:instrText>
            </w:r>
            <w:r>
              <w:rPr>
                <w:webHidden/>
              </w:rPr>
              <w:fldChar w:fldCharType="separate"/>
            </w:r>
            <w:r>
              <w:rPr>
                <w:rStyle w:val="IndexLink"/>
                <w:rFonts w:ascii="Montserrat" w:hAnsi="Montserrat"/>
                <w:vanish w:val="false"/>
              </w:rPr>
              <w:tab/>
              <w:t>232</w:t>
            </w:r>
            <w:r>
              <w:rPr>
                <w:webHidden/>
              </w:rPr>
              <w:fldChar w:fldCharType="end"/>
            </w:r>
          </w:hyperlink>
        </w:p>
        <w:p>
          <w:pPr>
            <w:pStyle w:val="TOC3"/>
            <w:tabs>
              <w:tab w:val="clear" w:pos="708"/>
              <w:tab w:val="right" w:pos="8494" w:leader="dot"/>
            </w:tabs>
            <w:rPr>
              <w:rFonts w:ascii="Montserrat" w:hAnsi="Montserrat" w:cs="" w:cstheme="minorBidi"/>
              <w:kern w:val="2"/>
              <w:sz w:val="24"/>
              <w:szCs w:val="24"/>
              <w14:ligatures w14:val="standardContextual"/>
            </w:rPr>
          </w:pPr>
          <w:hyperlink w:anchor="_Toc243450328">
            <w:r>
              <w:rPr>
                <w:rStyle w:val="IndexLink"/>
                <w:rFonts w:ascii="Montserrat" w:hAnsi="Montserrat"/>
                <w:webHidden/>
              </w:rPr>
              <w:t>ARTIGO II</w:t>
            </w:r>
            <w:r>
              <w:rPr>
                <w:webHidden/>
              </w:rPr>
              <w:fldChar w:fldCharType="begin"/>
            </w:r>
            <w:r>
              <w:rPr>
                <w:webHidden/>
              </w:rPr>
              <w:instrText xml:space="preserve">PAGEREF _Toc243450328 \h</w:instrText>
            </w:r>
            <w:r>
              <w:rPr>
                <w:webHidden/>
              </w:rPr>
              <w:fldChar w:fldCharType="separate"/>
            </w:r>
            <w:r>
              <w:rPr>
                <w:rStyle w:val="IndexLink"/>
                <w:rFonts w:ascii="Montserrat" w:hAnsi="Montserrat"/>
                <w:vanish w:val="false"/>
              </w:rPr>
              <w:tab/>
              <w:t>241</w:t>
            </w:r>
            <w:r>
              <w:rPr>
                <w:webHidden/>
              </w:rPr>
              <w:fldChar w:fldCharType="end"/>
            </w:r>
          </w:hyperlink>
        </w:p>
        <w:p>
          <w:pPr>
            <w:pStyle w:val="TOC3"/>
            <w:tabs>
              <w:tab w:val="clear" w:pos="708"/>
              <w:tab w:val="right" w:pos="8494" w:leader="dot"/>
            </w:tabs>
            <w:rPr>
              <w:rFonts w:ascii="Montserrat" w:hAnsi="Montserrat" w:cs="" w:cstheme="minorBidi"/>
              <w:kern w:val="2"/>
              <w:sz w:val="24"/>
              <w:szCs w:val="24"/>
              <w14:ligatures w14:val="standardContextual"/>
            </w:rPr>
          </w:pPr>
          <w:hyperlink w:anchor="_Toc243450329">
            <w:r>
              <w:rPr>
                <w:rStyle w:val="IndexLink"/>
                <w:rFonts w:ascii="Montserrat" w:hAnsi="Montserrat"/>
                <w:webHidden/>
              </w:rPr>
              <w:t>ARTIGO III</w:t>
            </w:r>
            <w:r>
              <w:rPr>
                <w:webHidden/>
              </w:rPr>
              <w:fldChar w:fldCharType="begin"/>
            </w:r>
            <w:r>
              <w:rPr>
                <w:webHidden/>
              </w:rPr>
              <w:instrText xml:space="preserve">PAGEREF _Toc243450329 \h</w:instrText>
            </w:r>
            <w:r>
              <w:rPr>
                <w:webHidden/>
              </w:rPr>
              <w:fldChar w:fldCharType="separate"/>
            </w:r>
            <w:r>
              <w:rPr>
                <w:rStyle w:val="IndexLink"/>
                <w:rFonts w:ascii="Montserrat" w:hAnsi="Montserrat"/>
                <w:vanish w:val="false"/>
              </w:rPr>
              <w:tab/>
              <w:t>248</w:t>
            </w:r>
            <w:r>
              <w:rPr>
                <w:webHidden/>
              </w:rPr>
              <w:fldChar w:fldCharType="end"/>
            </w:r>
          </w:hyperlink>
        </w:p>
        <w:p>
          <w:pPr>
            <w:pStyle w:val="TOC3"/>
            <w:tabs>
              <w:tab w:val="clear" w:pos="708"/>
              <w:tab w:val="right" w:pos="8494" w:leader="dot"/>
            </w:tabs>
            <w:rPr>
              <w:rFonts w:ascii="Montserrat" w:hAnsi="Montserrat" w:cs="" w:cstheme="minorBidi"/>
              <w:kern w:val="2"/>
              <w:sz w:val="24"/>
              <w:szCs w:val="24"/>
              <w14:ligatures w14:val="standardContextual"/>
            </w:rPr>
          </w:pPr>
          <w:hyperlink w:anchor="_Toc243450330">
            <w:r>
              <w:rPr>
                <w:rStyle w:val="IndexLink"/>
                <w:rFonts w:ascii="Montserrat" w:hAnsi="Montserrat"/>
                <w:webHidden/>
              </w:rPr>
              <w:t>ARTIGO IV</w:t>
            </w:r>
            <w:r>
              <w:rPr>
                <w:webHidden/>
              </w:rPr>
              <w:fldChar w:fldCharType="begin"/>
            </w:r>
            <w:r>
              <w:rPr>
                <w:webHidden/>
              </w:rPr>
              <w:instrText xml:space="preserve">PAGEREF _Toc243450330 \h</w:instrText>
            </w:r>
            <w:r>
              <w:rPr>
                <w:webHidden/>
              </w:rPr>
              <w:fldChar w:fldCharType="separate"/>
            </w:r>
            <w:r>
              <w:rPr>
                <w:rStyle w:val="IndexLink"/>
                <w:rFonts w:ascii="Montserrat" w:hAnsi="Montserrat"/>
                <w:vanish w:val="false"/>
              </w:rPr>
              <w:tab/>
              <w:t>253</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31">
            <w:r>
              <w:rPr>
                <w:rStyle w:val="IndexLink"/>
                <w:rFonts w:ascii="Montserrat" w:hAnsi="Montserrat"/>
                <w:webHidden/>
              </w:rPr>
              <w:t>QUESTÃO XI</w:t>
            </w:r>
            <w:r>
              <w:rPr>
                <w:webHidden/>
              </w:rPr>
              <w:fldChar w:fldCharType="begin"/>
            </w:r>
            <w:r>
              <w:rPr>
                <w:webHidden/>
              </w:rPr>
              <w:instrText xml:space="preserve">PAGEREF _Toc243450331 \h</w:instrText>
            </w:r>
            <w:r>
              <w:rPr>
                <w:webHidden/>
              </w:rPr>
              <w:fldChar w:fldCharType="separate"/>
            </w:r>
            <w:r>
              <w:rPr>
                <w:rStyle w:val="IndexLink"/>
                <w:rFonts w:ascii="Montserrat" w:hAnsi="Montserrat"/>
                <w:vanish w:val="false"/>
              </w:rPr>
              <w:tab/>
              <w:t>259</w:t>
            </w:r>
            <w:r>
              <w:rPr>
                <w:webHidden/>
              </w:rPr>
              <w:fldChar w:fldCharType="end"/>
            </w:r>
          </w:hyperlink>
        </w:p>
        <w:p>
          <w:pPr>
            <w:pStyle w:val="TOC3"/>
            <w:tabs>
              <w:tab w:val="clear" w:pos="708"/>
              <w:tab w:val="right" w:pos="8494" w:leader="dot"/>
            </w:tabs>
            <w:rPr>
              <w:rFonts w:ascii="Montserrat" w:hAnsi="Montserrat" w:cs="" w:cstheme="minorBidi"/>
              <w:kern w:val="2"/>
              <w:sz w:val="24"/>
              <w:szCs w:val="24"/>
              <w14:ligatures w14:val="standardContextual"/>
            </w:rPr>
          </w:pPr>
          <w:hyperlink w:anchor="_Toc243450332">
            <w:r>
              <w:rPr>
                <w:rStyle w:val="IndexLink"/>
                <w:rFonts w:ascii="Montserrat" w:hAnsi="Montserrat"/>
                <w:webHidden/>
              </w:rPr>
              <w:t>ARTIGO I</w:t>
            </w:r>
            <w:r>
              <w:rPr>
                <w:webHidden/>
              </w:rPr>
              <w:fldChar w:fldCharType="begin"/>
            </w:r>
            <w:r>
              <w:rPr>
                <w:webHidden/>
              </w:rPr>
              <w:instrText xml:space="preserve">PAGEREF _Toc243450332 \h</w:instrText>
            </w:r>
            <w:r>
              <w:rPr>
                <w:webHidden/>
              </w:rPr>
              <w:fldChar w:fldCharType="separate"/>
            </w:r>
            <w:r>
              <w:rPr>
                <w:rStyle w:val="IndexLink"/>
                <w:rFonts w:ascii="Montserrat" w:hAnsi="Montserrat"/>
                <w:vanish w:val="false"/>
              </w:rPr>
              <w:tab/>
              <w:t>259</w:t>
            </w:r>
            <w:r>
              <w:rPr>
                <w:webHidden/>
              </w:rPr>
              <w:fldChar w:fldCharType="end"/>
            </w:r>
          </w:hyperlink>
        </w:p>
        <w:p>
          <w:pPr>
            <w:pStyle w:val="TOC3"/>
            <w:tabs>
              <w:tab w:val="clear" w:pos="708"/>
              <w:tab w:val="right" w:pos="8494" w:leader="dot"/>
            </w:tabs>
            <w:rPr>
              <w:rFonts w:ascii="Montserrat" w:hAnsi="Montserrat" w:cs="" w:cstheme="minorBidi"/>
              <w:kern w:val="2"/>
              <w:sz w:val="24"/>
              <w:szCs w:val="24"/>
              <w14:ligatures w14:val="standardContextual"/>
            </w:rPr>
          </w:pPr>
          <w:hyperlink w:anchor="_Toc243450333">
            <w:r>
              <w:rPr>
                <w:rStyle w:val="IndexLink"/>
                <w:rFonts w:ascii="Montserrat" w:hAnsi="Montserrat"/>
                <w:webHidden/>
              </w:rPr>
              <w:t>ARTIGO II</w:t>
            </w:r>
            <w:r>
              <w:rPr>
                <w:webHidden/>
              </w:rPr>
              <w:fldChar w:fldCharType="begin"/>
            </w:r>
            <w:r>
              <w:rPr>
                <w:webHidden/>
              </w:rPr>
              <w:instrText xml:space="preserve">PAGEREF _Toc243450333 \h</w:instrText>
            </w:r>
            <w:r>
              <w:rPr>
                <w:webHidden/>
              </w:rPr>
              <w:fldChar w:fldCharType="separate"/>
            </w:r>
            <w:r>
              <w:rPr>
                <w:rStyle w:val="IndexLink"/>
                <w:rFonts w:ascii="Montserrat" w:hAnsi="Montserrat"/>
                <w:vanish w:val="false"/>
              </w:rPr>
              <w:tab/>
              <w:t>269</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34">
            <w:r>
              <w:rPr>
                <w:rStyle w:val="IndexLink"/>
                <w:rFonts w:ascii="Montserrat" w:hAnsi="Montserrat"/>
                <w:webHidden/>
              </w:rPr>
              <w:t>QUESTÃO XII</w:t>
            </w:r>
            <w:r>
              <w:rPr>
                <w:webHidden/>
              </w:rPr>
              <w:fldChar w:fldCharType="begin"/>
            </w:r>
            <w:r>
              <w:rPr>
                <w:webHidden/>
              </w:rPr>
              <w:instrText xml:space="preserve">PAGEREF _Toc243450334 \h</w:instrText>
            </w:r>
            <w:r>
              <w:rPr>
                <w:webHidden/>
              </w:rPr>
              <w:fldChar w:fldCharType="separate"/>
            </w:r>
            <w:r>
              <w:rPr>
                <w:rStyle w:val="IndexLink"/>
                <w:rFonts w:ascii="Montserrat" w:hAnsi="Montserrat"/>
                <w:vanish w:val="false"/>
              </w:rPr>
              <w:tab/>
              <w:t>276</w:t>
            </w:r>
            <w:r>
              <w:rPr>
                <w:webHidden/>
              </w:rPr>
              <w:fldChar w:fldCharType="end"/>
            </w:r>
          </w:hyperlink>
        </w:p>
        <w:p>
          <w:pPr>
            <w:pStyle w:val="TOC3"/>
            <w:tabs>
              <w:tab w:val="clear" w:pos="708"/>
              <w:tab w:val="right" w:pos="8494" w:leader="dot"/>
            </w:tabs>
            <w:rPr>
              <w:rFonts w:ascii="Montserrat" w:hAnsi="Montserrat" w:cs="" w:cstheme="minorBidi"/>
              <w:kern w:val="2"/>
              <w:sz w:val="24"/>
              <w:szCs w:val="24"/>
              <w14:ligatures w14:val="standardContextual"/>
            </w:rPr>
          </w:pPr>
          <w:hyperlink w:anchor="_Toc243450335">
            <w:r>
              <w:rPr>
                <w:rStyle w:val="IndexLink"/>
                <w:rFonts w:ascii="Montserrat" w:hAnsi="Montserrat"/>
                <w:webHidden/>
              </w:rPr>
              <w:t>ARTIGO I</w:t>
            </w:r>
            <w:r>
              <w:rPr>
                <w:webHidden/>
              </w:rPr>
              <w:fldChar w:fldCharType="begin"/>
            </w:r>
            <w:r>
              <w:rPr>
                <w:webHidden/>
              </w:rPr>
              <w:instrText xml:space="preserve">PAGEREF _Toc243450335 \h</w:instrText>
            </w:r>
            <w:r>
              <w:rPr>
                <w:webHidden/>
              </w:rPr>
              <w:fldChar w:fldCharType="separate"/>
            </w:r>
            <w:r>
              <w:rPr>
                <w:rStyle w:val="IndexLink"/>
                <w:rFonts w:ascii="Montserrat" w:hAnsi="Montserrat"/>
                <w:vanish w:val="false"/>
              </w:rPr>
              <w:tab/>
              <w:t>276</w:t>
            </w:r>
            <w:r>
              <w:rPr>
                <w:webHidden/>
              </w:rPr>
              <w:fldChar w:fldCharType="end"/>
            </w:r>
          </w:hyperlink>
        </w:p>
        <w:p>
          <w:pPr>
            <w:pStyle w:val="TOC3"/>
            <w:tabs>
              <w:tab w:val="clear" w:pos="708"/>
              <w:tab w:val="right" w:pos="8494" w:leader="dot"/>
            </w:tabs>
            <w:rPr>
              <w:rFonts w:ascii="Montserrat" w:hAnsi="Montserrat" w:cs="" w:cstheme="minorBidi"/>
              <w:kern w:val="2"/>
              <w:sz w:val="24"/>
              <w:szCs w:val="24"/>
              <w14:ligatures w14:val="standardContextual"/>
            </w:rPr>
          </w:pPr>
          <w:hyperlink w:anchor="_Toc243450336">
            <w:r>
              <w:rPr>
                <w:rStyle w:val="IndexLink"/>
                <w:rFonts w:ascii="Montserrat" w:hAnsi="Montserrat"/>
                <w:webHidden/>
              </w:rPr>
              <w:t>ARTIGO II</w:t>
            </w:r>
            <w:r>
              <w:rPr>
                <w:webHidden/>
              </w:rPr>
              <w:fldChar w:fldCharType="begin"/>
            </w:r>
            <w:r>
              <w:rPr>
                <w:webHidden/>
              </w:rPr>
              <w:instrText xml:space="preserve">PAGEREF _Toc243450336 \h</w:instrText>
            </w:r>
            <w:r>
              <w:rPr>
                <w:webHidden/>
              </w:rPr>
              <w:fldChar w:fldCharType="separate"/>
            </w:r>
            <w:r>
              <w:rPr>
                <w:rStyle w:val="IndexLink"/>
                <w:rFonts w:ascii="Montserrat" w:hAnsi="Montserrat"/>
                <w:vanish w:val="false"/>
              </w:rPr>
              <w:tab/>
              <w:t>285</w:t>
            </w:r>
            <w:r>
              <w:rPr>
                <w:webHidden/>
              </w:rPr>
              <w:fldChar w:fldCharType="end"/>
            </w:r>
          </w:hyperlink>
        </w:p>
        <w:p>
          <w:pPr>
            <w:pStyle w:val="TOC1"/>
            <w:rPr>
              <w:rFonts w:cs="" w:cstheme="minorBidi"/>
              <w:kern w:val="2"/>
              <w:sz w:val="24"/>
              <w:szCs w:val="24"/>
              <w14:ligatures w14:val="standardContextual"/>
            </w:rPr>
          </w:pPr>
          <w:hyperlink w:anchor="_Toc243450337">
            <w:r>
              <w:rPr>
                <w:rStyle w:val="IndexLink"/>
                <w:webHidden/>
              </w:rPr>
              <w:t>COMENTÁRIO À ISAGOGE DE PORFÍRIO       |       JULIUS PACIUS</w:t>
            </w:r>
            <w:r>
              <w:rPr>
                <w:webHidden/>
              </w:rPr>
              <w:fldChar w:fldCharType="begin"/>
            </w:r>
            <w:r>
              <w:rPr>
                <w:webHidden/>
              </w:rPr>
              <w:instrText xml:space="preserve">PAGEREF _Toc243450337 \h</w:instrText>
            </w:r>
            <w:r>
              <w:rPr>
                <w:webHidden/>
              </w:rPr>
              <w:fldChar w:fldCharType="separate"/>
            </w:r>
            <w:r>
              <w:rPr>
                <w:rStyle w:val="IndexLink"/>
                <w:vanish w:val="false"/>
              </w:rPr>
              <w:tab/>
              <w:t>292</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38">
            <w:r>
              <w:rPr>
                <w:rStyle w:val="IndexLink"/>
                <w:rFonts w:ascii="Montserrat" w:hAnsi="Montserrat"/>
                <w:webHidden/>
              </w:rPr>
              <w:t>AO CAPÍTULO I</w:t>
            </w:r>
            <w:r>
              <w:rPr>
                <w:webHidden/>
              </w:rPr>
              <w:fldChar w:fldCharType="begin"/>
            </w:r>
            <w:r>
              <w:rPr>
                <w:webHidden/>
              </w:rPr>
              <w:instrText xml:space="preserve">PAGEREF _Toc243450338 \h</w:instrText>
            </w:r>
            <w:r>
              <w:rPr>
                <w:webHidden/>
              </w:rPr>
              <w:fldChar w:fldCharType="separate"/>
            </w:r>
            <w:r>
              <w:rPr>
                <w:rStyle w:val="IndexLink"/>
                <w:rFonts w:ascii="Montserrat" w:hAnsi="Montserrat"/>
                <w:vanish w:val="false"/>
              </w:rPr>
              <w:tab/>
              <w:t>301</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39">
            <w:r>
              <w:rPr>
                <w:rStyle w:val="IndexLink"/>
                <w:rFonts w:ascii="Montserrat" w:hAnsi="Montserrat"/>
                <w:webHidden/>
              </w:rPr>
              <w:t>AO CAPÍTULO II. DO GÊNERO E DA ESPÉCIE</w:t>
            </w:r>
            <w:r>
              <w:rPr>
                <w:webHidden/>
              </w:rPr>
              <w:fldChar w:fldCharType="begin"/>
            </w:r>
            <w:r>
              <w:rPr>
                <w:webHidden/>
              </w:rPr>
              <w:instrText xml:space="preserve">PAGEREF _Toc243450339 \h</w:instrText>
            </w:r>
            <w:r>
              <w:rPr>
                <w:webHidden/>
              </w:rPr>
              <w:fldChar w:fldCharType="separate"/>
            </w:r>
            <w:r>
              <w:rPr>
                <w:rStyle w:val="IndexLink"/>
                <w:rFonts w:ascii="Montserrat" w:hAnsi="Montserrat"/>
                <w:vanish w:val="false"/>
              </w:rPr>
              <w:tab/>
              <w:t>305</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40">
            <w:r>
              <w:rPr>
                <w:rStyle w:val="IndexLink"/>
                <w:rFonts w:ascii="Montserrat" w:hAnsi="Montserrat"/>
                <w:webHidden/>
              </w:rPr>
              <w:t>AO CAPÍTULO III. DA DIFERENÇA.</w:t>
            </w:r>
            <w:r>
              <w:rPr>
                <w:webHidden/>
              </w:rPr>
              <w:fldChar w:fldCharType="begin"/>
            </w:r>
            <w:r>
              <w:rPr>
                <w:webHidden/>
              </w:rPr>
              <w:instrText xml:space="preserve">PAGEREF _Toc243450340 \h</w:instrText>
            </w:r>
            <w:r>
              <w:rPr>
                <w:webHidden/>
              </w:rPr>
              <w:fldChar w:fldCharType="separate"/>
            </w:r>
            <w:r>
              <w:rPr>
                <w:rStyle w:val="IndexLink"/>
                <w:rFonts w:ascii="Montserrat" w:hAnsi="Montserrat"/>
                <w:vanish w:val="false"/>
              </w:rPr>
              <w:tab/>
              <w:t>320</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41">
            <w:r>
              <w:rPr>
                <w:rStyle w:val="IndexLink"/>
                <w:rFonts w:ascii="Montserrat" w:hAnsi="Montserrat"/>
                <w:webHidden/>
              </w:rPr>
              <w:t>AO CAPÍTULO IV. DO PRÓPRIO.</w:t>
            </w:r>
            <w:r>
              <w:rPr>
                <w:webHidden/>
              </w:rPr>
              <w:fldChar w:fldCharType="begin"/>
            </w:r>
            <w:r>
              <w:rPr>
                <w:webHidden/>
              </w:rPr>
              <w:instrText xml:space="preserve">PAGEREF _Toc243450341 \h</w:instrText>
            </w:r>
            <w:r>
              <w:rPr>
                <w:webHidden/>
              </w:rPr>
              <w:fldChar w:fldCharType="separate"/>
            </w:r>
            <w:r>
              <w:rPr>
                <w:rStyle w:val="IndexLink"/>
                <w:rFonts w:ascii="Montserrat" w:hAnsi="Montserrat"/>
                <w:vanish w:val="false"/>
              </w:rPr>
              <w:tab/>
              <w:t>328</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42">
            <w:r>
              <w:rPr>
                <w:rStyle w:val="IndexLink"/>
                <w:rFonts w:ascii="Montserrat" w:hAnsi="Montserrat"/>
                <w:webHidden/>
              </w:rPr>
              <w:t>AO CAPÍTULO V. DO ACIDENTE.</w:t>
            </w:r>
            <w:r>
              <w:rPr>
                <w:webHidden/>
              </w:rPr>
              <w:fldChar w:fldCharType="begin"/>
            </w:r>
            <w:r>
              <w:rPr>
                <w:webHidden/>
              </w:rPr>
              <w:instrText xml:space="preserve">PAGEREF _Toc243450342 \h</w:instrText>
            </w:r>
            <w:r>
              <w:rPr>
                <w:webHidden/>
              </w:rPr>
              <w:fldChar w:fldCharType="separate"/>
            </w:r>
            <w:r>
              <w:rPr>
                <w:rStyle w:val="IndexLink"/>
                <w:rFonts w:ascii="Montserrat" w:hAnsi="Montserrat"/>
                <w:vanish w:val="false"/>
              </w:rPr>
              <w:tab/>
              <w:t>330</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43">
            <w:r>
              <w:rPr>
                <w:rStyle w:val="IndexLink"/>
                <w:rFonts w:ascii="Montserrat" w:hAnsi="Montserrat"/>
                <w:webHidden/>
              </w:rPr>
              <w:t>AO CAPÍTULO VI. DA COMPARAÇÃO DAS CINCO VOZES.</w:t>
            </w:r>
            <w:r>
              <w:rPr>
                <w:webHidden/>
              </w:rPr>
              <w:fldChar w:fldCharType="begin"/>
            </w:r>
            <w:r>
              <w:rPr>
                <w:webHidden/>
              </w:rPr>
              <w:instrText xml:space="preserve">PAGEREF _Toc243450343 \h</w:instrText>
            </w:r>
            <w:r>
              <w:rPr>
                <w:webHidden/>
              </w:rPr>
              <w:fldChar w:fldCharType="separate"/>
            </w:r>
            <w:r>
              <w:rPr>
                <w:rStyle w:val="IndexLink"/>
                <w:rFonts w:ascii="Montserrat" w:hAnsi="Montserrat"/>
                <w:vanish w:val="false"/>
              </w:rPr>
              <w:tab/>
              <w:t>334</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44">
            <w:r>
              <w:rPr>
                <w:rStyle w:val="IndexLink"/>
                <w:rFonts w:ascii="Montserrat" w:hAnsi="Montserrat"/>
                <w:webHidden/>
              </w:rPr>
              <w:t>AO CAPÍTULO VII. NO QUAL O GÊNERO É COMPARADO COM A DIFERENÇA.</w:t>
            </w:r>
            <w:r>
              <w:rPr>
                <w:webHidden/>
              </w:rPr>
              <w:fldChar w:fldCharType="begin"/>
            </w:r>
            <w:r>
              <w:rPr>
                <w:webHidden/>
              </w:rPr>
              <w:instrText xml:space="preserve">PAGEREF _Toc243450344 \h</w:instrText>
            </w:r>
            <w:r>
              <w:rPr>
                <w:webHidden/>
              </w:rPr>
              <w:fldChar w:fldCharType="separate"/>
            </w:r>
            <w:r>
              <w:rPr>
                <w:rStyle w:val="IndexLink"/>
                <w:rFonts w:ascii="Montserrat" w:hAnsi="Montserrat"/>
                <w:vanish w:val="false"/>
              </w:rPr>
              <w:tab/>
              <w:t>335</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45">
            <w:r>
              <w:rPr>
                <w:rStyle w:val="IndexLink"/>
                <w:rFonts w:ascii="Montserrat" w:hAnsi="Montserrat"/>
                <w:webHidden/>
              </w:rPr>
              <w:t>NO CAPÍTULO VIII. EM QUE O GÊNERO É COMPARADO COM A ESPÉCIE.</w:t>
            </w:r>
            <w:r>
              <w:rPr>
                <w:webHidden/>
              </w:rPr>
              <w:fldChar w:fldCharType="begin"/>
            </w:r>
            <w:r>
              <w:rPr>
                <w:webHidden/>
              </w:rPr>
              <w:instrText xml:space="preserve">PAGEREF _Toc243450345 \h</w:instrText>
            </w:r>
            <w:r>
              <w:rPr>
                <w:webHidden/>
              </w:rPr>
              <w:fldChar w:fldCharType="separate"/>
            </w:r>
            <w:r>
              <w:rPr>
                <w:rStyle w:val="IndexLink"/>
                <w:rFonts w:ascii="Montserrat" w:hAnsi="Montserrat"/>
                <w:vanish w:val="false"/>
              </w:rPr>
              <w:tab/>
              <w:t>339</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46">
            <w:r>
              <w:rPr>
                <w:rStyle w:val="IndexLink"/>
                <w:rFonts w:ascii="Montserrat" w:hAnsi="Montserrat"/>
                <w:webHidden/>
              </w:rPr>
              <w:t>NO CAPÍTULO IX. EM QUE O GÊNERO É COMPARADO COM O PRÓPRIO.</w:t>
            </w:r>
            <w:r>
              <w:rPr>
                <w:webHidden/>
              </w:rPr>
              <w:fldChar w:fldCharType="begin"/>
            </w:r>
            <w:r>
              <w:rPr>
                <w:webHidden/>
              </w:rPr>
              <w:instrText xml:space="preserve">PAGEREF _Toc243450346 \h</w:instrText>
            </w:r>
            <w:r>
              <w:rPr>
                <w:webHidden/>
              </w:rPr>
              <w:fldChar w:fldCharType="separate"/>
            </w:r>
            <w:r>
              <w:rPr>
                <w:rStyle w:val="IndexLink"/>
                <w:rFonts w:ascii="Montserrat" w:hAnsi="Montserrat"/>
                <w:vanish w:val="false"/>
              </w:rPr>
              <w:tab/>
              <w:t>341</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47">
            <w:r>
              <w:rPr>
                <w:rStyle w:val="IndexLink"/>
                <w:rFonts w:ascii="Montserrat" w:hAnsi="Montserrat"/>
                <w:webHidden/>
              </w:rPr>
              <w:t>NO CAPÍTULO X. EM QUE O GÊNERO É COMPARADO COM O ACIDENTE.</w:t>
            </w:r>
            <w:r>
              <w:rPr>
                <w:webHidden/>
              </w:rPr>
              <w:fldChar w:fldCharType="begin"/>
            </w:r>
            <w:r>
              <w:rPr>
                <w:webHidden/>
              </w:rPr>
              <w:instrText xml:space="preserve">PAGEREF _Toc243450347 \h</w:instrText>
            </w:r>
            <w:r>
              <w:rPr>
                <w:webHidden/>
              </w:rPr>
              <w:fldChar w:fldCharType="separate"/>
            </w:r>
            <w:r>
              <w:rPr>
                <w:rStyle w:val="IndexLink"/>
                <w:rFonts w:ascii="Montserrat" w:hAnsi="Montserrat"/>
                <w:vanish w:val="false"/>
              </w:rPr>
              <w:tab/>
              <w:t>342</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48">
            <w:r>
              <w:rPr>
                <w:rStyle w:val="IndexLink"/>
                <w:rFonts w:ascii="Montserrat" w:hAnsi="Montserrat"/>
                <w:webHidden/>
              </w:rPr>
              <w:t>NO CAPÍTULO XI. SOBRE O NÚMERO DAS COMPARAÇÕES.</w:t>
            </w:r>
            <w:r>
              <w:rPr>
                <w:webHidden/>
              </w:rPr>
              <w:fldChar w:fldCharType="begin"/>
            </w:r>
            <w:r>
              <w:rPr>
                <w:webHidden/>
              </w:rPr>
              <w:instrText xml:space="preserve">PAGEREF _Toc243450348 \h</w:instrText>
            </w:r>
            <w:r>
              <w:rPr>
                <w:webHidden/>
              </w:rPr>
              <w:fldChar w:fldCharType="separate"/>
            </w:r>
            <w:r>
              <w:rPr>
                <w:rStyle w:val="IndexLink"/>
                <w:rFonts w:ascii="Montserrat" w:hAnsi="Montserrat"/>
                <w:vanish w:val="false"/>
              </w:rPr>
              <w:tab/>
              <w:t>343</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49">
            <w:r>
              <w:rPr>
                <w:rStyle w:val="IndexLink"/>
                <w:rFonts w:ascii="Montserrat" w:hAnsi="Montserrat"/>
                <w:webHidden/>
              </w:rPr>
              <w:t>NO CAPÍTULO XII. EM QUE A DIFERENÇA É COMPARADA COM A ESPÉCIE.</w:t>
            </w:r>
            <w:r>
              <w:rPr>
                <w:webHidden/>
              </w:rPr>
              <w:fldChar w:fldCharType="begin"/>
            </w:r>
            <w:r>
              <w:rPr>
                <w:webHidden/>
              </w:rPr>
              <w:instrText xml:space="preserve">PAGEREF _Toc243450349 \h</w:instrText>
            </w:r>
            <w:r>
              <w:rPr>
                <w:webHidden/>
              </w:rPr>
              <w:fldChar w:fldCharType="separate"/>
            </w:r>
            <w:r>
              <w:rPr>
                <w:rStyle w:val="IndexLink"/>
                <w:rFonts w:ascii="Montserrat" w:hAnsi="Montserrat"/>
                <w:vanish w:val="false"/>
              </w:rPr>
              <w:tab/>
              <w:t>345</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50">
            <w:r>
              <w:rPr>
                <w:rStyle w:val="IndexLink"/>
                <w:rFonts w:ascii="Montserrat" w:hAnsi="Montserrat"/>
                <w:webHidden/>
              </w:rPr>
              <w:t>NO CAPÍTULO XIII. EM QUE A DIFERENÇA É COMPARADA COM O PRÓPRIO.</w:t>
            </w:r>
            <w:r>
              <w:rPr>
                <w:webHidden/>
              </w:rPr>
              <w:fldChar w:fldCharType="begin"/>
            </w:r>
            <w:r>
              <w:rPr>
                <w:webHidden/>
              </w:rPr>
              <w:instrText xml:space="preserve">PAGEREF _Toc243450350 \h</w:instrText>
            </w:r>
            <w:r>
              <w:rPr>
                <w:webHidden/>
              </w:rPr>
              <w:fldChar w:fldCharType="separate"/>
            </w:r>
            <w:r>
              <w:rPr>
                <w:rStyle w:val="IndexLink"/>
                <w:rFonts w:ascii="Montserrat" w:hAnsi="Montserrat"/>
                <w:vanish w:val="false"/>
              </w:rPr>
              <w:tab/>
              <w:t>347</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51">
            <w:r>
              <w:rPr>
                <w:rStyle w:val="IndexLink"/>
                <w:rFonts w:ascii="Montserrat" w:hAnsi="Montserrat"/>
                <w:webHidden/>
              </w:rPr>
              <w:t>NO CAPÍTULO XIV. EM QUE A DIFERENÇA É COMPARADA COM O ACIDENTE.</w:t>
            </w:r>
            <w:r>
              <w:rPr>
                <w:webHidden/>
              </w:rPr>
              <w:fldChar w:fldCharType="begin"/>
            </w:r>
            <w:r>
              <w:rPr>
                <w:webHidden/>
              </w:rPr>
              <w:instrText xml:space="preserve">PAGEREF _Toc243450351 \h</w:instrText>
            </w:r>
            <w:r>
              <w:rPr>
                <w:webHidden/>
              </w:rPr>
              <w:fldChar w:fldCharType="separate"/>
            </w:r>
            <w:r>
              <w:rPr>
                <w:rStyle w:val="IndexLink"/>
                <w:rFonts w:ascii="Montserrat" w:hAnsi="Montserrat"/>
                <w:vanish w:val="false"/>
              </w:rPr>
              <w:tab/>
              <w:t>348</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52">
            <w:r>
              <w:rPr>
                <w:rStyle w:val="IndexLink"/>
                <w:rFonts w:ascii="Montserrat" w:hAnsi="Montserrat"/>
                <w:webHidden/>
              </w:rPr>
              <w:t>NO CAPÍTULO XV. EM QUE A ESPÉCIE É COMPARADA COM O PRÓPRIO.</w:t>
            </w:r>
            <w:r>
              <w:rPr>
                <w:webHidden/>
              </w:rPr>
              <w:fldChar w:fldCharType="begin"/>
            </w:r>
            <w:r>
              <w:rPr>
                <w:webHidden/>
              </w:rPr>
              <w:instrText xml:space="preserve">PAGEREF _Toc243450352 \h</w:instrText>
            </w:r>
            <w:r>
              <w:rPr>
                <w:webHidden/>
              </w:rPr>
              <w:fldChar w:fldCharType="separate"/>
            </w:r>
            <w:r>
              <w:rPr>
                <w:rStyle w:val="IndexLink"/>
                <w:rFonts w:ascii="Montserrat" w:hAnsi="Montserrat"/>
                <w:vanish w:val="false"/>
              </w:rPr>
              <w:tab/>
              <w:t>350</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53">
            <w:r>
              <w:rPr>
                <w:rStyle w:val="IndexLink"/>
                <w:rFonts w:ascii="Montserrat" w:hAnsi="Montserrat"/>
                <w:webHidden/>
              </w:rPr>
              <w:t>NO CAPÍTULO XVI. EM QUE A ESPÉCIE É COMPARADA COM O ACIDENTE.</w:t>
            </w:r>
            <w:r>
              <w:rPr>
                <w:webHidden/>
              </w:rPr>
              <w:fldChar w:fldCharType="begin"/>
            </w:r>
            <w:r>
              <w:rPr>
                <w:webHidden/>
              </w:rPr>
              <w:instrText xml:space="preserve">PAGEREF _Toc243450353 \h</w:instrText>
            </w:r>
            <w:r>
              <w:rPr>
                <w:webHidden/>
              </w:rPr>
              <w:fldChar w:fldCharType="separate"/>
            </w:r>
            <w:r>
              <w:rPr>
                <w:rStyle w:val="IndexLink"/>
                <w:rFonts w:ascii="Montserrat" w:hAnsi="Montserrat"/>
                <w:vanish w:val="false"/>
              </w:rPr>
              <w:tab/>
              <w:t>351</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54">
            <w:r>
              <w:rPr>
                <w:rStyle w:val="IndexLink"/>
                <w:rFonts w:ascii="Montserrat" w:hAnsi="Montserrat"/>
                <w:webHidden/>
              </w:rPr>
              <w:t>NO CAPÍTULO XVII. EM QUE O PRÓPRIO É COMPARADO COM O ACIDENTE.</w:t>
            </w:r>
            <w:r>
              <w:rPr>
                <w:webHidden/>
              </w:rPr>
              <w:fldChar w:fldCharType="begin"/>
            </w:r>
            <w:r>
              <w:rPr>
                <w:webHidden/>
              </w:rPr>
              <w:instrText xml:space="preserve">PAGEREF _Toc243450354 \h</w:instrText>
            </w:r>
            <w:r>
              <w:rPr>
                <w:webHidden/>
              </w:rPr>
              <w:fldChar w:fldCharType="separate"/>
            </w:r>
            <w:r>
              <w:rPr>
                <w:rStyle w:val="IndexLink"/>
                <w:rFonts w:ascii="Montserrat" w:hAnsi="Montserrat"/>
                <w:vanish w:val="false"/>
              </w:rPr>
              <w:tab/>
              <w:t>352</w:t>
            </w:r>
            <w:r>
              <w:rPr>
                <w:webHidden/>
              </w:rPr>
              <w:fldChar w:fldCharType="end"/>
            </w:r>
          </w:hyperlink>
        </w:p>
        <w:p>
          <w:pPr>
            <w:pStyle w:val="TOC1"/>
            <w:rPr>
              <w:rFonts w:cs="" w:cstheme="minorBidi"/>
              <w:kern w:val="2"/>
              <w:sz w:val="24"/>
              <w:szCs w:val="24"/>
              <w14:ligatures w14:val="standardContextual"/>
            </w:rPr>
          </w:pPr>
          <w:hyperlink w:anchor="_Toc243450355">
            <w:r>
              <w:rPr>
                <w:rStyle w:val="IndexLink"/>
                <w:webHidden/>
              </w:rPr>
              <w:t>EXPLICAÇÃO À ISAGOGE DE PORFÍRIO       |       ZACHARIAS URSINUS</w:t>
            </w:r>
            <w:r>
              <w:rPr>
                <w:webHidden/>
              </w:rPr>
              <w:fldChar w:fldCharType="begin"/>
            </w:r>
            <w:r>
              <w:rPr>
                <w:webHidden/>
              </w:rPr>
              <w:instrText xml:space="preserve">PAGEREF _Toc243450355 \h</w:instrText>
            </w:r>
            <w:r>
              <w:rPr>
                <w:webHidden/>
              </w:rPr>
              <w:fldChar w:fldCharType="separate"/>
            </w:r>
            <w:r>
              <w:rPr>
                <w:rStyle w:val="IndexLink"/>
                <w:vanish w:val="false"/>
              </w:rPr>
              <w:tab/>
              <w:t>354</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56">
            <w:r>
              <w:rPr>
                <w:rStyle w:val="IndexLink"/>
                <w:rFonts w:ascii="Montserrat" w:hAnsi="Montserrat"/>
                <w:webHidden/>
              </w:rPr>
              <w:t>CAPÍTULO I</w:t>
            </w:r>
            <w:r>
              <w:rPr>
                <w:webHidden/>
              </w:rPr>
              <w:fldChar w:fldCharType="begin"/>
            </w:r>
            <w:r>
              <w:rPr>
                <w:webHidden/>
              </w:rPr>
              <w:instrText xml:space="preserve">PAGEREF _Toc243450356 \h</w:instrText>
            </w:r>
            <w:r>
              <w:rPr>
                <w:webHidden/>
              </w:rPr>
              <w:fldChar w:fldCharType="separate"/>
            </w:r>
            <w:r>
              <w:rPr>
                <w:rStyle w:val="IndexLink"/>
                <w:rFonts w:ascii="Montserrat" w:hAnsi="Montserrat"/>
                <w:vanish w:val="false"/>
              </w:rPr>
              <w:tab/>
              <w:t>354</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57">
            <w:r>
              <w:rPr>
                <w:rStyle w:val="IndexLink"/>
                <w:rFonts w:ascii="Montserrat" w:hAnsi="Montserrat"/>
                <w:webHidden/>
              </w:rPr>
              <w:t>CAPÍTULO II</w:t>
            </w:r>
            <w:r>
              <w:rPr>
                <w:webHidden/>
              </w:rPr>
              <w:fldChar w:fldCharType="begin"/>
            </w:r>
            <w:r>
              <w:rPr>
                <w:webHidden/>
              </w:rPr>
              <w:instrText xml:space="preserve">PAGEREF _Toc243450357 \h</w:instrText>
            </w:r>
            <w:r>
              <w:rPr>
                <w:webHidden/>
              </w:rPr>
              <w:fldChar w:fldCharType="separate"/>
            </w:r>
            <w:r>
              <w:rPr>
                <w:rStyle w:val="IndexLink"/>
                <w:rFonts w:ascii="Montserrat" w:hAnsi="Montserrat"/>
                <w:vanish w:val="false"/>
              </w:rPr>
              <w:tab/>
              <w:t>354</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58">
            <w:r>
              <w:rPr>
                <w:rStyle w:val="IndexLink"/>
                <w:rFonts w:ascii="Montserrat" w:hAnsi="Montserrat"/>
                <w:webHidden/>
              </w:rPr>
              <w:t>CAPÍTULO III</w:t>
            </w:r>
            <w:r>
              <w:rPr>
                <w:webHidden/>
              </w:rPr>
              <w:fldChar w:fldCharType="begin"/>
            </w:r>
            <w:r>
              <w:rPr>
                <w:webHidden/>
              </w:rPr>
              <w:instrText xml:space="preserve">PAGEREF _Toc243450358 \h</w:instrText>
            </w:r>
            <w:r>
              <w:rPr>
                <w:webHidden/>
              </w:rPr>
              <w:fldChar w:fldCharType="separate"/>
            </w:r>
            <w:r>
              <w:rPr>
                <w:rStyle w:val="IndexLink"/>
                <w:rFonts w:ascii="Montserrat" w:hAnsi="Montserrat"/>
                <w:vanish w:val="false"/>
              </w:rPr>
              <w:tab/>
              <w:t>356</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59">
            <w:r>
              <w:rPr>
                <w:rStyle w:val="IndexLink"/>
                <w:rFonts w:ascii="Montserrat" w:hAnsi="Montserrat"/>
                <w:webHidden/>
              </w:rPr>
              <w:t>CAPÍTULO IV</w:t>
            </w:r>
            <w:r>
              <w:rPr>
                <w:webHidden/>
              </w:rPr>
              <w:fldChar w:fldCharType="begin"/>
            </w:r>
            <w:r>
              <w:rPr>
                <w:webHidden/>
              </w:rPr>
              <w:instrText xml:space="preserve">PAGEREF _Toc243450359 \h</w:instrText>
            </w:r>
            <w:r>
              <w:rPr>
                <w:webHidden/>
              </w:rPr>
              <w:fldChar w:fldCharType="separate"/>
            </w:r>
            <w:r>
              <w:rPr>
                <w:rStyle w:val="IndexLink"/>
                <w:rFonts w:ascii="Montserrat" w:hAnsi="Montserrat"/>
                <w:vanish w:val="false"/>
              </w:rPr>
              <w:tab/>
              <w:t>360</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60">
            <w:r>
              <w:rPr>
                <w:rStyle w:val="IndexLink"/>
                <w:rFonts w:ascii="Montserrat" w:hAnsi="Montserrat"/>
                <w:webHidden/>
              </w:rPr>
              <w:t>CAPÍTULO V</w:t>
            </w:r>
            <w:r>
              <w:rPr>
                <w:webHidden/>
              </w:rPr>
              <w:fldChar w:fldCharType="begin"/>
            </w:r>
            <w:r>
              <w:rPr>
                <w:webHidden/>
              </w:rPr>
              <w:instrText xml:space="preserve">PAGEREF _Toc243450360 \h</w:instrText>
            </w:r>
            <w:r>
              <w:rPr>
                <w:webHidden/>
              </w:rPr>
              <w:fldChar w:fldCharType="separate"/>
            </w:r>
            <w:r>
              <w:rPr>
                <w:rStyle w:val="IndexLink"/>
                <w:rFonts w:ascii="Montserrat" w:hAnsi="Montserrat"/>
                <w:vanish w:val="false"/>
              </w:rPr>
              <w:tab/>
              <w:t>364</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61">
            <w:r>
              <w:rPr>
                <w:rStyle w:val="IndexLink"/>
                <w:rFonts w:ascii="Montserrat" w:hAnsi="Montserrat"/>
                <w:webHidden/>
              </w:rPr>
              <w:t>CAPÍTULO VI</w:t>
            </w:r>
            <w:r>
              <w:rPr>
                <w:webHidden/>
              </w:rPr>
              <w:fldChar w:fldCharType="begin"/>
            </w:r>
            <w:r>
              <w:rPr>
                <w:webHidden/>
              </w:rPr>
              <w:instrText xml:space="preserve">PAGEREF _Toc243450361 \h</w:instrText>
            </w:r>
            <w:r>
              <w:rPr>
                <w:webHidden/>
              </w:rPr>
              <w:fldChar w:fldCharType="separate"/>
            </w:r>
            <w:r>
              <w:rPr>
                <w:rStyle w:val="IndexLink"/>
                <w:rFonts w:ascii="Montserrat" w:hAnsi="Montserrat"/>
                <w:vanish w:val="false"/>
              </w:rPr>
              <w:tab/>
              <w:t>365</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62">
            <w:r>
              <w:rPr>
                <w:rStyle w:val="IndexLink"/>
                <w:rFonts w:ascii="Montserrat" w:hAnsi="Montserrat"/>
                <w:webHidden/>
              </w:rPr>
              <w:t>CAPÍTULO VII</w:t>
            </w:r>
            <w:r>
              <w:rPr>
                <w:webHidden/>
              </w:rPr>
              <w:fldChar w:fldCharType="begin"/>
            </w:r>
            <w:r>
              <w:rPr>
                <w:webHidden/>
              </w:rPr>
              <w:instrText xml:space="preserve">PAGEREF _Toc243450362 \h</w:instrText>
            </w:r>
            <w:r>
              <w:rPr>
                <w:webHidden/>
              </w:rPr>
              <w:fldChar w:fldCharType="separate"/>
            </w:r>
            <w:r>
              <w:rPr>
                <w:rStyle w:val="IndexLink"/>
                <w:rFonts w:ascii="Montserrat" w:hAnsi="Montserrat"/>
                <w:vanish w:val="false"/>
              </w:rPr>
              <w:tab/>
              <w:t>365</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63">
            <w:r>
              <w:rPr>
                <w:rStyle w:val="IndexLink"/>
                <w:rFonts w:ascii="Montserrat" w:hAnsi="Montserrat"/>
                <w:webHidden/>
              </w:rPr>
              <w:t>CAPÍTULO VIII</w:t>
            </w:r>
            <w:r>
              <w:rPr>
                <w:webHidden/>
              </w:rPr>
              <w:fldChar w:fldCharType="begin"/>
            </w:r>
            <w:r>
              <w:rPr>
                <w:webHidden/>
              </w:rPr>
              <w:instrText xml:space="preserve">PAGEREF _Toc243450363 \h</w:instrText>
            </w:r>
            <w:r>
              <w:rPr>
                <w:webHidden/>
              </w:rPr>
              <w:fldChar w:fldCharType="separate"/>
            </w:r>
            <w:r>
              <w:rPr>
                <w:rStyle w:val="IndexLink"/>
                <w:rFonts w:ascii="Montserrat" w:hAnsi="Montserrat"/>
                <w:vanish w:val="false"/>
              </w:rPr>
              <w:tab/>
              <w:t>366</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64">
            <w:r>
              <w:rPr>
                <w:rStyle w:val="IndexLink"/>
                <w:rFonts w:ascii="Montserrat" w:hAnsi="Montserrat"/>
                <w:webHidden/>
              </w:rPr>
              <w:t>CAPÍTULO IX</w:t>
            </w:r>
            <w:r>
              <w:rPr>
                <w:webHidden/>
              </w:rPr>
              <w:fldChar w:fldCharType="begin"/>
            </w:r>
            <w:r>
              <w:rPr>
                <w:webHidden/>
              </w:rPr>
              <w:instrText xml:space="preserve">PAGEREF _Toc243450364 \h</w:instrText>
            </w:r>
            <w:r>
              <w:rPr>
                <w:webHidden/>
              </w:rPr>
              <w:fldChar w:fldCharType="separate"/>
            </w:r>
            <w:r>
              <w:rPr>
                <w:rStyle w:val="IndexLink"/>
                <w:rFonts w:ascii="Montserrat" w:hAnsi="Montserrat"/>
                <w:vanish w:val="false"/>
              </w:rPr>
              <w:tab/>
              <w:t>368</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65">
            <w:r>
              <w:rPr>
                <w:rStyle w:val="IndexLink"/>
                <w:rFonts w:ascii="Montserrat" w:hAnsi="Montserrat"/>
                <w:webHidden/>
              </w:rPr>
              <w:t>CAPÍTULO X</w:t>
            </w:r>
            <w:r>
              <w:rPr>
                <w:webHidden/>
              </w:rPr>
              <w:fldChar w:fldCharType="begin"/>
            </w:r>
            <w:r>
              <w:rPr>
                <w:webHidden/>
              </w:rPr>
              <w:instrText xml:space="preserve">PAGEREF _Toc243450365 \h</w:instrText>
            </w:r>
            <w:r>
              <w:rPr>
                <w:webHidden/>
              </w:rPr>
              <w:fldChar w:fldCharType="separate"/>
            </w:r>
            <w:r>
              <w:rPr>
                <w:rStyle w:val="IndexLink"/>
                <w:rFonts w:ascii="Montserrat" w:hAnsi="Montserrat"/>
                <w:vanish w:val="false"/>
              </w:rPr>
              <w:tab/>
              <w:t>369</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66">
            <w:r>
              <w:rPr>
                <w:rStyle w:val="IndexLink"/>
                <w:rFonts w:ascii="Montserrat" w:hAnsi="Montserrat"/>
                <w:webHidden/>
              </w:rPr>
              <w:t>CAPÍTULO XI</w:t>
            </w:r>
            <w:r>
              <w:rPr>
                <w:webHidden/>
              </w:rPr>
              <w:fldChar w:fldCharType="begin"/>
            </w:r>
            <w:r>
              <w:rPr>
                <w:webHidden/>
              </w:rPr>
              <w:instrText xml:space="preserve">PAGEREF _Toc243450366 \h</w:instrText>
            </w:r>
            <w:r>
              <w:rPr>
                <w:webHidden/>
              </w:rPr>
              <w:fldChar w:fldCharType="separate"/>
            </w:r>
            <w:r>
              <w:rPr>
                <w:rStyle w:val="IndexLink"/>
                <w:rFonts w:ascii="Montserrat" w:hAnsi="Montserrat"/>
                <w:vanish w:val="false"/>
              </w:rPr>
              <w:tab/>
              <w:t>370</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67">
            <w:r>
              <w:rPr>
                <w:rStyle w:val="IndexLink"/>
                <w:rFonts w:ascii="Montserrat" w:hAnsi="Montserrat"/>
                <w:webHidden/>
              </w:rPr>
              <w:t>CAPÍTULO XII</w:t>
            </w:r>
            <w:r>
              <w:rPr>
                <w:webHidden/>
              </w:rPr>
              <w:fldChar w:fldCharType="begin"/>
            </w:r>
            <w:r>
              <w:rPr>
                <w:webHidden/>
              </w:rPr>
              <w:instrText xml:space="preserve">PAGEREF _Toc243450367 \h</w:instrText>
            </w:r>
            <w:r>
              <w:rPr>
                <w:webHidden/>
              </w:rPr>
              <w:fldChar w:fldCharType="separate"/>
            </w:r>
            <w:r>
              <w:rPr>
                <w:rStyle w:val="IndexLink"/>
                <w:rFonts w:ascii="Montserrat" w:hAnsi="Montserrat"/>
                <w:vanish w:val="false"/>
              </w:rPr>
              <w:tab/>
              <w:t>371</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68">
            <w:r>
              <w:rPr>
                <w:rStyle w:val="IndexLink"/>
                <w:rFonts w:ascii="Montserrat" w:hAnsi="Montserrat"/>
                <w:webHidden/>
              </w:rPr>
              <w:t>CAPÍTULO XIII</w:t>
            </w:r>
            <w:r>
              <w:rPr>
                <w:webHidden/>
              </w:rPr>
              <w:fldChar w:fldCharType="begin"/>
            </w:r>
            <w:r>
              <w:rPr>
                <w:webHidden/>
              </w:rPr>
              <w:instrText xml:space="preserve">PAGEREF _Toc243450368 \h</w:instrText>
            </w:r>
            <w:r>
              <w:rPr>
                <w:webHidden/>
              </w:rPr>
              <w:fldChar w:fldCharType="separate"/>
            </w:r>
            <w:r>
              <w:rPr>
                <w:rStyle w:val="IndexLink"/>
                <w:rFonts w:ascii="Montserrat" w:hAnsi="Montserrat"/>
                <w:vanish w:val="false"/>
              </w:rPr>
              <w:tab/>
              <w:t>371</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69">
            <w:r>
              <w:rPr>
                <w:rStyle w:val="IndexLink"/>
                <w:rFonts w:ascii="Montserrat" w:hAnsi="Montserrat"/>
                <w:webHidden/>
              </w:rPr>
              <w:t>CAPÍTULO XIV</w:t>
            </w:r>
            <w:r>
              <w:rPr>
                <w:webHidden/>
              </w:rPr>
              <w:fldChar w:fldCharType="begin"/>
            </w:r>
            <w:r>
              <w:rPr>
                <w:webHidden/>
              </w:rPr>
              <w:instrText xml:space="preserve">PAGEREF _Toc243450369 \h</w:instrText>
            </w:r>
            <w:r>
              <w:rPr>
                <w:webHidden/>
              </w:rPr>
              <w:fldChar w:fldCharType="separate"/>
            </w:r>
            <w:r>
              <w:rPr>
                <w:rStyle w:val="IndexLink"/>
                <w:rFonts w:ascii="Montserrat" w:hAnsi="Montserrat"/>
                <w:vanish w:val="false"/>
              </w:rPr>
              <w:tab/>
              <w:t>372</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70">
            <w:r>
              <w:rPr>
                <w:rStyle w:val="IndexLink"/>
                <w:rFonts w:ascii="Montserrat" w:hAnsi="Montserrat"/>
                <w:webHidden/>
              </w:rPr>
              <w:t>CAPÍTULO XV</w:t>
            </w:r>
            <w:r>
              <w:rPr>
                <w:webHidden/>
              </w:rPr>
              <w:fldChar w:fldCharType="begin"/>
            </w:r>
            <w:r>
              <w:rPr>
                <w:webHidden/>
              </w:rPr>
              <w:instrText xml:space="preserve">PAGEREF _Toc243450370 \h</w:instrText>
            </w:r>
            <w:r>
              <w:rPr>
                <w:webHidden/>
              </w:rPr>
              <w:fldChar w:fldCharType="separate"/>
            </w:r>
            <w:r>
              <w:rPr>
                <w:rStyle w:val="IndexLink"/>
                <w:rFonts w:ascii="Montserrat" w:hAnsi="Montserrat"/>
                <w:vanish w:val="false"/>
              </w:rPr>
              <w:tab/>
              <w:t>373</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71">
            <w:r>
              <w:rPr>
                <w:rStyle w:val="IndexLink"/>
                <w:rFonts w:ascii="Montserrat" w:hAnsi="Montserrat"/>
                <w:webHidden/>
              </w:rPr>
              <w:t>CAPÍTULO XVI</w:t>
            </w:r>
            <w:r>
              <w:rPr>
                <w:webHidden/>
              </w:rPr>
              <w:fldChar w:fldCharType="begin"/>
            </w:r>
            <w:r>
              <w:rPr>
                <w:webHidden/>
              </w:rPr>
              <w:instrText xml:space="preserve">PAGEREF _Toc243450371 \h</w:instrText>
            </w:r>
            <w:r>
              <w:rPr>
                <w:webHidden/>
              </w:rPr>
              <w:fldChar w:fldCharType="separate"/>
            </w:r>
            <w:r>
              <w:rPr>
                <w:rStyle w:val="IndexLink"/>
                <w:rFonts w:ascii="Montserrat" w:hAnsi="Montserrat"/>
                <w:vanish w:val="false"/>
              </w:rPr>
              <w:tab/>
              <w:t>374</w:t>
            </w:r>
            <w:r>
              <w:rPr>
                <w:webHidden/>
              </w:rPr>
              <w:fldChar w:fldCharType="end"/>
            </w:r>
          </w:hyperlink>
        </w:p>
        <w:p>
          <w:pPr>
            <w:pStyle w:val="TOC2"/>
            <w:tabs>
              <w:tab w:val="clear" w:pos="708"/>
              <w:tab w:val="right" w:pos="8494" w:leader="dot"/>
            </w:tabs>
            <w:rPr>
              <w:rFonts w:ascii="Montserrat" w:hAnsi="Montserrat" w:cs="" w:cstheme="minorBidi"/>
              <w:kern w:val="2"/>
              <w:sz w:val="24"/>
              <w:szCs w:val="24"/>
              <w14:ligatures w14:val="standardContextual"/>
            </w:rPr>
          </w:pPr>
          <w:hyperlink w:anchor="_Toc243450372">
            <w:r>
              <w:rPr>
                <w:rStyle w:val="IndexLink"/>
                <w:rFonts w:ascii="Montserrat" w:hAnsi="Montserrat"/>
                <w:webHidden/>
              </w:rPr>
              <w:t>CAPÍTULO XVII</w:t>
            </w:r>
            <w:r>
              <w:rPr>
                <w:webHidden/>
              </w:rPr>
              <w:fldChar w:fldCharType="begin"/>
            </w:r>
            <w:r>
              <w:rPr>
                <w:webHidden/>
              </w:rPr>
              <w:instrText xml:space="preserve">PAGEREF _Toc243450372 \h</w:instrText>
            </w:r>
            <w:r>
              <w:rPr>
                <w:webHidden/>
              </w:rPr>
              <w:fldChar w:fldCharType="separate"/>
            </w:r>
            <w:r>
              <w:rPr>
                <w:rStyle w:val="IndexLink"/>
                <w:rFonts w:ascii="Montserrat" w:hAnsi="Montserrat"/>
                <w:vanish w:val="false"/>
              </w:rPr>
              <w:tab/>
              <w:t>374</w:t>
            </w:r>
            <w:r>
              <w:rPr>
                <w:webHidden/>
              </w:rPr>
              <w:fldChar w:fldCharType="end"/>
            </w:r>
          </w:hyperlink>
        </w:p>
        <w:p>
          <w:pPr>
            <w:pStyle w:val="TOC2"/>
            <w:tabs>
              <w:tab w:val="clear" w:pos="708"/>
              <w:tab w:val="right" w:pos="8494" w:leader="dot"/>
            </w:tabs>
            <w:rPr>
              <w:rFonts w:cs="" w:cstheme="minorBidi"/>
              <w:kern w:val="2"/>
              <w:sz w:val="24"/>
              <w:szCs w:val="24"/>
              <w14:ligatures w14:val="standardContextual"/>
            </w:rPr>
          </w:pPr>
          <w:hyperlink w:anchor="_Toc243450373">
            <w:r>
              <w:rPr>
                <w:rStyle w:val="IndexLink"/>
                <w:rFonts w:ascii="Montserrat" w:hAnsi="Montserrat"/>
                <w:webHidden/>
              </w:rPr>
              <w:t>CAPÍTULO XVIII</w:t>
            </w:r>
            <w:r>
              <w:rPr>
                <w:webHidden/>
              </w:rPr>
              <w:fldChar w:fldCharType="begin"/>
            </w:r>
            <w:r>
              <w:rPr>
                <w:webHidden/>
              </w:rPr>
              <w:instrText xml:space="preserve">PAGEREF _Toc243450373 \h</w:instrText>
            </w:r>
            <w:r>
              <w:rPr>
                <w:webHidden/>
              </w:rPr>
              <w:fldChar w:fldCharType="separate"/>
            </w:r>
            <w:r>
              <w:rPr>
                <w:rStyle w:val="IndexLink"/>
                <w:rFonts w:ascii="Montserrat" w:hAnsi="Montserrat"/>
                <w:vanish w:val="false"/>
              </w:rPr>
              <w:tab/>
              <w:t>375</w:t>
            </w:r>
            <w:r>
              <w:rPr>
                <w:webHidden/>
              </w:rPr>
              <w:fldChar w:fldCharType="end"/>
            </w:r>
          </w:hyperlink>
        </w:p>
        <w:p>
          <w:pPr>
            <w:pStyle w:val="Normal"/>
            <w:rPr/>
          </w:pPr>
          <w:r>
            <w:rPr/>
          </w:r>
          <w:r>
            <w:rPr/>
            <w:fldChar w:fldCharType="end"/>
          </w:r>
        </w:p>
      </w:sdtContent>
    </w:sdt>
    <w:p>
      <w:pPr>
        <w:pStyle w:val="Normal"/>
        <w:rPr/>
      </w:pPr>
      <w:r>
        <w:rPr/>
      </w:r>
    </w:p>
    <w:p>
      <w:pPr>
        <w:pStyle w:val="Normal"/>
        <w:spacing w:lineRule="auto" w:line="276" w:before="0" w:after="200"/>
        <w:ind w:hanging="0"/>
        <w:jc w:val="start"/>
        <w:rPr/>
      </w:pPr>
      <w:r>
        <w:rPr/>
      </w:r>
      <w:r>
        <w:br w:type="page"/>
      </w:r>
    </w:p>
    <w:p>
      <w:pPr>
        <w:pStyle w:val="Normal"/>
        <w:spacing w:before="0" w:after="140"/>
        <w:jc w:val="start"/>
        <w:rPr/>
      </w:pPr>
      <w:r>
        <w:rPr/>
      </w:r>
      <w:r>
        <w:br w:type="page"/>
      </w:r>
    </w:p>
    <w:p>
      <w:pPr>
        <w:pStyle w:val="Heading1"/>
        <w:spacing w:before="0" w:after="140"/>
        <w:rPr>
          <w:color w:val="0756C9"/>
          <w:sz w:val="18"/>
          <w:szCs w:val="10"/>
        </w:rPr>
      </w:pPr>
      <w:bookmarkStart w:id="0" w:name="_Toc243450292"/>
      <w:r>
        <w:rPr>
          <w:color w:val="0756C9"/>
          <w:sz w:val="18"/>
          <w:szCs w:val="10"/>
        </w:rPr>
        <w:t xml:space="preserve">COMENTÁRIO À ISAGOGE DE PORFÍRIO  </w:t>
      </w:r>
      <w:r>
        <w:rPr>
          <w:rFonts w:eastAsia="Arial" w:ascii="Arial" w:hAnsi="Arial"/>
          <w:color w:val="0756C9"/>
          <w:sz w:val="2"/>
          <w:szCs w:val="10"/>
        </w:rPr>
        <w:t xml:space="preserve">     </w:t>
      </w:r>
      <w:r>
        <w:rPr>
          <w:color w:val="0756C9"/>
          <w:sz w:val="18"/>
          <w:szCs w:val="10"/>
        </w:rPr>
        <w:t xml:space="preserve">|  </w:t>
      </w:r>
      <w:r>
        <w:rPr>
          <w:rFonts w:eastAsia="Arial" w:ascii="Arial" w:hAnsi="Arial"/>
          <w:color w:val="0756C9"/>
          <w:sz w:val="2"/>
          <w:szCs w:val="10"/>
        </w:rPr>
        <w:t xml:space="preserve">     </w:t>
      </w:r>
      <w:r>
        <w:rPr>
          <w:color w:val="0756C9"/>
          <w:sz w:val="18"/>
          <w:szCs w:val="10"/>
        </w:rPr>
        <w:t>SEVERINO BOÉCIO</w:t>
      </w:r>
      <w:bookmarkEnd w:id="0"/>
    </w:p>
    <w:p>
      <w:pPr>
        <w:pStyle w:val="Heading2"/>
        <w:rPr/>
      </w:pPr>
      <w:bookmarkStart w:id="1" w:name="_Toc243450293"/>
      <w:r>
        <w:rPr/>
        <w:t>Livro I</w:t>
      </w:r>
      <w:bookmarkEnd w:id="1"/>
    </w:p>
    <w:p>
      <w:pPr>
        <w:pStyle w:val="Normal"/>
        <w:ind w:hanging="0"/>
        <w:rPr/>
      </w:pPr>
      <w:r>
        <w:rPr>
          <w:szCs w:val="139"/>
        </w:rPr>
        <w:t>E</w:t>
      </w:r>
      <w:r>
        <w:rPr/>
        <w:t>ste segundo trabalho da exposição que empreendemos dará prosseguimento à nossa série de traduções, na qual, de fato, temo ter incorrido na culpa de um intérprete fiel, uma vez que restitui palavra por palavra, expressa e comparada. A razão desta empreitada é que, nestes escritos nos quais se busca o conhecimento das coisas, não se deve exprimir a graça da eloquência do discurso, mas a verdade incorrupta. Por isso, parecerei ter avançado muito, se, nos livros de filosofia compostos em língua latina, pela sinceridade de uma tradução absolutamente íntegra, nada mais seja desejado dos escritos gregos. E, visto que o bem da filosofia foi comparado às almas humanas como algo sumamente excelente, de modo que o raciocínio proceda como que por um certo fio de caminho, deve-se começar pelos efeitos que se produzem na própria alma.</w:t>
      </w:r>
    </w:p>
    <w:p>
      <w:pPr>
        <w:pStyle w:val="Normal"/>
        <w:rPr/>
      </w:pPr>
      <w:r>
        <w:rPr/>
        <w:t>Inteiramente, três são as forças da alma que se descobrem na vivificação dos corpos. Uma delas, com efeito, fornece a vida ao corpo, para que, nascendo, cresça e, alimentando-se, subsista. Outra, porém, proporciona o juízo da sensação. A terceira está apoiada na força da mente e na razão. A função da primeira delas é estar presente aos corpos para criá-los, nutri-los e alimentá-los, mas não fornece nenhum juízo da razão ou dos sentidos. Esta é própria das ervas e das árvores, e de tudo quanto está preso à terra desde a raiz. A segunda, porém, é composta e conjunta, tomando para si a primeira e constituindo-a como parte, e recebe um juízo variado e multiforme sobre aquelas coisas acerca das quais pode recebê-lo. Com efeito, todo animal que vigora pelo sentido nasce, é nutrido e alimentado. Os sentidos, porém, são diversos e se estendem até o número de cinco. Assim, tudo quanto é somente alimentado, mas não sente, e tudo quanto pode sentir, prova-se também estar sujeito à primeira força da alma, isto é, àquela de nascer e de ser nutrido.</w:t>
      </w:r>
    </w:p>
    <w:p>
      <w:pPr>
        <w:pStyle w:val="Normal"/>
        <w:rPr/>
      </w:pPr>
      <w:r>
        <w:rPr/>
        <w:t>Aqueles, porém, aos quais está presente o sentido, não apreendem somente as formas das coisas pelas quais são afetados enquanto o corpo sensível está presente, mas também na ausência deste, conservam, com os objetos sensíveis colocados diante deles, as imagens das formas anteriormente conhecidas pelo sentido, e constituem a memória, conservando-a por mais longo ou mais breve tempo, conforme cada animal é capaz. Mas recebem essas imaginações de modo confuso e não evidente, de tal maneira que nada podem produzir a partir de sua conjunção e composição. E, por isso, podem certamente lembrar-se, mas não de todas as coisas igualmente. Perdido, porém, o esquecimento, não podem recolher e evocar pela memória aquilo que perderam. Do futuro, porém, não possuem nenhum conhecimento.</w:t>
      </w:r>
    </w:p>
    <w:p>
      <w:pPr>
        <w:pStyle w:val="Normal"/>
        <w:rPr/>
      </w:pPr>
      <w:r>
        <w:rPr/>
        <w:t>Mas a terceira força da alma, que consigo conduz as forças anteriores, de alimentar e de sentir, e delas se serve como que de servas e obedientes, está toda constituída na razão, e ocupa-se ou na contemplação firmíssima das coisas presentes, ou na inteligência das ausentes, ou na investigação das desconhecidas. Esta força é concedida somente ao gênero humano; ela não somente apreende imagens perfeitas dos sentidos, e não desordenadas, mas também, em pleno ato de inteligência, explica e confirma aquilo que a imaginação sugeriu. Assim, como foi dito, para esta natureza divina não são suficientes, no conhecimento, somente aquelas coisas que apreende enquanto estão submetidas aos sentidos; mas ela também pode dar nomes às coisas insensíveis concebidas pela imaginação e às coisas ausentes, e aquilo que compreende pela razão da inteligência manifesta também mediante a imposição dos vocábulos.</w:t>
      </w:r>
    </w:p>
    <w:p>
      <w:pPr>
        <w:pStyle w:val="Normal"/>
        <w:rPr/>
      </w:pPr>
      <w:r>
        <w:rPr/>
        <w:t>É também próprio desta natureza investigar, por meio daquelas coisas que lhe são conhecidas, as desconhecidas, e desejar reconhecer não somente se cada coisa existe, mas também o que ela é, qual ela é e, igualmente, por que ela é. Somente a natureza dos homens, como foi dito, recebeu essa força tríplice da alma. A força dessa alma não carece dos movimentos da inteligência, porque, nestes, exerce a força própria da razão de quatro modos. Ou investiga se algo é assim, ou, se tiver sido estabelecido que existe, duvida do que isso seja. E, se pela razão possui o conhecimento de ambas as coisas, investiga qual seja cada uma, e, acerca disso, inquire os demais momentos dos acidentes; conhecidos estes, pergunta-se por que seja assim e, não obstante, investiga pela razão.</w:t>
      </w:r>
    </w:p>
    <w:p>
      <w:pPr>
        <w:pStyle w:val="Normal"/>
        <w:rPr/>
      </w:pPr>
      <w:r>
        <w:rPr/>
        <w:t>Visto, portanto, que a ação da alma humana consiste em ocupar-se sempre ou da apreensão das coisas presentes, ou da inteligência das ausentes, ou da investigação e descoberta das desconhecidas, há duas coisas nas quais a força da alma que raciocina emprega todo o seu esforço. Uma, certamente, é conhecer as naturezas das coisas por um método certo de investigação; a outra, porém, é chegar primeiro ao conhecimento daquilo que posteriormente a gravidade moral exerce. Na investigação dessas coisas, porém, é necessário haver muitas que desviem não pouco a alma que investiga do caminho reto por uma progressão [desordenada], como aconteceu em muitas coisas com Epicuro, que pensa que o mundo consta de átomos e mede o honesto pelo prazer do corpo.</w:t>
      </w:r>
    </w:p>
    <w:p>
      <w:pPr>
        <w:pStyle w:val="Normal"/>
        <w:rPr/>
      </w:pPr>
      <w:r>
        <w:rPr/>
        <w:t>Isto, porém, aconteceu manifestamente a este e a outros porque, por imperícia em disputar, tudo quanto haviam compreendido pelo raciocínio julgaram que isso também ocorreria nas próprias coisas. Aqui, porém, há um grande erro; pois as coisas não se comportam nos raciocínios como nos números. Com efeito, nos números, tudo quanto ocorre nos dedos daquele que calcula corretamente deve, sem dúvida, ocorrer também nas próprias coisas: assim, se pelo cálculo resultar que há cem, é necessário que também haja cem coisas submetidas àquele número. Isto, porém, não se conserva igualmente na discussão; pois nem tudo quanto o decurso dos discursos tiver encontrado é mantido pela natureza como fixo. Por isso, era necessário que se enganassem aqueles que, tendo abandonado a ciência da discussão, investigassem a natureza das coisas.</w:t>
      </w:r>
    </w:p>
    <w:p>
      <w:pPr>
        <w:pStyle w:val="Normal"/>
        <w:rPr/>
      </w:pPr>
      <w:r>
        <w:rPr/>
        <w:t>Pois, se primeiro não tiver chegado à ciência, qual raciocínio mantém o verdadeiro caminho da discussão e qual o verossímil? E, se não tiver reconhecido qual pode ser digno de confiança e qual suspeito, a verdade incorrupta das coisas não pode ser encontrada pelo raciocínio. Visto, portanto, que os antigos frequentemente, tendo caído em muitos erros, reuniam na discussão certas coisas falsas e contrárias entre si, e parecesse impossível que, feita uma conclusão contrária acerca da mesma coisa, ambas fossem verdadeiras, e que fosse ambíguo a qual raciocínio se deveria dar crédito, pareceu necessário considerar primeiro a verdadeira e íntegra natureza da própria discussão; conhecida esta, então também aquilo que fosse encontrado mediante a discussão poderia ser compreendido quanto a se havia sido apreendido como verdadeiro.</w:t>
      </w:r>
    </w:p>
    <w:p>
      <w:pPr>
        <w:pStyle w:val="Normal"/>
        <w:rPr/>
      </w:pPr>
      <w:r>
        <w:rPr/>
        <w:t xml:space="preserve">Daí, portanto, teve origem a perícia da disciplina da lógica, que fornece os modos de discutir, bem como os próprios raciocínios e os caminhos para discerni-los, para que se possa reconhecer qual raciocínio nunca seja falso, qual nunca seja verdadeiro, qual seja sempre falso e qual nunca seja falso. Considera-se, porém, que esta possui duas partes, uma, certamente, no descobrir, outra no julgar, o que também Marco Túlio expressou claramente naquele livro intitulado </w:t>
      </w:r>
      <w:r>
        <w:rPr>
          <w:i/>
          <w:iCs/>
        </w:rPr>
        <w:t>Tópica</w:t>
      </w:r>
      <w:r>
        <w:rPr/>
        <w:t xml:space="preserve">, dizendo: </w:t>
      </w:r>
      <w:r>
        <w:rPr>
          <w:b/>
          <w:bCs/>
        </w:rPr>
        <w:t>“Como toda razão diligente de discutir tenha duas partes, uma de descobrir, outra de julgar, de ambas foi Aristóteles o principal, ao menos segundo me parece.”</w:t>
      </w:r>
    </w:p>
    <w:p>
      <w:pPr>
        <w:pStyle w:val="Normal"/>
        <w:rPr/>
      </w:pPr>
      <w:r>
        <w:rPr/>
        <w:t xml:space="preserve">Os estoicos, porém, trabalharam na segunda, pois perseguiram diligentemente o caminho do julgamento, a saber, aquela ciência que chamam </w:t>
      </w:r>
      <w:r>
        <w:rPr>
          <w:i/>
          <w:iCs/>
        </w:rPr>
        <w:t>dialecticen</w:t>
      </w:r>
      <w:r>
        <w:rPr/>
        <w:t xml:space="preserve">; mas deixaram inteiramente de lado a arte de descobrir, que é chamada </w:t>
      </w:r>
      <w:r>
        <w:rPr>
          <w:i/>
          <w:iCs/>
        </w:rPr>
        <w:t>topice</w:t>
      </w:r>
      <w:r>
        <w:rPr/>
        <w:t>, embora fosse mais importante para o uso e, certamente, anterior segundo a ordem da natureza. Nós, porém, visto que há uma utilidade suprema em ambas e que pensamos em perseguir ambas, se houver ócio, começaremos por aquela que é anterior.</w:t>
      </w:r>
    </w:p>
    <w:p>
      <w:pPr>
        <w:pStyle w:val="Normal"/>
        <w:rPr/>
      </w:pPr>
      <w:r>
        <w:rPr/>
        <w:t>Visto, portanto, que tão grande é o fruto desta consideração, deve-se aplicar a esta disciplina tão diligente toda a atenção da mente, para que, tendo firmados os primeiros passos na verdade da discussão, possamos chegar facilmente à apreensão certa das próprias coisas. E, visto que já expusemos qual é a origem da disciplina da lógica, parece restar acrescentar se ela é absolutamente alguma parte da filosofia ou se, como alguns pensam, é um conjunto de instrumentos e utensílios mediante os quais a filosofia apreende o conhecimento e a natureza das coisas.</w:t>
      </w:r>
    </w:p>
    <w:p>
      <w:pPr>
        <w:pStyle w:val="Normal"/>
        <w:rPr/>
      </w:pPr>
      <w:r>
        <w:rPr/>
        <w:t>A respeito desta questão, vejo, em sentido contrário, estas opiniões. Com efeito, aqueles que consideram a lógica uma parte da filosofia utiliza-se aproximadamente destes argumentos, dizendo que a filosofia indubitavelmente possui duas partes, a especulativa e a ativa. Acerca desta terceira, racional, isto é, a lógica, pergunta-se se deve ser colocada entre as partes; mas não pode haver dúvida de que ela também seja uma parte da filosofia. Pois, assim como somente a filosofia investiga as coisas naturais e as demais que são colocadas sob a parte especulativa, e igualmente somente a filosofia considera as coisas morais e as demais que caem sob a parte ativa, assim também trata desta parte, isto é, somente a filosofia julga acerca daquelas coisas que estão submetidas à lógica.</w:t>
      </w:r>
    </w:p>
    <w:p>
      <w:pPr>
        <w:pStyle w:val="Normal"/>
        <w:rPr/>
      </w:pPr>
      <w:r>
        <w:rPr/>
        <w:t>E se a parte especulativa e a ativa são partes da filosofia por isso, porque somente a filosofia trata delas, pela mesma razão a lógica será parte da filosofia, porque somente à filosofia está submetida esta matéria da discussão. Assim, porém, argumentam: visto que a filosofia se ocupa destas três coisas, e visto que distinguem a consideração ativa e a especulativa pelos seus objetos, pois aquela investiga as naturezas das coisas, enquanto esta investiga os costumes, não há dúvida de que a disciplina lógica é distinta, pela propriedade de sua matéria, da natural e da moral. Com efeito, o tratado da lógica versa sobre proposições, silogismos e outras coisas deste gênero, o que nem aquela parte que especula não sobre o discurso, mas sobre as coisas, nem a parte ativa, que se ocupa dos costumes, pode igualmente realizar. E se a filosofia consiste nestas três coisas, isto é, na especulativa, na ativa e na racional, as quais estão separadas umas das outras por um fim próprio e tríplice, e, visto que a filosofia especulativa e a ativa parecem ser partes, não há dúvida de que também a filosofia racional seja demonstrada como parte.</w:t>
      </w:r>
    </w:p>
    <w:p>
      <w:pPr>
        <w:pStyle w:val="Normal"/>
        <w:rPr/>
      </w:pPr>
      <w:r>
        <w:rPr/>
        <w:t>Aqueles, porém, que consideram a lógica não uma parte, mas um instrumento da filosofia, apresentam aproximadamente estes argumentos. Dizem que o fim da lógica não é semelhante ao fim último da parte especulativa e da ativa: pois cada uma daquelas se dirige ao seu próprio termo, de modo que a especulativa aperfeiçoa o conhecimento das coisas, enquanto a ativa aperfeiçoa os costumes e as instituições, e uma não se refere à outra; o fim da lógica, porém, não pode ser absoluto, mas, de certo modo, está ligado e estreitamente unido às duas partes restantes. Pois o que há na disciplina lógica que deva ser desejado por seu próprio mérito, senão aquilo por cuja causa foi inventada a realização desta arte, a saber, para a investigação das coisas? Com efeito, saber de que modo uma argumentação conclui, ou qual seja verdadeira, qual verossímil, tende precisamente a isto: que esta ciência dos raciocínios seja referida ou ao conhecimento das coisas, ou à descoberta daquelas coisas que, trazidas ao exercício da vida mortal, produzem a beatitude. E, por isso, visto que a parte especulativa e a ativa possuem um fim próprio e determinado, enquanto o termo da lógica se refere às duas partes restantes, é manifesto que ela não é parte da filosofia, mas antes instrumento.</w:t>
      </w:r>
    </w:p>
    <w:p>
      <w:pPr>
        <w:pStyle w:val="Normal"/>
        <w:rPr/>
      </w:pPr>
      <w:r>
        <w:rPr/>
        <w:t>Há, porém, muitos outros argumentos que podem ser apresentados de uma ou de outra parte; basta-nos ter observado brevemente os que foram mencionados. Discernimos, porém, esta controvérsia de tal maneira. Com efeito, nada impede, dizemos, que a mesma lógica exerça simultaneamente a função de parte e de instrumento. Pois, visto que ela mesma conserva o seu fim, e este fim é considerado somente pela filosofia, deve ser posta como parte da filosofia; visto, porém, que aquele fim da lógica, que somente a filosofia contempla, oferece seu trabalho às demais partes dela, não negamos que ela seja instrumento da filosofia. O fim da lógica, porém, é a descoberta e o julgamento dos raciocínios; e não parecerá estranho que a mesma parte seja considerada certo instrumento se recorrermos, no pensamento, às partes do corpo, pelas quais algo é realizado para que delas nos sirvamos como de certos instrumentos e que, contudo, no corpo inteiro, ocupem o lugar de partes. Com efeito, as mãos parecem ter uma determinada função própria para tocar, os olhos para ver, e as demais partes do corpo, cada uma para uma determinada função. Contudo, se isso for referido à utilidade de todo o corpo, descobrem-se certos instrumentos do corpo, os quais ninguém negaria também serem partes. Assim também a disciplina lógica é uma certa parte da filosofia, porque somente a filosofia é sua mestra. É, porém, um instrumento, porque, por meio dela, a verdade investigada é perseguida pela filosofia.</w:t>
      </w:r>
    </w:p>
    <w:p>
      <w:pPr>
        <w:pStyle w:val="Normal"/>
        <w:rPr/>
      </w:pPr>
      <w:r>
        <w:rPr/>
        <w:t xml:space="preserve">Mas, visto que, tanto quanto a brevidade concisa me permitiu, expliquei a origem da lógica e o que a própria lógica é, agora devemos dizer poucas coisas acerca daquele livro que presentemente assumimos para expor. Com efeito, no título Porfírio propõe que está escrevendo uma introdução às </w:t>
      </w:r>
      <w:r>
        <w:rPr>
          <w:i/>
          <w:iCs/>
        </w:rPr>
        <w:t>Categorias</w:t>
      </w:r>
      <w:r>
        <w:rPr/>
        <w:t xml:space="preserve"> de Aristóteles. Explicarei brevemente, porém, qual é o valor desta introdução, ou para que ela prepara a mente do leitor.</w:t>
      </w:r>
    </w:p>
    <w:p>
      <w:pPr>
        <w:pStyle w:val="Normal"/>
        <w:rPr/>
      </w:pPr>
      <w:r>
        <w:rPr/>
        <w:t xml:space="preserve">Aristóteles, com efeito, que compôs o livro intitulado </w:t>
      </w:r>
      <w:r>
        <w:rPr>
          <w:i/>
          <w:iCs/>
        </w:rPr>
        <w:t>Das [Dez] Categorias</w:t>
      </w:r>
      <w:r>
        <w:rPr/>
        <w:t xml:space="preserve"> com esta intenção: compreender, pela pequenez dos gêneros, as infinitas diversidades das coisas que não poderiam cair sob a ciência e, assim, fazer com que aquilo que, por uma multidão incompreensível, não podia vir sob uma disciplina, pela pequenez dos gêneros, como foi dito, se tornasse apreensível pela mente e sujeito à ciência. Aristóteles, portanto, considerou que são dez os gêneros de todas as coisas, isto é, uma substância e nove acidentes, que são </w:t>
      </w:r>
      <w:r>
        <w:rPr>
          <w:i/>
          <w:iCs/>
        </w:rPr>
        <w:t>qualidade, quantidade, relação, onde, quando, situação, ter, fazer e sofrer</w:t>
      </w:r>
      <w:r>
        <w:rPr/>
        <w:t>; e, visto que estes seriam os gêneros supremos, e nenhum outro gênero poderia ser posto acima deles, é necessário que toda a multidão das coisas seja encontrada mediante espécies destes dez gêneros.</w:t>
      </w:r>
    </w:p>
    <w:p>
      <w:pPr>
        <w:pStyle w:val="Normal"/>
        <w:rPr/>
      </w:pPr>
      <w:r>
        <w:rPr/>
        <w:t>Estes gêneros, com efeito, são distribuídos por todas as diferenças entre si. E parecem não ter nada em comum senão apenas o nome, porque todos são predicados como sendo. Com efeito, diz-se que há substância, que há qualidade, que há quantidade, e assim também acerca de todos os demais. O verbo é predicado comumente, mas não há uma única substância ou natureza comum a eles, mas somente o nome. Assim, os dez gêneros encontrados por Aristóteles são distribuídos por todas as diferenças entre si.</w:t>
      </w:r>
    </w:p>
    <w:p>
      <w:pPr>
        <w:pStyle w:val="Normal"/>
        <w:rPr/>
      </w:pPr>
      <w:r>
        <w:rPr/>
        <w:t>Mas aquelas coisas que são separadas por algumas diferenças são necessárias que tenham algo próprio, que as reivindique para uma forma singular e solitária. O próprio, porém, não é o mesmo que o acidente. Com efeito, os acidentes podem vir e ausentar-se; os próprios, porém, estão de tal modo inerentes que não podem existir sem aqueles de que são próprios.</w:t>
      </w:r>
    </w:p>
    <w:p>
      <w:pPr>
        <w:pStyle w:val="Normal"/>
        <w:rPr/>
      </w:pPr>
      <w:r>
        <w:rPr/>
        <w:t xml:space="preserve">Sendo assim, e tendo Aristóteles encontrado os dez gêneros das coisas, que a mente poderia apreender ou pelo entendimento, ou que o disputador poderia expressar pelo discurso — pois tudo quanto apreendemos pelo intelecto tornamos manifesto ao outro por meio do discurso —, aconteceu que, para a compreensão destas dez </w:t>
      </w:r>
      <w:r>
        <w:rPr>
          <w:i/>
          <w:iCs/>
        </w:rPr>
        <w:t>praedicamenta</w:t>
      </w:r>
      <w:r>
        <w:rPr/>
        <w:t xml:space="preserve">, se apresentasse o tratado de cinco destas coisas, a saber: </w:t>
      </w:r>
      <w:r>
        <w:rPr>
          <w:i/>
          <w:iCs/>
        </w:rPr>
        <w:t>do gênero, da espécie, da diferença, do próprio e do acidente</w:t>
      </w:r>
      <w:r>
        <w:rPr/>
        <w:t>.</w:t>
      </w:r>
    </w:p>
    <w:p>
      <w:pPr>
        <w:pStyle w:val="Normal"/>
        <w:rPr/>
      </w:pPr>
      <w:r>
        <w:rPr/>
        <w:t>Do gênero, certamente, porque é necessário aprender previamente o que é o gênero, para que possamos reconhecer que aquelas dez coisas que Aristóteles colocou antes das demais são gêneros. O conhecimento da espécie, porém, vale muitíssimo, para que possa ser reconhecida qual é a espécie de cada gênero. Pois, se ignoramos o que é a espécie, nada impede que sejamos perturbados pelo erro; pode acontecer, com efeito, que, por ignorância da espécie, frequentemente coloquemos a espécie da quantidade na relação e submetamos a espécie de qualquer gênero primeiro a qualquer outro gênero e, assim, se produza uma confusão misturada e indistinta das coisas. Para que isso não aconteça, deve-se conhecer previamente qual é a natureza da espécie.</w:t>
      </w:r>
    </w:p>
    <w:p>
      <w:pPr>
        <w:pStyle w:val="Normal"/>
        <w:rPr/>
      </w:pPr>
      <w:r>
        <w:rPr/>
        <w:t xml:space="preserve">E a natureza da espécie não é útil somente para que não permutemos entre si as espécies dos gêneros primeiros, mas também para que, em qualquer gênero, saibamos escolher as espécies próximas de qualquer gênero, de modo que não digamos imediatamente que </w:t>
      </w:r>
      <w:r>
        <w:rPr>
          <w:i/>
          <w:iCs/>
        </w:rPr>
        <w:t>animal</w:t>
      </w:r>
      <w:r>
        <w:rPr/>
        <w:t xml:space="preserve"> é espécie da substância em vez de </w:t>
      </w:r>
      <w:r>
        <w:rPr>
          <w:i/>
          <w:iCs/>
        </w:rPr>
        <w:t>corpo</w:t>
      </w:r>
      <w:r>
        <w:rPr/>
        <w:t xml:space="preserve">, ou </w:t>
      </w:r>
      <w:r>
        <w:rPr>
          <w:i/>
          <w:iCs/>
        </w:rPr>
        <w:t>homem</w:t>
      </w:r>
      <w:r>
        <w:rPr/>
        <w:t xml:space="preserve"> do corpo em vez de </w:t>
      </w:r>
      <w:r>
        <w:rPr>
          <w:i/>
          <w:iCs/>
        </w:rPr>
        <w:t>corpo animado</w:t>
      </w:r>
      <w:r>
        <w:rPr/>
        <w:t>.</w:t>
      </w:r>
    </w:p>
    <w:p>
      <w:pPr>
        <w:pStyle w:val="Normal"/>
        <w:rPr/>
      </w:pPr>
      <w:r>
        <w:rPr/>
        <w:t>Mas o conhecimento das diferenças ocupa neste assunto o lugar máximo. Pois como sabemos que a qualidade se distingue da substância, ou os demais gêneros uns dos outros, senão conhecendo suas diferenças? E como podemos discernir suas diferenças, se não sabemos o que é a própria diferença? Esta ignorância da diferença não nos introduz somente neste erro, mas também elimina todo julgamento das espécies. Com efeito, todas as espécies são informadas pelas diferenças. Ignorada a diferença, é necessário que também as espécies sejam ignoradas. Como, portanto, pode acontecer que reconheçamos qualquer diferença, se absolutamente ignoramos qual é a significação deste nome?</w:t>
      </w:r>
    </w:p>
    <w:p>
      <w:pPr>
        <w:pStyle w:val="Normal"/>
        <w:rPr/>
      </w:pPr>
      <w:r>
        <w:rPr/>
        <w:t>Ora, a utilidade do próprio é tão grande que também Aristóteles investigou os próprios de cada uma das categorias; e quem teria descoberto quais são os próprios antes de aprender o que absolutamente é o próprio? E o conhecimento do próprio não é útil somente naquelas coisas que são expressas por nomes individuais, como o risível no homem, mas também naquelas que são empregadas no lugar da definição. Com efeito, todos os próprios encerram a coisa sujeita dentro de certo termo de descrição, o que também mencionarei mais oportunamente em seu devido lugar.</w:t>
      </w:r>
    </w:p>
    <w:p>
      <w:pPr>
        <w:pStyle w:val="Normal"/>
        <w:rPr/>
      </w:pPr>
      <w:r>
        <w:rPr/>
        <w:t>Quem poderia duvidar também de quanto o conhecimento do acidente proporciona, quando vê que, entre as dez categorias, nove possuem naturezas de acidentes? Como consideraremos que estas são acidentes, se ignoramos absolutamente o que é o acidente? Sobretudo porque nem o conhecimento das diferenças, nem o do próprio pode ser adquirido se não tivermos apreendido, mediante consideração firmíssima, a natureza do acidente. Com efeito, pode acontecer que, por ignorância, um acidente seja colocado no lugar da diferença ou do próprio; e isto também é demonstrado como vicioso pelas definições, as quais, embora elas mesmas constem de diferenças e se tornem próprias de cada uma das coisas definidas, contudo não parecem admitir o acidente.</w:t>
      </w:r>
    </w:p>
    <w:p>
      <w:pPr>
        <w:pStyle w:val="Normal"/>
        <w:rPr/>
      </w:pPr>
      <w:r>
        <w:rPr/>
        <w:t>Tendo, portanto, Aristóteles reunido os dez gêneros das coisas, que, sem dúvida, continham sob si diversas espécies, espécies que jamais seriam diversas se não fossem separadas pelas diferenças; e tendo reduzido todas as coisas à substância e ao acidente, e o acidente, por sua vez, às demais categorias; e tendo perseguido os próprios de algumas categorias, ensinou acerca destas próprias categorias. Mas o que fosse o gênero, o que fosse a espécie, o que fosse a diferença, o que fosse aquele acidente acerca do qual agora se deve falar, ou o que fosse o próprio, deixou passar como que por uma nota.</w:t>
      </w:r>
    </w:p>
    <w:p>
      <w:pPr>
        <w:pStyle w:val="Normal"/>
        <w:rPr/>
      </w:pPr>
      <w:r>
        <w:rPr/>
        <w:t xml:space="preserve">Para que, portanto, ao chegarem às </w:t>
      </w:r>
      <w:r>
        <w:rPr>
          <w:i/>
          <w:iCs/>
        </w:rPr>
        <w:t>Categorias</w:t>
      </w:r>
      <w:r>
        <w:rPr/>
        <w:t xml:space="preserve"> de Aristóteles, não ignorassem o que significava cada uma das coisas anteriormente mencionadas, Porfírio antepôs este livro acerca do conhecimento destas cinco coisas, para que, tendo-o examinado e considerado o que cada uma das coisas que expôs acima designava, o leitor aprendesse mais facilmente aquelas coisas que seriam expostas por Aristóteles. Esta é, de fato, a intenção deste livro que Porfírio, como foi dito, assinalou pela própria inscrição do título ter escrito como introdução às </w:t>
      </w:r>
      <w:r>
        <w:rPr>
          <w:i/>
          <w:iCs/>
        </w:rPr>
        <w:t>Categorias</w:t>
      </w:r>
      <w:r>
        <w:rPr/>
        <w:t>. Mas, embora a intenção deste livro se refira a este único propósito, sua utilidade não é simples, mas múltipla e difundida em muitas coisas importantes, a qual o próprio Porfírio menciona no princípio deste livro, dizendo:</w:t>
      </w:r>
    </w:p>
    <w:p>
      <w:pPr>
        <w:pStyle w:val="Quote"/>
        <w:rPr/>
      </w:pPr>
      <w:r>
        <w:rPr/>
        <w:t>“</w:t>
      </w:r>
      <w:r>
        <w:rPr/>
        <w:t>Como seja necessário, Crisaório, tanto para a doutrina das Categorias que está em Aristóteles conhecer o que é gênero, o que é diferença, o que é espécie, o que é próprio e o que é acidente, quanto para a atribuição das definições e, de modo geral, para aquelas coisas que estão na divisão e na demonstração, fazendo para ti uma exposição compendiosa da especulação útil destas coisas, tentarei brevemente, como que à maneira de uma introdução, abordar aquelas coisas que foram ditas pelos antigos, abstendo-me das questões mais elevadas e conjecturando moderadamente acerca das mais simples.”</w:t>
      </w:r>
    </w:p>
    <w:p>
      <w:pPr>
        <w:pStyle w:val="Normal"/>
        <w:rPr/>
      </w:pPr>
      <w:r>
        <w:rPr/>
        <w:t xml:space="preserve">A utilidade deste livro se distribui em quatro partes: pois tanto é de grande utilidade aos leitores para aquilo a que sua intenção se dirige, quanto, para as demais coisas que, embora estejam fora de sua intenção, não se obtém delas menor utilidade para os leitores. Com efeito, por meio deste pequeno trabalho há tanto um conhecimento fácil das </w:t>
      </w:r>
      <w:r>
        <w:rPr>
          <w:i/>
          <w:iCs/>
        </w:rPr>
        <w:t>Categorias</w:t>
      </w:r>
      <w:r>
        <w:rPr/>
        <w:t>, quanto uma atribuição íntegra das definições, uma consideração correta das divisões e uma conclusão veracíssima das demonstrações. E quanto mais difíceis e árduas são essas coisas, tanto mais exigem um ânimo perspicaz e diligente do leitor.</w:t>
      </w:r>
    </w:p>
    <w:p>
      <w:pPr>
        <w:pStyle w:val="Normal"/>
        <w:rPr/>
      </w:pPr>
      <w:r>
        <w:rPr/>
        <w:t xml:space="preserve">Deve-se, porém, dizer o que acontece em todos os livros. Pois, primeiro, se sua intenção for conhecida, pondera-se também quanta utilidade pode daí provir; e, embora muitas outras coisas deste gênero sigam o livro, como costuma acontecer, contudo parece que ele possui mais proximamente aquela utilidade à qual sua intenção se refere, conforme o próprio livro que assumimos para expor. Visto que sua intenção é proporcionar um entendimento fácil das </w:t>
      </w:r>
      <w:r>
        <w:rPr>
          <w:i/>
          <w:iCs/>
        </w:rPr>
        <w:t>Categorias</w:t>
      </w:r>
      <w:r>
        <w:rPr/>
        <w:t>, não há dúvida de que esta seja demonstrada como sua utilidade principal, embora a definição, a divisão e a demonstração sejam companheiras não menos importantes.</w:t>
      </w:r>
    </w:p>
    <w:p>
      <w:pPr>
        <w:pStyle w:val="Normal"/>
        <w:rPr/>
      </w:pPr>
      <w:r>
        <w:rPr/>
        <w:t xml:space="preserve">Alguns princípios destas coisas nos são aqui sugeridos, e o sentido é o seguinte: “Como”, diz ele, “o conhecimento do gênero, da espécie, da diferença, do próprio e do acidente é útil para as </w:t>
      </w:r>
      <w:r>
        <w:rPr>
          <w:i/>
          <w:iCs/>
        </w:rPr>
        <w:t>Categorias</w:t>
      </w:r>
      <w:r>
        <w:rPr/>
        <w:t xml:space="preserve"> de Aristóteles e para sua doutrina, bem como para a atribuição das definições, para a divisão e para a demonstração, porque o conhecimento destas coisas é útil e abundantíssimo, fazendo uma exposição compendiosa, tentarei brevemente revelar aquelas coisas que foram ditas pelos antigos de modo amplo e difuso.” Com efeito, não seria compendiosa se todo o trabalho não se restringisse pela brevidade.</w:t>
      </w:r>
    </w:p>
    <w:p>
      <w:pPr>
        <w:pStyle w:val="Normal"/>
        <w:rPr/>
      </w:pPr>
      <w:r>
        <w:rPr/>
        <w:t>E, visto que escrevia uma introdução, diz: “Abster-me-ei voluntariamente das questões mais elevadas; acerca das mais simples, porém, conjecturarei moderadamente”, isto é, tratarei da obscuridade das questões mais simples, aplicando nelas certo raciocínio de conjectura. Todo o sentido de tal proêmio é deste modo: que tanto se agrade à mente do principiante pela utilidade abundantíssima quanto pela facilidade.</w:t>
      </w:r>
    </w:p>
    <w:p>
      <w:pPr>
        <w:pStyle w:val="Normal"/>
        <w:rPr/>
      </w:pPr>
      <w:r>
        <w:rPr/>
        <w:t xml:space="preserve">Mas deve-se dizer o que mais se oculta sob a profundidade das palavras. </w:t>
      </w:r>
      <w:r>
        <w:rPr>
          <w:i/>
          <w:iCs/>
        </w:rPr>
        <w:t>Necessarium</w:t>
      </w:r>
      <w:r>
        <w:rPr/>
        <w:t xml:space="preserve">, no discurso latino, assim como no grego, significa várias coisas. Com efeito, com significação diversa, Marco Túlio diz que alguém é seu necessário e nosso necessário. Do mesmo modo, dizemos </w:t>
      </w:r>
      <w:r>
        <w:rPr>
          <w:i/>
          <w:iCs/>
        </w:rPr>
        <w:t>necessário</w:t>
      </w:r>
      <w:r>
        <w:rPr/>
        <w:t xml:space="preserve"> quando dizemos que é necessário para nós descer ao foro, expressão na qual se significa certa utilidade. Há também outra significação, pela qual dizemos que é necessário que o sol se mova, isto é, que é preciso que se mova. E aquela primeira significação deve ser deixada de lado, pois está inteiramente afastada daquilo que Porfírio aqui apresenta como necessário.</w:t>
      </w:r>
    </w:p>
    <w:p>
      <w:pPr>
        <w:pStyle w:val="Normal"/>
        <w:rPr/>
      </w:pPr>
      <w:r>
        <w:rPr/>
        <w:t xml:space="preserve">Estas duas, porém, são de tal natureza que parecem disputar entre si qual delas possui a significação deste lugar, no qual Porfírio diz: “Como seja necessário, Crisaório”; pois, como foi dito, </w:t>
      </w:r>
      <w:r>
        <w:rPr>
          <w:i/>
          <w:iCs/>
        </w:rPr>
        <w:t>necessário</w:t>
      </w:r>
      <w:r>
        <w:rPr/>
        <w:t xml:space="preserve"> significa tanto utilidade quanto necessidade. Ambas, porém, parecem convir a este lugar. Com efeito, é sumamente útil discutir as coisas anteriormente mencionadas acerca do gênero, da espécie e das demais; e há uma necessidade máxima, porque, se estas coisas não forem previamente conhecidas, não podem ser conhecidas aquelas às quais estas preparam, isto é, as que são chamadas </w:t>
      </w:r>
      <w:r>
        <w:rPr>
          <w:i/>
          <w:iCs/>
        </w:rPr>
        <w:t>Categorias</w:t>
      </w:r>
      <w:r>
        <w:rPr/>
        <w:t xml:space="preserve">. Pois as </w:t>
      </w:r>
      <w:r>
        <w:rPr>
          <w:i/>
          <w:iCs/>
        </w:rPr>
        <w:t>Categorias</w:t>
      </w:r>
      <w:r>
        <w:rPr/>
        <w:t xml:space="preserve"> não são aprendidas sem o conhecimento do gênero e da espécie. Nem a definição deixa de lado o gênero e a diferença; e quão útil seja este tratado nas demais coisas aparecerá quando se discutir acerca da divisão e da demonstração.</w:t>
      </w:r>
    </w:p>
    <w:p>
      <w:pPr>
        <w:pStyle w:val="Normal"/>
        <w:rPr/>
      </w:pPr>
      <w:r>
        <w:rPr/>
        <w:t xml:space="preserve">Mas, embora seja necessário chegar primeiro ao conhecimento destas cinco coisas acerca das quais se deve discutir aqui antes daquelas para as quais elas preparam, Porfírio não as colocou aqui com aquela significação pela qual desejaria significar necessidade, mas antes utilidade; pois o próprio encadeamento da oração e a conexão do discurso significam isso com a mais clara razão de entendimento. Com efeito, ninguém emprega a razão de tal modo que diga que alguma necessidade seja referida a outra coisa. A necessidade, na verdade, é por si mesma; a utilidade, porém, sempre se refere àquilo para o qual algo é útil, como também aqui. Pois ele diz: “Como seja necessário, Crisaório, tanto para a doutrina das </w:t>
      </w:r>
      <w:r>
        <w:rPr>
          <w:i/>
          <w:iCs/>
        </w:rPr>
        <w:t>Categorias</w:t>
      </w:r>
      <w:r>
        <w:rPr/>
        <w:t xml:space="preserve"> que está em Aristóteles conhecer o que é o gênero etc.” Se, portanto, entendermos aqui </w:t>
      </w:r>
      <w:r>
        <w:rPr>
          <w:i/>
          <w:iCs/>
        </w:rPr>
        <w:t>necessário</w:t>
      </w:r>
      <w:r>
        <w:rPr/>
        <w:t xml:space="preserve"> como </w:t>
      </w:r>
      <w:r>
        <w:rPr>
          <w:i/>
          <w:iCs/>
        </w:rPr>
        <w:t>útil</w:t>
      </w:r>
      <w:r>
        <w:rPr/>
        <w:t xml:space="preserve">, e transformarmos o próprio nome, dizendo: “Como seja útil, Crisaório, tanto para a doutrina das </w:t>
      </w:r>
      <w:r>
        <w:rPr>
          <w:i/>
          <w:iCs/>
        </w:rPr>
        <w:t>Categorias</w:t>
      </w:r>
      <w:r>
        <w:rPr/>
        <w:t xml:space="preserve"> que está em Aristóteles conhecer o que é o gênero e as demais coisas”, a ordem das palavras convém ao entendimento correto; mas, se isso for mudado para </w:t>
      </w:r>
      <w:r>
        <w:rPr>
          <w:i/>
          <w:iCs/>
        </w:rPr>
        <w:t>é preciso</w:t>
      </w:r>
      <w:r>
        <w:rPr/>
        <w:t xml:space="preserve">, de modo que digamos: “Como seja necessário, Crisaório, tanto para a doutrina das </w:t>
      </w:r>
      <w:r>
        <w:rPr>
          <w:i/>
          <w:iCs/>
        </w:rPr>
        <w:t>Categorias</w:t>
      </w:r>
      <w:r>
        <w:rPr/>
        <w:t xml:space="preserve"> que está em Aristóteles conhecer o que é o gênero e as demais coisas”, a ordem das palavras também convém ao entendimento correto. Por isso, não é necessário demorar-nos aqui mais longamente. Pois, embora haja a máxima necessidade de que, ignoradas estas coisas, não se possa chegar àquelas às quais este tratado se dirige, contudo aqui não se falou de necessidade, mas antes de utilidade.</w:t>
      </w:r>
    </w:p>
    <w:p>
      <w:pPr>
        <w:pStyle w:val="Normal"/>
        <w:rPr/>
      </w:pPr>
      <w:r>
        <w:rPr/>
        <w:t xml:space="preserve">Agora, embora isso já tenha sido dito anteriormente, discutamos brevemente de que modo o conhecimento do gênero, da espécie, da diferença, do próprio e do acidente é útil às </w:t>
      </w:r>
      <w:r>
        <w:rPr>
          <w:i/>
          <w:iCs/>
        </w:rPr>
        <w:t>Categorias</w:t>
      </w:r>
      <w:r>
        <w:rPr/>
        <w:t xml:space="preserve">. Aristóteles, com efeito, estabeleceu nas </w:t>
      </w:r>
      <w:r>
        <w:rPr>
          <w:i/>
          <w:iCs/>
        </w:rPr>
        <w:t>Categorias</w:t>
      </w:r>
      <w:r>
        <w:rPr/>
        <w:t xml:space="preserve"> dez gêneros de coisas que seriam predicados de todas as demais, de modo que, tudo quanto pudesse chegar à significação, se conservasse uma significação íntegra, seria submetido a qualquer um daqueles gêneros acerca dos quais Aristóteles trata naquele livro intitulado </w:t>
      </w:r>
      <w:r>
        <w:rPr>
          <w:i/>
          <w:iCs/>
        </w:rPr>
        <w:t>Das Dez Categorias</w:t>
      </w:r>
      <w:r>
        <w:rPr/>
        <w:t>.</w:t>
      </w:r>
    </w:p>
    <w:p>
      <w:pPr>
        <w:pStyle w:val="Normal"/>
        <w:rPr/>
      </w:pPr>
      <w:r>
        <w:rPr/>
        <w:t>Que algo seja referido a outra coisa como a um gênero é tal como se alguém submetesse uma espécie a um gênero. Isto, porém, de modo algum pode ser feito sem o conhecimento da espécie; nem podemos reconhecer o que são as próprias espécies, ou de qual gênero são mais propriamente, a menos que sejam conhecidas suas diferenças. Mas, desconhecida a natureza das diferenças, por todos os meios se ignorará quais são as diferenças de cada uma das espécies.</w:t>
      </w:r>
    </w:p>
    <w:p>
      <w:pPr>
        <w:pStyle w:val="Normal"/>
        <w:rPr/>
      </w:pPr>
      <w:r>
        <w:rPr/>
        <w:t xml:space="preserve">Por isso, deve-se saber que, se Aristóteles trata dos gêneros nas </w:t>
      </w:r>
      <w:r>
        <w:rPr>
          <w:i/>
          <w:iCs/>
        </w:rPr>
        <w:t>Categorias</w:t>
      </w:r>
      <w:r>
        <w:rPr/>
        <w:t>, e a natureza dos gêneros deve ser conhecida, o conhecimento deles é acompanhado também pelo reconhecimento da espécie. Mas, conhecido isto, não pode ser ignorado o que é a diferença, embora naquele mesmo livro haja muitas coisas às quais nenhum entendimento absolutamente se abre, a menos que o leitor tenha trazido a máxima perícia tanto do gênero quanto da espécie e da diferença. Assim, quando o próprio Aristóteles diz: “</w:t>
      </w:r>
      <w:r>
        <w:rPr>
          <w:i/>
          <w:iCs/>
        </w:rPr>
        <w:t>Dos gêneros diversos e não subordinados uns aos outros, são diversas em si mesmas as espécies e as diferenças</w:t>
      </w:r>
      <w:r>
        <w:rPr/>
        <w:t>”, isto é impossível de entender se estas coisas forem ignoradas.</w:t>
      </w:r>
    </w:p>
    <w:p>
      <w:pPr>
        <w:pStyle w:val="Normal"/>
        <w:rPr/>
      </w:pPr>
      <w:r>
        <w:rPr/>
        <w:t xml:space="preserve">Mas o mesmo Aristóteles investiga, com diligência máxima, o próprio de cada uma das </w:t>
      </w:r>
      <w:r>
        <w:rPr>
          <w:i/>
          <w:iCs/>
        </w:rPr>
        <w:t>Categorias</w:t>
      </w:r>
      <w:r>
        <w:rPr/>
        <w:t>, de modo que, depois de muitas coisas, diz que é próprio da substância ser aquilo que é capaz de receber contrários numericamente o mesmo; ou, novamente, que é próprio da quantidade aquilo segundo o qual somente se diz igual e desigual; e também da qualidade aquilo mediante o qual propomos que uma coisa é semelhante ou dessemelhante a outras; e do mesmo modo nas demais, de modo que se trata de qual seja a propriedade do contrário, qual a oposição segundo a relação, qual a da privação e do hábito, qual a da afirmação e da negação, nas quais trata como se já fossem peritos e conhecedores da natureza da propriedade; e, se alguém a ignora, em vão empreende aquelas coisas que são discutidas acerca destas.</w:t>
      </w:r>
    </w:p>
    <w:p>
      <w:pPr>
        <w:pStyle w:val="Normal"/>
        <w:rPr/>
      </w:pPr>
      <w:r>
        <w:rPr/>
        <w:t xml:space="preserve">Ora, é manifesto também aquilo que o acidente ocupa o lugar máximo entre as </w:t>
      </w:r>
      <w:r>
        <w:rPr>
          <w:i/>
          <w:iCs/>
        </w:rPr>
        <w:t>Categorias</w:t>
      </w:r>
      <w:r>
        <w:rPr/>
        <w:t xml:space="preserve">, visto que circunda as nove </w:t>
      </w:r>
      <w:r>
        <w:rPr>
          <w:i/>
          <w:iCs/>
        </w:rPr>
        <w:t>Categorias</w:t>
      </w:r>
      <w:r>
        <w:rPr/>
        <w:t xml:space="preserve"> com seu próprio nome; e, quanto à utilidade deste livro para as </w:t>
      </w:r>
      <w:r>
        <w:rPr>
          <w:i/>
          <w:iCs/>
        </w:rPr>
        <w:t>Categorias</w:t>
      </w:r>
      <w:r>
        <w:rPr/>
        <w:t>, isso é manifesto a partir dessas coisas.</w:t>
      </w:r>
    </w:p>
    <w:p>
      <w:pPr>
        <w:pStyle w:val="Normal"/>
        <w:rPr/>
      </w:pPr>
      <w:r>
        <w:rPr/>
        <w:t>Que ele diz, porém, “e para a atribuição das definições”, pode ser facilmente conhecido se primeiro for feita a divisão das razões da substância. A razão da substância, de fato, é colocada de um modo na descrição e de outro na definição; mas aquela que está na descrição reúne certa propriedade da coisa cuja razão da substância manifesta e, não somente pela propriedade, informa aquilo que mostra, mas também ela própria se torna o próprio, o qual necessariamente também entra na definição.</w:t>
      </w:r>
    </w:p>
    <w:p>
      <w:pPr>
        <w:pStyle w:val="Normal"/>
        <w:rPr/>
      </w:pPr>
      <w:r>
        <w:rPr/>
        <w:t>Se alguém quiser dar a razão da quantidade, poderá dizer: “Quantidade é aquilo segundo o qual se diz igual e desigual.” Assim, como colocou a propriedade da quantidade na razão da quantidade, e toda a própria razão da quantidade é própria dela, do mesmo modo a descrição reúne uma propriedade e a própria descrição se torna própria.</w:t>
      </w:r>
    </w:p>
    <w:p>
      <w:pPr>
        <w:pStyle w:val="Normal"/>
        <w:rPr/>
      </w:pPr>
      <w:r>
        <w:rPr/>
        <w:t>A definição, porém, não reúne propriamente algo que lhe seja próprio, mas ela mesma também se torna própria. Pois aquele que mostra a substância une o gênero às diferenças e, reduzindo a uma unidade aquelas coisas que são comuns por si mesmas e pertencem a muitos, torna-as iguais àquela única espécie que define.</w:t>
      </w:r>
    </w:p>
    <w:p>
      <w:pPr>
        <w:pStyle w:val="Normal"/>
        <w:rPr/>
      </w:pPr>
      <w:r>
        <w:rPr/>
        <w:t>Portanto, para a descrição, é útil o conhecimento do próprio, visto que somente uma propriedade é reunida na descrição, e ela mesma se torna própria, assim como também a definição. Para a definição, porém, primeiramente se põe o gênero, e a espécie à qual aquele gênero se aplica, e as diferenças, pelas quais, unidas ao gênero, a espécie é definida.</w:t>
      </w:r>
    </w:p>
    <w:p>
      <w:pPr>
        <w:pStyle w:val="Normal"/>
        <w:rPr/>
      </w:pPr>
      <w:r>
        <w:rPr/>
        <w:t>Mas, se a alguém parecer que este modo de exposição exige certas explicações mais precisas, convém que saiba isto: nós, como foi dito na primeira edição, reservamos esta exposição ao nosso próprio juízo, de modo que a primeira edição seja suficiente para o entendimento simples deste livro; para a consideração interior, porém, esta segunda edição é colocada depois de a ciência já estar quase confirmada e de não se permanecer preso às coisas em cada um dos vocábulos.</w:t>
      </w:r>
    </w:p>
    <w:p>
      <w:pPr>
        <w:pStyle w:val="Normal"/>
        <w:rPr/>
      </w:pPr>
      <w:r>
        <w:rPr/>
        <w:t xml:space="preserve">Para a realização da divisão, este livro é tão útil que, sem o conhecimento daquelas coisas acerca das quais se discute nesta série do livro, a divisão seria feita mais pelo acaso do que pela razão. Isto, porém, será manifesto se dividirmos a própria divisão, isto é, se dividirmos o próprio nome </w:t>
      </w:r>
      <w:r>
        <w:rPr>
          <w:i/>
          <w:iCs/>
        </w:rPr>
        <w:t>divisão</w:t>
      </w:r>
      <w:r>
        <w:rPr/>
        <w:t xml:space="preserve"> naquelas coisas que ele significa.</w:t>
      </w:r>
    </w:p>
    <w:p>
      <w:pPr>
        <w:pStyle w:val="Normal"/>
        <w:rPr/>
      </w:pPr>
      <w:r>
        <w:rPr/>
        <w:t xml:space="preserve">Há, com efeito, a divisão do gênero em espécies, como quando dizemos: “Do colorido, uma coisa é branca, outra negra, outra, porém, intermediária.” Novamente, há divisão sempre que uma palavra que significa várias coisas é explicitada e se mostra quantas são as coisas que são significadas por aquela palavra, como se alguém dissesse: “O nome </w:t>
      </w:r>
      <w:r>
        <w:rPr>
          <w:i/>
          <w:iCs/>
        </w:rPr>
        <w:t>cão</w:t>
      </w:r>
      <w:r>
        <w:rPr/>
        <w:t xml:space="preserve"> significa várias coisas: este quadrúpede que late, e o astro celeste, e o animal marinho”, coisas que estão todas separadas umas das outras pela definição.</w:t>
      </w:r>
    </w:p>
    <w:p>
      <w:pPr>
        <w:pStyle w:val="Normal"/>
        <w:rPr/>
      </w:pPr>
      <w:r>
        <w:rPr/>
        <w:t xml:space="preserve">Também se diz que há divisão sempre que um todo é separado em suas partes próprias, como quando dizemos: “De uma casa, uma coisa são os fundamentos, outra as paredes, outra o teto.” E esta divisão tríplice é chamada, segundo si mesma, </w:t>
      </w:r>
      <w:r>
        <w:rPr>
          <w:i/>
          <w:iCs/>
        </w:rPr>
        <w:t>partição</w:t>
      </w:r>
      <w:r>
        <w:rPr/>
        <w:t>.</w:t>
      </w:r>
    </w:p>
    <w:p>
      <w:pPr>
        <w:pStyle w:val="Normal"/>
        <w:rPr/>
      </w:pPr>
      <w:r>
        <w:rPr/>
        <w:t>Há, porém, outra que é chamada segundo o acidente. Esta também ocorre de três modos: ou quando dividimos o acidente nos sujeitos, como quando digo: “Dos bens, alguns estão na alma, outros no corpo, outros exteriormente”; ou quando distinguimos o sujeito nos acidentes, como: “Dos corpos, alguns são brancos, outros negros, outros de cor intermediária”; ou quando separamos acidente em acidentes, como quando dizemos: “Dos líquidos, alguns são brancos, outros negros, outros de cor intermediária.” E, novamente: “Dos brancos, alguns são duros, outros líquidos, alguns macios.”</w:t>
      </w:r>
    </w:p>
    <w:p>
      <w:pPr>
        <w:pStyle w:val="Normal"/>
        <w:rPr/>
      </w:pPr>
      <w:r>
        <w:rPr/>
        <w:t>Visto, portanto, que toda divisão ocorre ou segundo si mesma, ou por acidente, e que cada uma das duas partições ocorre de três modos, e visto que, na tríplice partição segundo si mesma anteriormente mencionada, uma forma de divisão é separar o gênero em espécies, isto de nenhum modo pode ser feito corretamente sem o conhecimento do gênero, nem sem o conhecimento das diferenças que necessariamente devem ser tomadas na divisão das espécies. É manifesto, portanto, quão grande é a utilidade deste livro para esta divisão, que, já em sua primeira entrada, trata do gênero, das espécies e das diferenças.</w:t>
      </w:r>
    </w:p>
    <w:p>
      <w:pPr>
        <w:pStyle w:val="Normal"/>
        <w:rPr/>
      </w:pPr>
      <w:r>
        <w:rPr/>
        <w:t>A segunda divisão, porém, que é segundo as significações da palavra, também não está separada da utilidade deste livro. Com efeito, de um único modo se poderá conhecer se a palavra cuja divisão procuramos fazer parece ser equívoca ou gênero: se forem definidas aquelas coisas que ela significa; e, se aquelas que estão sob uma compreensão forem encerradas por uma única definição, é necessário que sejam espécies, e aquele termo comum a elas será o gênero. Mas, se aquelas coisas que a palavra proposta designa não podem ser compreendidas por uma única definição, ninguém duvida de que aquela palavra seja equívoca e não comum àquelas das quais é predicada como gênero, visto que as coisas que ela significa, colocadas sob ela, não podem ser compreendidas por uma única definição segundo o nome comum.</w:t>
      </w:r>
    </w:p>
    <w:p>
      <w:pPr>
        <w:pStyle w:val="Normal"/>
        <w:rPr/>
      </w:pPr>
      <w:r>
        <w:rPr/>
        <w:t>Se, portanto, pela definição é manifesto o que é o gênero e o que é um nome equívoco, e a definição procede por gêneros e diferenças, alguém poderá duvidar de que também nesta forma de divisão a autoridade deste livro tenha enorme valor?</w:t>
      </w:r>
    </w:p>
    <w:p>
      <w:pPr>
        <w:pStyle w:val="Normal"/>
        <w:rPr/>
      </w:pPr>
      <w:r>
        <w:rPr/>
        <w:t xml:space="preserve">Aquela divisão, porém, segundo si mesma, que é a do todo em partes, de que modo é discernida e não antes considerada como divisão do gênero em espécies, a menos que o gênero, as espécies e suas diferenças tenham sido previamente tratadas por algum método de disciplina? Pois por que alguém não poderia dizer que </w:t>
      </w:r>
      <w:r>
        <w:rPr>
          <w:i/>
          <w:iCs/>
        </w:rPr>
        <w:t>fundamentos</w:t>
      </w:r>
      <w:r>
        <w:rPr/>
        <w:t xml:space="preserve">, </w:t>
      </w:r>
      <w:r>
        <w:rPr>
          <w:i/>
          <w:iCs/>
        </w:rPr>
        <w:t>paredes</w:t>
      </w:r>
      <w:r>
        <w:rPr/>
        <w:t xml:space="preserve"> e </w:t>
      </w:r>
      <w:r>
        <w:rPr>
          <w:i/>
          <w:iCs/>
        </w:rPr>
        <w:t>teto</w:t>
      </w:r>
      <w:r>
        <w:rPr/>
        <w:t xml:space="preserve"> são antes espécies da casa do que partes? Mas, quando ocorrer que o nome do gênero possa convir integralmente a cada uma das espécies, ao passo que o nome do todo não pode convir a cada uma de suas partes, tornar-se-á manifesto que uma é a divisão do gênero em espécies e outra a do todo em partes.</w:t>
      </w:r>
    </w:p>
    <w:p>
      <w:pPr>
        <w:pStyle w:val="Normal"/>
        <w:rPr/>
      </w:pPr>
      <w:r>
        <w:rPr/>
        <w:t>Que o nome do gênero convém às espécies singulares mostra-se pelo fato de que tanto o homem quanto o cavalo são chamados, cada um deles, animal. Nem o teto, nem as paredes, nem os fundamentos, considerados separadamente, costumam ser chamados pelo nome de casa. Mas, quando as partes tiverem sido unidas, então recebem corretamente o nome do todo.</w:t>
      </w:r>
    </w:p>
    <w:p>
      <w:pPr>
        <w:pStyle w:val="Normal"/>
        <w:rPr/>
      </w:pPr>
      <w:r>
        <w:rPr/>
        <w:t>Quanto à divisão que ocorre segundo o acidente, ninguém ignora que, desconhecido o acidente e desconhecida a força do gênero e das diferenças, facilmente pode acontecer que o acidente seja dissolvido nos sujeitos como o gênero nas espécies; e, finalmente, a ignorância misturará de modo absolutamente vergonhoso toda esta ordem da partição.</w:t>
      </w:r>
    </w:p>
    <w:p>
      <w:pPr>
        <w:pStyle w:val="Normal"/>
        <w:rPr/>
      </w:pPr>
      <w:r>
        <w:rPr/>
        <w:t>E, visto que mostramos de que modo este livro é útil para a divisão, agora falaremos da demonstração, para que aquele que tiver trabalhado, com espírito vigilantíssimo e labor muito diligente, nesta disciplina tão importante não fique preso diante de coisas árduas e difíceis.</w:t>
      </w:r>
    </w:p>
    <w:p>
      <w:pPr>
        <w:pStyle w:val="Normal"/>
        <w:rPr/>
      </w:pPr>
      <w:r>
        <w:rPr/>
        <w:t>Com efeito, a demonstração é uma reunião certa, pela razão, de alguma coisa investigada, a partir de coisas conhecidas anteriormente segundo a natureza, de coisas convenientes, de coisas primeiras, da causa, das coisas necessárias e das coisas que inerem por si mesmas. Mas os gêneros são naturalmente anteriores às espécies, e as espécies aos próprios. Pois as espécies fluem dos gêneros. Do mesmo modo, é manifesto que as espécies são naturalmente anteriores aos indivíduos colocados sob elas.</w:t>
      </w:r>
    </w:p>
    <w:p>
      <w:pPr>
        <w:pStyle w:val="Normal"/>
        <w:rPr/>
      </w:pPr>
      <w:r>
        <w:rPr/>
        <w:t>Ora, aquelas coisas que são anteriores são também naturalmente pré-conhecidas e mais conhecidas em relação às subsequentes. Pois algo é dito primeiro e conhecido de dois modos: segundo nós, evidentemente, e segundo a natureza. Para nós, são mais conhecidas aquelas coisas que estão mais próximas, como os indivíduos; depois, as espécies; por último, os gêneros. Mas, segundo a natureza, é inverso: são mais conhecidas aquelas coisas que estão menos próximas de nós. E, por isso, quanto mais longe de nós os gêneros se estendem, tanto mais serão conhecidos e naturalmente notórios.</w:t>
      </w:r>
    </w:p>
    <w:p>
      <w:pPr>
        <w:pStyle w:val="Normal"/>
        <w:rPr/>
      </w:pPr>
      <w:r>
        <w:rPr/>
        <w:t>As diferenças substanciais são aquelas que reconhecemos estar inerentes por si mesmas às coisas que são demonstradas. Deve, porém, preceder o conhecimento dos gêneros e das diferenças, para que, em cada disciplina, se possa compreender quais são os princípios convenientes àquela coisa que é demonstrada.</w:t>
      </w:r>
    </w:p>
    <w:p>
      <w:pPr>
        <w:pStyle w:val="Normal"/>
        <w:rPr/>
      </w:pPr>
      <w:r>
        <w:rPr/>
        <w:t xml:space="preserve">Que sejam necessárias aquelas mesmas coisas que chamamos gêneros e diferenças, ninguém duvida, se entende que a espécie não pode existir sem gênero e diferença. Os gêneros e as diferenças, porém, são causas das espécies. Com efeito, as espécies são por isso aquilo que são porque existem os seus gêneros e diferenças, os quais, postos nos silogismos demonstrativos, são causas não somente da coisa, mas também da conclusão; sobre isto falarão mais abundantemente os </w:t>
      </w:r>
      <w:r>
        <w:rPr>
          <w:i/>
          <w:iCs/>
        </w:rPr>
        <w:t>Segundos Analíticos</w:t>
      </w:r>
      <w:r>
        <w:rPr/>
        <w:t>.</w:t>
      </w:r>
    </w:p>
    <w:p>
      <w:pPr>
        <w:pStyle w:val="Normal"/>
        <w:rPr/>
      </w:pPr>
      <w:r>
        <w:rPr/>
        <w:t>Visto, portanto, que é muito útil circunscrever qualquer coisa por uma definição, dissolvê-la por uma divisão e comprová-la por demonstrações, e visto que estas coisas não podem ser nem entendidas nem exercidas sem o conhecimento daquelas coisas acerca das quais se discutirá neste livro, quem poderá algum dia duvidar de que este livro seja o maior auxílio de toda a lógica, sem o qual as demais coisas que nela possuem grande força não proporcionam nenhuma entrada para a doutrina?</w:t>
      </w:r>
    </w:p>
    <w:p>
      <w:pPr>
        <w:pStyle w:val="Normal"/>
        <w:rPr/>
      </w:pPr>
      <w:r>
        <w:rPr/>
        <w:t>Mas Porfírio lembra que está escrevendo uma introdução e que não ultrapassa a forma do tratado na medida que convém a uma introdução. Com efeito, diz que se abstém dos modos das questões mais elevadas, mas aborda brevemente as mais simples mediante uma conjectura moderada.</w:t>
      </w:r>
    </w:p>
    <w:p>
      <w:pPr>
        <w:pStyle w:val="Normal"/>
        <w:rPr/>
      </w:pPr>
      <w:r>
        <w:rPr/>
        <w:t>Quais, porém, sejam as questões mais elevadas que ele promete adiar, ele as propõe deste modo:</w:t>
      </w:r>
    </w:p>
    <w:p>
      <w:pPr>
        <w:pStyle w:val="Quote"/>
        <w:rPr/>
      </w:pPr>
      <w:r>
        <w:rPr/>
        <w:t>“</w:t>
      </w:r>
      <w:r>
        <w:rPr/>
        <w:t>Em seguida, acerca dos gêneros e das espécies, isto, certamente: se subsistem, ou se estão postos somente nos intelectos nus; se são subsistentes corpóreos ou incorpóreos; e se são separados dos sensíveis ou postos nos sensíveis: acerca destas coisas que subsistem, recusar-me-ei a falar. Com efeito, tal questão é de natureza altíssima e necessita de uma investigação maior.”</w:t>
      </w:r>
    </w:p>
    <w:p>
      <w:pPr>
        <w:pStyle w:val="Normal"/>
        <w:rPr/>
      </w:pPr>
      <w:r>
        <w:rPr/>
        <w:t>“</w:t>
      </w:r>
      <w:r>
        <w:rPr/>
        <w:t>Deixo de lado”, diz ele, “as questões mais elevadas, para que, introduzidas intempestivamente na mente do leitor, não perturbe seus princípios e seus primeiros rudimentos.” Mas, para que não o tornasse inteiramente negligente, de modo que o leitor pensasse que nada além daquilo que ele próprio dissera permanecesse oculto, acrescentou isto, para que, tratando dessas coisas de modo nada obscuro e inteiramente, não derramasse sobre o leitor alguma obscuridade e, contudo, uma vez fortalecido pela ciência, ele reconhecesse o que pode ser legitimamente investigado.</w:t>
      </w:r>
    </w:p>
    <w:p>
      <w:pPr>
        <w:pStyle w:val="Normal"/>
        <w:rPr/>
      </w:pPr>
      <w:r>
        <w:rPr/>
        <w:t>São, porém, questões que ele promete silenciar, e muito úteis, secretas e, na verdade, tentadas por homens doutos, mas não resolvidas por muitos. A primeira é desta natureza: tudo aquilo que a mente entende, ou concebe pelo intelecto aquilo que está constituído na natureza das coisas e descreve para si pela razão, ou pinta para si, mediante uma imaginação vazia, aquilo que não existe. Portanto, pergunta-se de que natureza é o intelecto do gênero e da espécie e das demais coisas deste gênero: se entendemos as espécies e os gêneros de tal modo que sejam aquelas coisas que existem e das quais apreendemos um verdadeiro intelecto, ou se nos enganamos a nós mesmos quando formamos, por uma imaginação vazia, aquelas coisas que não existem.</w:t>
      </w:r>
    </w:p>
    <w:p>
      <w:pPr>
        <w:pStyle w:val="Normal"/>
        <w:rPr/>
      </w:pPr>
      <w:r>
        <w:rPr/>
        <w:t>Mas, se ficar estabelecido que eles existem e dissermos que deles, como coisas existentes, se concebe o intelecto, então uma outra questão, maior e mais difícil, prepara a dúvida, quando se mostra a extrema dificuldade de discernir e compreender a própria natureza do gênero. Pois, visto que é necessário que tudo quanto existe seja ou corpóreo ou incorpóreo, será necessário que o gênero e a espécie estejam em um desses dois. Qual será, portanto, aquilo que se chama gênero: corpóreo ou incorpóreo? Pois não se considera diligentemente o que ele seja, a menos que se reconheça em qual destes dois deve ser colocado.</w:t>
      </w:r>
    </w:p>
    <w:p>
      <w:pPr>
        <w:pStyle w:val="Normal"/>
        <w:rPr/>
      </w:pPr>
      <w:r>
        <w:rPr/>
        <w:t>Mas, nem quando esta questão tiver sido resolvida, toda ambiguidade é excluída: pois permanece algo que, se se disser que o gênero e a espécie são incorpóreos, ocupa e detém o intelecto, exigindo ser resolvido: se subsistem em torno dos próprios corpos, ou se, também além dos corpos, parecem subsistir como incorpóreos.</w:t>
      </w:r>
    </w:p>
    <w:p>
      <w:pPr>
        <w:pStyle w:val="Normal"/>
        <w:rPr/>
      </w:pPr>
      <w:r>
        <w:rPr/>
        <w:t>Com efeito, há duas formas de incorpóreos, de modo que algumas podem existir além dos corpos e, separadas dos corpos, perdurar em sua própria incorporeidade, como Deus, a mente e a alma. Outras, porém, embora sejam incorpóreas, não podem existir além dos corpos, como a linha, a superfície, o número e cada uma das qualidades; embora afirmemos que estas são incorpóreas, porque de modo algum se estendem em três dimensões, todavia estão nos corpos de tal modo que não podem ser deles separadas ou apartadas, ou, se forem separadas dos corpos, de nenhum modo permanecem.</w:t>
      </w:r>
    </w:p>
    <w:p>
      <w:pPr>
        <w:pStyle w:val="Normal"/>
        <w:rPr/>
      </w:pPr>
      <w:r>
        <w:rPr/>
        <w:t>Embora seja difícil resolver estas questões, com o próprio Porfírio recusando-se, por ora, a fazê-lo, contudo, empreenderei tal tarefa de modo que nem deixe ansiosa a mente do leitor, nem eu próprio consuma tempo e trabalho nestas coisas que estão além do curso da tarefa assumida. Primeiro, proporei brevemente algumas coisas sob a forma de uma questão; depois, tentarei resolver e explicar o mesmo nó da dúvida.</w:t>
      </w:r>
    </w:p>
    <w:p>
      <w:pPr>
        <w:pStyle w:val="Normal"/>
        <w:rPr/>
      </w:pPr>
      <w:r>
        <w:rPr/>
        <w:t>Os gêneros e as espécies ou existem e subsistem, ou são formados pelo intelecto e somente pelo pensamento. Mas os gêneros e as espécies não podem existir. Isto, porém, é compreendido a partir destas coisas. Com efeito, tudo aquilo que é comum a muitos ao mesmo tempo não poderá ser uno em si mesmo. Pois aquilo que é comum é de muitos, sobretudo quando uma única e mesma coisa está inteira em muitos ao mesmo tempo. Com efeito, por quantas forem as espécies, em todas elas há um único gênero, não porque cada uma das espécies retire dele, como que partes, algumas coisas, mas porque cada uma possui o gênero inteiro ao mesmo tempo. Daí resulta que o gênero inteiro, posto ao mesmo tempo em muitos indivíduos singulares, não pode ser uno; pois não pode acontecer que, estando o todo ao mesmo tempo em muitos, ele seja uno em número em si mesmo.</w:t>
      </w:r>
    </w:p>
    <w:p>
      <w:pPr>
        <w:pStyle w:val="Normal"/>
        <w:rPr/>
      </w:pPr>
      <w:r>
        <w:rPr/>
        <w:t>Se é assim, não poderá existir um gênero uno, donde resulta que absolutamente nada existe. Pois tudo aquilo que existe é por isso que é uno; e o mesmo deve ser dito acerca da espécie.</w:t>
      </w:r>
    </w:p>
    <w:p>
      <w:pPr>
        <w:pStyle w:val="Normal"/>
        <w:rPr/>
      </w:pPr>
      <w:r>
        <w:rPr/>
        <w:t>Mas, se o gênero e a espécie existem, sendo múltiplos e não unos em número, não haverá gênero último, mas terão outro gênero posto acima deles, que encerre aquela multiplicidade sob a denominação de seu único nome. Com efeito, assim como muitos animais, porque possuem algo semelhante, não são, contudo, os mesmos e, por isso, investigam-se seus gêneros, assim também, porque o gênero que está em muitos é, por isso, múltiplo, possui algo semelhante a si que é gênero, mas não é uno, porque está em muitos, deve-se procurar também outro gênero desse gênero; e, quando este tiver sido encontrado, pela mesma razão anteriormente exposta, procura-se novamente um terceiro gênero. Assim, é necessário que o raciocínio proceda ao infinito, visto que nenhum termo da disciplina se apresenta.</w:t>
      </w:r>
    </w:p>
    <w:p>
      <w:pPr>
        <w:pStyle w:val="Normal"/>
        <w:rPr/>
      </w:pPr>
      <w:r>
        <w:rPr/>
        <w:t>Mas, se há um certo gênero uno em número, não poderá ser comum a muitos. Pois, se uma coisa é comum, ou é comum por partes, e já não é comum inteira, mas suas partes são próprias de cada indivíduo; ou passa, também por certo tempo, aos usos daqueles que a possuem, de modo que seja comum, como um poço e uma fonte, como um escravo comum ou um cavalo; ou se torna comum a todos ao mesmo tempo, mas não de modo a constituir e conformar a substância daqueles aos quais é comum, como um teatro ou algum espetáculo que é comum a todos os espectadores.</w:t>
      </w:r>
    </w:p>
    <w:p>
      <w:pPr>
        <w:pStyle w:val="Normal"/>
        <w:rPr/>
      </w:pPr>
      <w:r>
        <w:rPr/>
        <w:t>O gênero, porém, não pode ser comum às espécies segundo nenhum destes modos. Pois deve ser comum de tal maneira que seja inteiro em cada uma, ao mesmo tempo, e que seja capaz de constituir e conformar a substância daqueles aos quais é comum. Portanto, se não é uno, porque é comum, nem múltiplo, porque também seria necessário procurar outro gênero daquela multiplicidade, parecerá que o gênero absolutamente não existe; e o mesmo deve ser entendido acerca das demais coisas.</w:t>
      </w:r>
    </w:p>
    <w:p>
      <w:pPr>
        <w:pStyle w:val="Normal"/>
        <w:rPr/>
      </w:pPr>
      <w:r>
        <w:rPr/>
        <w:t>Mas, se os gêneros, as espécies e as demais coisas são apreendidos somente pelos intelectos, visto que todo intelecto ou procede de uma coisa submetida, conforme a coisa se comporta, ou, conforme a coisa não se comporta, é vão aquele que é apreendido acerca de nenhuma coisa submetida, pois não pode haver intelecto proveniente de nenhuma coisa submetida.</w:t>
      </w:r>
    </w:p>
    <w:p>
      <w:pPr>
        <w:pStyle w:val="Normal"/>
        <w:rPr/>
      </w:pPr>
      <w:r>
        <w:rPr/>
        <w:t>Se o intelecto do gênero, da espécie e das demais coisas provém de uma coisa submetida, de tal modo que a própria coisa que é entendida se comporte assim, então eles não estão postos somente no intelecto, mas também subsistem na verdade das coisas. E novamente deve-se investigar qual seja a natureza deles, questão que a investigação anterior procurava. Mas, se o intelecto do gênero e das demais coisas é tomado, de fato, de uma coisa, mas não de modo que a coisa submetida ao intelecto se comporte assim, necessariamente o intelecto é vão, pois é tomado de uma coisa, mas não conforme a coisa se comporta; isto é falso, pois algo é entendido de modo diferente daquele como a coisa é.</w:t>
      </w:r>
    </w:p>
    <w:p>
      <w:pPr>
        <w:pStyle w:val="Normal"/>
        <w:rPr/>
      </w:pPr>
      <w:r>
        <w:rPr/>
        <w:t>Se, portanto, porque o gênero e a espécie nem existem, nem, quando são entendidos, seu intelecto é verdadeiro, não há dúvida de que se deve abandonar todo cuidado de discutir acerca destas cinco coisas propostas, visto que não se investiga nem acerca de uma coisa que exista, nem acerca de uma coisa da qual algo verdadeiro possa ser entendido ou proferido. Esta é, por ora, a questão acerca das coisas propostas, a qual resolveremos mediante este raciocínio, com a concordância de Alexandre.</w:t>
      </w:r>
    </w:p>
    <w:p>
      <w:pPr>
        <w:pStyle w:val="Normal"/>
        <w:rPr/>
      </w:pPr>
      <w:r>
        <w:rPr/>
        <w:t>Com efeito, não dizemos ser necessário que todo intelecto que procede de uma coisa submetida, mas não conforme a própria coisa submetida se apresenta, pareça falso e vazio. Pois somente naquelas coisas que são feitas mediante composição há opinião falsa, e não propriamente inteligência. Com efeito, se alguém compõe e une pelo intelecto aquilo que a natureza não permite que seja unido, ninguém ignora que isso seja falso: por exemplo, se alguém unir um cavalo e um homem pela imaginação e formar um centauro.</w:t>
      </w:r>
    </w:p>
    <w:p>
      <w:pPr>
        <w:pStyle w:val="Normal"/>
        <w:rPr/>
      </w:pPr>
      <w:r>
        <w:rPr/>
        <w:t>Mas, se isto for feito mediante divisão e abstração, a coisa, de fato, não se comporta assim como está o intelecto. Contudo, aquele intelecto não é de modo algum falso. Com efeito, há muitas coisas que se comportam de determinado modo em outras coisas, das quais ou não podem de modo algum ser separadas, ou, se forem separadas, de nenhum modo subsistem.</w:t>
      </w:r>
    </w:p>
    <w:p>
      <w:pPr>
        <w:pStyle w:val="Normal"/>
        <w:rPr/>
      </w:pPr>
      <w:r>
        <w:rPr/>
        <w:t>E, para que isto nos seja manifesto mediante um exemplo conhecido, a linha é algo no corpo, e aquilo que ela é deve ao corpo, isto é, retém por meio do corpo o seu próprio ser; isto é demonstrado assim: se for separada do corpo, não subsiste. Pois quem alguma vez apreendeu, por algum sentido, uma linha separada do corpo?</w:t>
      </w:r>
    </w:p>
    <w:p>
      <w:pPr>
        <w:pStyle w:val="Normal"/>
        <w:rPr/>
      </w:pPr>
      <w:r>
        <w:rPr/>
        <w:t>Mas a mente, tendo recebido dos sentidos em si mesma as coisas confusas e misturadas aos corpos, distingue-as por sua própria força e pelo pensamento. Com efeito, os sentidos nos transmitem todas as coisas deste gênero, incorpóreas, que possuem seu ser no corpo, juntamente com os próprios corpos; mas a mente, que possui o poder tanto de unir coisas separadas quanto de dissolver coisas compostas, distingue aquelas coisas que são transmitidas pelos sentidos como confusas e unidas aos corpos, de modo que as contemple e veja segundo uma natureza incorpórea, por si mesma e sem os corpos nos quais está concretizada.</w:t>
      </w:r>
    </w:p>
    <w:p>
      <w:pPr>
        <w:pStyle w:val="Normal"/>
        <w:rPr/>
      </w:pPr>
      <w:r>
        <w:rPr/>
        <w:t>Com efeito, são diversas as propriedades das coisas incorpóreas misturadas aos corpos, mesmo que sejam separadas do corpo. Os gêneros, portanto, e as espécies e as demais coisas encontram-se ou nas coisas corpóreas, ou nas coisas que são corpóreas; e, se a mente os encontrar nas coisas incorpóreas, imediatamente possui um intelecto incorpóreo do gênero. Mas, se contemplar os gêneros e as espécies das coisas corpóreas, retira dos corpos, como costuma fazer, a natureza incorpórea e contempla a forma pura e simples, tal como é em si mesma.</w:t>
      </w:r>
    </w:p>
    <w:p>
      <w:pPr>
        <w:pStyle w:val="Normal"/>
        <w:rPr/>
      </w:pPr>
      <w:r>
        <w:rPr/>
        <w:t>Assim, quando a mente recebe estas coisas misturadas aos corpos, divide e contempla as coisas incorpóreas, e as considera. Portanto, ninguém diga que pensamos uma linha falsamente, porque a apreendemos pela mente como se ela estivesse além dos corpos, embora ela não possa existir além dos corpos. Pois nem todo intelecto que é apreendido a partir das coisas submetidas, de modo diferente de como as próprias coisas se comportam, deve ser considerado falso; mas, como foi dito anteriormente, é falso aquele que faz isso por composição, como quando alguém, unindo um homem e um cavalo, pensa que existe um centauro.</w:t>
      </w:r>
    </w:p>
    <w:p>
      <w:pPr>
        <w:pStyle w:val="Normal"/>
        <w:rPr/>
      </w:pPr>
      <w:r>
        <w:rPr/>
        <w:t>Aquele, porém, que realiza isso mediante divisões e abstrações, e mediante as apreensões tomadas dessas coisas nas quais elas estão, não somente não é falso, mas também somente o intelecto pode encontrar aquilo que é verdadeiro segundo a propriedade. Tais coisas, portanto, estão nas coisas corpóreas e nas coisas sensíveis. São, porém, entendidas para além das sensíveis, de modo que sua natureza e propriedade possam ser percebidas e apreendidas.</w:t>
      </w:r>
    </w:p>
    <w:p>
      <w:pPr>
        <w:pStyle w:val="Normal"/>
        <w:rPr/>
      </w:pPr>
      <w:r>
        <w:rPr/>
        <w:t>Por isso, quando tanto os gêneros quanto as espécies são pensados, então se reúne, a partir de cada uma das coisas nas quais estão, a sua semelhança; assim, a partir de homens singulares que diferem entre si, [reúne-se] a semelhança da humanidade. Esta semelhança, pensada e verdadeiramente percebida pela mente, torna-se espécie; e, novamente, da consideração das espécies diversas resulta uma semelhança que não pode estar senão nas próprias espécies ou em seus indivíduos, e esta constitui o gênero. Assim, estas coisas estão, de fato, nos singulares. São, porém, pensadas como universais. E não se deve considerar que a espécie seja outra coisa senão um pensamento reunido a partir da semelhança substancial de um número de indivíduos diferentes; o gênero, porém, é um pensamento reunido a partir da semelhança das espécies.</w:t>
      </w:r>
    </w:p>
    <w:p>
      <w:pPr>
        <w:pStyle w:val="Normal"/>
        <w:rPr/>
      </w:pPr>
      <w:r>
        <w:rPr/>
        <w:t>Mas, quando esta semelhança está nos singulares, torna-se sensível; quando está nos universais, torna-se inteligível; e, do mesmo modo, quando é sensível, permanece nos singulares; quando é entendida, torna-se universal. Subsistem, portanto, em torno das coisas sensíveis, mas são entendidas para além dos corpos; pois não está impedido que duas coisas, no mesmo sujeito, sejam diversas segundo a razão, como a linha curva e a côncava: embora estas coisas sejam delimitadas por definições diversas e seu intelecto seja diverso, contudo, são sempre encontradas no mesmo sujeito; pois a mesma linha é côncava e curva.</w:t>
      </w:r>
    </w:p>
    <w:p>
      <w:pPr>
        <w:pStyle w:val="Normal"/>
        <w:rPr/>
      </w:pPr>
      <w:r>
        <w:rPr/>
        <w:t>Assim também acontece com os gêneros e as espécies, isto é, com a singularidade e a universalidade: há, de fato, um único sujeito, mas de um modo o universal é quando é pensado, e de outro o singular, quando é sentido nestas coisas nas quais possui o seu ser.</w:t>
      </w:r>
    </w:p>
    <w:p>
      <w:pPr>
        <w:pStyle w:val="Normal"/>
        <w:rPr/>
      </w:pPr>
      <w:r>
        <w:rPr/>
        <w:t xml:space="preserve">Tendo, portanto, estas coisas sido estabelecidas, toda a questão, como julgo, está resolvida. Com efeito, os próprios gêneros e espécies subsistem de um modo, mas são entendidos de outro; e são incorpóreos, mas, unidos às coisas sensíveis, subsistem nas coisas sensíveis. São, porém, entendidos para além dos corpos, como se subsistissem por si mesmos e não tivessem seu ser em outras coisas. Mas Platão considera que os gêneros, as espécies e as demais coisas não somente são entendidos como universais, mas também existem e subsistem por causa dos corpos; Aristóteles, porém, considera que são entendidos como incorpóreos e universais, mas subsistem nas coisas sensíveis. Não julguei conveniente discernir as opiniões destes. Com efeito, isto pertence a uma filosofia mais elevada. Por isso, porém, expusemos mais diligentemente a opinião de Aristóteles, não porque a aprovássemos sobretudo, mas porque este livro foi escrito para as </w:t>
      </w:r>
      <w:r>
        <w:rPr>
          <w:i/>
          <w:iCs/>
        </w:rPr>
        <w:t>Categorias</w:t>
      </w:r>
      <w:r>
        <w:rPr/>
        <w:t>, das quais Aristóteles é o autor.</w:t>
      </w:r>
    </w:p>
    <w:p>
      <w:pPr>
        <w:pStyle w:val="Quote"/>
        <w:rPr/>
      </w:pPr>
      <w:r>
        <w:rPr/>
        <w:t>“</w:t>
      </w:r>
      <w:r>
        <w:rPr/>
        <w:t>Mas como os antigos trataram de modo mais provável destas coisas e das propostas, e sobretudo os Peripatéticos, tentarei agora mostrar-te.”</w:t>
      </w:r>
    </w:p>
    <w:p>
      <w:pPr>
        <w:pStyle w:val="Normal"/>
        <w:rPr/>
      </w:pPr>
      <w:r>
        <w:rPr/>
        <w:t>Deixadas de lado estas questões, que ele declara serem mais elevadas, ele deseja um tratamento moderado da obra introdutória; mas, para que a própria omissão destas questões não fosse considerada um defeito, acrescentou de antemão de que modo tratará das questões propostas e, apoiado na autoridade de quais autores, empreende esta obra.</w:t>
      </w:r>
    </w:p>
    <w:p>
      <w:pPr>
        <w:pStyle w:val="Normal"/>
        <w:rPr/>
      </w:pPr>
      <w:r>
        <w:rPr/>
        <w:t xml:space="preserve">Quando promete tratar com moderação, retirando a dificuldade da obscuridade, convida a mente do leitor a aquiescer e a permanecer em silêncio diante daquilo que há de expor; e, para isso, confirma-o pela autoridade dos Peripatéticos. E, por isso, diz que tratará de modo mais provável acerca destas coisas, isto é, dos gêneros e das espécies, acerca dos quais anteriormente apresentou as questões, e acerca das coisas propostas, isto é, das diferenças, dos próprios e dos acidentes. Diz, porém, </w:t>
      </w:r>
      <w:r>
        <w:rPr>
          <w:i/>
          <w:iCs/>
        </w:rPr>
        <w:t>probabilius</w:t>
      </w:r>
      <w:r>
        <w:rPr/>
        <w:t xml:space="preserve">, isto é, verossimilmente, aquilo que os gregos dizem </w:t>
      </w:r>
      <w:r>
        <w:rPr>
          <w:i/>
          <w:iCs/>
        </w:rPr>
        <w:t>π</w:t>
      </w:r>
      <w:r>
        <w:rPr>
          <w:rFonts w:cs="Cambria" w:ascii="Cambria" w:hAnsi="Cambria"/>
          <w:i/>
          <w:iCs/>
        </w:rPr>
        <w:t>ιθαν</w:t>
      </w:r>
      <w:r>
        <w:rPr>
          <w:rFonts w:cs="Times New Roman" w:ascii="Times New Roman" w:hAnsi="Times New Roman"/>
          <w:i/>
          <w:iCs/>
        </w:rPr>
        <w:t>ῶ</w:t>
      </w:r>
      <w:r>
        <w:rPr>
          <w:rFonts w:cs="Cambria" w:ascii="Cambria" w:hAnsi="Cambria"/>
          <w:i/>
          <w:iCs/>
        </w:rPr>
        <w:t>ς</w:t>
      </w:r>
      <w:r>
        <w:rPr/>
        <w:t>.</w:t>
      </w:r>
    </w:p>
    <w:p>
      <w:pPr>
        <w:pStyle w:val="Normal"/>
        <w:rPr/>
      </w:pPr>
      <w:r>
        <w:rPr/>
        <w:t xml:space="preserve">Com efeito, frequentemente encontramos tanto em Aristóteles quanto em Boécio e em Alexandre algo dito </w:t>
      </w:r>
      <w:r>
        <w:rPr>
          <w:i/>
          <w:iCs/>
        </w:rPr>
        <w:t>verisimiliter</w:t>
      </w:r>
      <w:r>
        <w:rPr/>
        <w:t xml:space="preserve"> e </w:t>
      </w:r>
      <w:r>
        <w:rPr>
          <w:i/>
          <w:iCs/>
        </w:rPr>
        <w:t>probabilius</w:t>
      </w:r>
      <w:r>
        <w:rPr/>
        <w:t xml:space="preserve">. O próprio Porfírio também empregou muitas vezes este verbo com esta significação, que nós, evidentemente, na tradução, omitimos ao interpretar aquilo que ele diz </w:t>
      </w:r>
      <w:r>
        <w:rPr>
          <w:i/>
          <w:iCs/>
        </w:rPr>
        <w:t>π</w:t>
      </w:r>
      <w:r>
        <w:rPr>
          <w:rFonts w:cs="Cambria" w:ascii="Cambria" w:hAnsi="Cambria"/>
          <w:i/>
          <w:iCs/>
        </w:rPr>
        <w:t>ιθαν</w:t>
      </w:r>
      <w:r>
        <w:rPr>
          <w:rFonts w:cs="Times New Roman" w:ascii="Times New Roman" w:hAnsi="Times New Roman"/>
          <w:i/>
          <w:iCs/>
        </w:rPr>
        <w:t>ῶ</w:t>
      </w:r>
      <w:r>
        <w:rPr>
          <w:rFonts w:cs="Cambria" w:ascii="Cambria" w:hAnsi="Cambria"/>
          <w:i/>
          <w:iCs/>
        </w:rPr>
        <w:t>ς</w:t>
      </w:r>
      <w:r>
        <w:rPr/>
        <w:t xml:space="preserve"> de modo que disséssemos </w:t>
      </w:r>
      <w:r>
        <w:rPr>
          <w:i/>
          <w:iCs/>
        </w:rPr>
        <w:t>rationabiliter</w:t>
      </w:r>
      <w:r>
        <w:rPr/>
        <w:t xml:space="preserve">. Pois pareceu-nos muito melhor e mais verdadeira esta significação: que ele prometesse falar </w:t>
      </w:r>
      <w:r>
        <w:rPr>
          <w:i/>
          <w:iCs/>
        </w:rPr>
        <w:t>probabiliter</w:t>
      </w:r>
      <w:r>
        <w:rPr/>
        <w:t>, isto é, não além da opinião daqueles que ingressam e dos leitores, o que é próprio de uma introdução.</w:t>
      </w:r>
    </w:p>
    <w:p>
      <w:pPr>
        <w:pStyle w:val="Normal"/>
        <w:rPr/>
      </w:pPr>
      <w:r>
        <w:rPr/>
        <w:t xml:space="preserve">Com efeito, visto que o segredo de uma doutrina mais elevada é estranho às mentes dos homens inexperientes, uma introdução deve ser de tal natureza que não esteja além da opinião daqueles que nela ingressam. Portanto, pareceu-nos melhor traduzir </w:t>
      </w:r>
      <w:r>
        <w:rPr>
          <w:i/>
          <w:iCs/>
        </w:rPr>
        <w:t>probabiliter</w:t>
      </w:r>
      <w:r>
        <w:rPr/>
        <w:t xml:space="preserve"> do que </w:t>
      </w:r>
      <w:r>
        <w:rPr>
          <w:i/>
          <w:iCs/>
        </w:rPr>
        <w:t>rationabiliter</w:t>
      </w:r>
      <w:r>
        <w:rPr/>
        <w:t xml:space="preserve">. Diz, porém, que os antigos discutiram acerca das mesmas coisas, mas que ele segue sobretudo aquele tratado deles que os Peripatéticos, sob a liderança de Aristóteles, deixaram, para que toda a discussão convenha às </w:t>
      </w:r>
      <w:r>
        <w:rPr>
          <w:i/>
          <w:iCs/>
        </w:rPr>
        <w:t>Categorias</w:t>
      </w:r>
      <w:r>
        <w:rPr/>
        <w:t>.</w:t>
      </w:r>
    </w:p>
    <w:p>
      <w:pPr>
        <w:pStyle w:val="Heading2"/>
        <w:rPr/>
      </w:pPr>
      <w:bookmarkStart w:id="2" w:name="_Toc243450294"/>
      <w:r>
        <w:rPr/>
        <w:t>Livro II</w:t>
      </w:r>
      <w:bookmarkEnd w:id="2"/>
    </w:p>
    <w:p>
      <w:pPr>
        <w:pStyle w:val="Normal"/>
        <w:ind w:hanging="0"/>
        <w:rPr/>
      </w:pPr>
      <w:r>
        <w:rPr>
          <w:szCs w:val="134"/>
        </w:rPr>
        <w:t>C</w:t>
      </w:r>
      <w:r>
        <w:rPr/>
        <w:t>ostuma-se perguntar, nos princípios das exposições, por que cada coisa é anteposta às demais na ordem da disposição, como agora se pode duvidar por que ele antepôs o gênero à espécie, à diferença, ao próprio e ao acidente, pois é sobre ele que trata primeiramente. Responderemos, portanto, que isso parece ter sido feito com razão: tudo, com efeito, que é universal, encerra dentro de si as demais coisas, mas ele próprio não é encerrado. É, portanto, de maior dignidade e de natureza principal aquilo que de tal modo contém as demais coisas que ele próprio, pela grandeza de sua natureza, não pode ser contido pelas outras. O gênero, portanto, tem dentro de si as espécies e as diferenças delas, e igualmente os próprios como também os acidentes; e assim devia começar-se pelo gênero, que pela grandeza de sua natureza restringe e contém as demais coisas.</w:t>
      </w:r>
    </w:p>
    <w:p>
      <w:pPr>
        <w:pStyle w:val="Normal"/>
        <w:rPr/>
      </w:pPr>
      <w:r>
        <w:rPr/>
        <w:t>Além disso, devem sempre ser considerados próprios aqueles elementos cuja retirada faz perecer as demais coisas, e posteriores aqueles que, uma vez postos, são seguidos por aquelas coisas que perfazem a substância das demais, como no gênero e nas outras coisas. Com efeito, se retirares o animal, que é gênero do homem, também não permanecerão o homem, que é espécie, o racional, que é diferença, o risível, que é próprio, e o gramático, que é acidente; e, destruído o gênero, todas as coisas são consumidas. Se, porém, estabeleces que algo é homem, ou gramático, ou racional, ou risível, é necessário que seja também animal. Pois, se é homem, é animal; se é racional, se é risível, se é gramático, não se afasta da substância do animal. Retirado, portanto, o gênero, também as demais coisas são consumidas; postas, porém, as demais coisas, segue-se o gênero: é, portanto, anterior por natureza o gênero, posterior aquilo que é das demais coisas. Com razão, portanto, o gênero foi anteposto na discussão.</w:t>
      </w:r>
    </w:p>
    <w:p>
      <w:pPr>
        <w:pStyle w:val="Normal"/>
        <w:rPr/>
      </w:pPr>
      <w:r>
        <w:rPr/>
        <w:t>Mas, porque o nome gênero significa muitas coisas, isto é o que ele diz:</w:t>
      </w:r>
    </w:p>
    <w:p>
      <w:pPr>
        <w:pStyle w:val="Heading3"/>
        <w:rPr/>
      </w:pPr>
      <w:bookmarkStart w:id="3" w:name="_Toc243450295"/>
      <w:r>
        <w:rPr/>
        <w:t>SOBRE O GÊNERO</w:t>
      </w:r>
      <w:bookmarkEnd w:id="3"/>
    </w:p>
    <w:p>
      <w:pPr>
        <w:pStyle w:val="Quote"/>
        <w:rPr/>
      </w:pPr>
      <w:r>
        <w:rPr/>
        <w:t>“</w:t>
      </w:r>
      <w:r>
        <w:rPr/>
        <w:t>Parece, porém, que nem gênero nem espécie são ditos simplesmente.”</w:t>
      </w:r>
    </w:p>
    <w:p>
      <w:pPr>
        <w:pStyle w:val="Normal"/>
        <w:rPr/>
      </w:pPr>
      <w:r>
        <w:rPr/>
        <w:t>Onde não há uma expressão simples, aí há uma significação múltipla. Primeiramente, ele distingue e separa as significações deste nome, para colocar diante dos olhos aquela significação acerca da qual há de tratar do gênero. Mas, uma vez que nem gênero, nem espécie, nem diferença, nem próprio, nem acidente são simples quanto à significação, por que disse somente acerca destes dois, gênero e espécie, que não são ditos simplesmente, quando o próprio, a diferença e o acidente também são múltiplos quanto à significação? Deve-se dizer que, evitando a extensão, nomeou somente a espécie, e por isso, para que não se pensasse que somente o gênero era de significação múltipla. Ele enumera, porém, a primeira significação de gênero deste modo:</w:t>
      </w:r>
    </w:p>
    <w:p>
      <w:pPr>
        <w:pStyle w:val="Quote"/>
        <w:rPr/>
      </w:pPr>
      <w:r>
        <w:rPr/>
        <w:t>“</w:t>
      </w:r>
      <w:r>
        <w:rPr/>
        <w:t>Com efeito, gênero é dito também como uma coleção de alguns que de certo modo se relacionam com um único [elemento] e entre si; segundo esta significação, diz-se gênero dos Romanos, a partir, evidentemente, da relação com um único, isto é, Rômulo, e digo [que é a relação] da multidão daqueles que de certo modo têm entre si aquela consanguinidade que provém dele, dito segundo a divisão dos demais gêneros.”</w:t>
      </w:r>
    </w:p>
    <w:p>
      <w:pPr>
        <w:pStyle w:val="Normal"/>
        <w:rPr/>
      </w:pPr>
      <w:r>
        <w:rPr/>
        <w:t>Uma, diz ele, é a significação de gênero que se estende a uma multidão, tomando o princípio de algum único, ao qual, evidentemente, aquela multidão está de tal modo unida que, por meio do princípio daquele mesmo único, está ligada entre si: como quando se diz gênero dos Romanos, a multidão dos Romanos, que toma sua denominação de um só, Rômulo, está unida tanto ao próprio Rômulo quanto entre si, por assim dizer, por uma certa herança do nome. Com efeito, a mesma associação que procede de Rômulo liga e reúne todos os Romanos entre si sob um único nome de gênero.</w:t>
      </w:r>
    </w:p>
    <w:p>
      <w:pPr>
        <w:pStyle w:val="Normal"/>
        <w:rPr/>
      </w:pPr>
      <w:r>
        <w:rPr/>
        <w:t>Parece, porém, ter dividido esta significação de gênero em duas partes, quando acrescentou uma união copulativa, dizendo: “Gênero é dito coleção de alguns que de certo modo se relacionam com um único e entre si”, como se também se dissesse gênero daquilo que de algum modo se relaciona com um único, e, novamente, se dissesse gênero daquilo que está unido entre si pela significação de um único gênero. Isto, porém, de modo algum é assim: pois a mesma associação propagada a partir de algum único refere toda a multidão àquele que é o princípio do gênero, e liga e contém a própria multidão entre si sob um único nome de gênero. Por isso, não se deve pensar que ele tenha feito uma divisão, mas que tenha exposto tudo quanto devia ser entendido nesta significação de gênero.</w:t>
      </w:r>
    </w:p>
    <w:p>
      <w:pPr>
        <w:pStyle w:val="Normal"/>
        <w:rPr/>
      </w:pPr>
      <w:r>
        <w:rPr/>
        <w:t xml:space="preserve">A ordem das palavras, porém, é esta, que deve ser entendida como </w:t>
      </w:r>
      <w:r>
        <w:rPr>
          <w:i/>
          <w:iCs/>
        </w:rPr>
        <w:t>hyperbaton</w:t>
      </w:r>
      <w:r>
        <w:rPr/>
        <w:t xml:space="preserve">: “Gênero, com efeito, é dito coleção de alguns que de algum modo se relacionam com um único, e [coleção] de alguns que de algum modo se relacionam entre si”; novamente deve-se subentender “coleção”. Há, pois, também um </w:t>
      </w:r>
      <w:r>
        <w:rPr>
          <w:i/>
          <w:iCs/>
        </w:rPr>
        <w:t>zeugma</w:t>
      </w:r>
      <w:r>
        <w:rPr/>
        <w:t>, ao qual acrescentou o exemplo desta significação: “segundo esta significação, diz-se gênero dos Romanos, a partir, evidentemente, da relação com um único”. Digo, porém, [que é a relação] de Rômulo e, novamente, da multidão que tem de algum modo entre si aquela consanguinidade, isto é, aquela que provém dele, isto é, de Rômulo, dita segundo a divisão dos demais gêneros, evidentemente da multidão. Com efeito, esta multidão, tendo de algum modo uma relação com um único e entre si uma relação de consanguinidade, foi chamada gênero, para que fosse distinguida dos outros, de modo que o gênero dos Romanos fosse separado do gênero dos Atenienses e dos demais.</w:t>
      </w:r>
    </w:p>
    <w:p>
      <w:pPr>
        <w:pStyle w:val="Normal"/>
        <w:rPr/>
      </w:pPr>
      <w:r>
        <w:rPr/>
        <w:t>Assim, a ordem integral das palavras é: “Gênero é dito coleção de alguns que de algum modo se relacionam com um único, e coleção de alguns que de algum modo se relacionam entre si, segundo a qual significação se diz gênero dos Romanos, a partir, evidentemente, da relação com um único; digo, porém, [que é a relação] de Rômulo e da multidão, dita segundo a divisão dos demais gêneros, isto é, dos homens que de algum modo têm entre si aquela consanguinidade que procede dele, isto é, de Rômulo”. E isto, até aqui. Agora deve-se falar acerca da segunda significação de gênero.</w:t>
      </w:r>
    </w:p>
    <w:p>
      <w:pPr>
        <w:pStyle w:val="Quote"/>
        <w:rPr/>
      </w:pPr>
      <w:r>
        <w:rPr/>
        <w:t>“</w:t>
      </w:r>
      <w:r>
        <w:rPr/>
        <w:t>É dito, porém, também de outro modo, novamente, gênero aquilo que é princípio da geração de cada um, ou a partir daquele que gerou, ou a partir do lugar no qual alguém foi gerado. Assim, com efeito, dizemos que Orestes tem seu gênero a partir de Tântalo, e Hilo, porém, a partir de Hércules. E, novamente, dizemos que Píndaro é tebano quanto ao gênero, Platão, porém, ateniense; pois a pátria é princípio da geração de cada um, assim como também o pai. Esta parece ser, porém, a significação mais evidente de gênero: pois são chamados Romanos aqueles que descendem do gênero de Rômulo, e Cecrópidas, aqueles que descendem do gênero de Cécrope, e seus mais próximos.”</w:t>
      </w:r>
    </w:p>
    <w:p>
      <w:pPr>
        <w:pStyle w:val="Normal"/>
        <w:rPr/>
      </w:pPr>
      <w:r>
        <w:rPr/>
        <w:t>Há, em suma, quatro princípios que produzem cada coisa de modo principal. Há, com efeito, uma causa que é chamada eficiente, como o pai do filho; há outra que é material, como as pedras da casa; a terceira é a forma, como a racionalidade do homem; a quarta, aquilo em vista de que algo é realizado, como a vitória da batalha. Há, porém, duas que são ditas princípios de cada coisa por acidente, a saber, o lugar e o tempo. Pois, uma vez que tudo o que nasce e é feito está em um lugar e em um tempo, e tudo aquilo que nasceu ou foi feito em um lugar ou em um tempo é dito ter acidentalmente aquele lugar ou aquele tempo como princípio.</w:t>
      </w:r>
    </w:p>
    <w:p>
      <w:pPr>
        <w:pStyle w:val="Normal"/>
        <w:rPr/>
      </w:pPr>
      <w:r>
        <w:rPr/>
        <w:t>Destes todos, nesta segunda significação de gênero, ele toma dois, de cada um dos dois tipos, que pareciam acomodados à significação de gênero. Das causas que são principais, toma a eficiente; das que são acidentais, o lugar. Com efeito, diz: “Gênero é dito também a partir daquele por quem alguém foi gerado, que é a causa eficiente dos princípios principais, e a partir do lugar no qual alguém foi procriado, que é a causa acidental do princípio”. Assim, esta segunda significação contém duas coisas: aquele por quem alguém foi procriado e o lugar no qual alguém foi dado à luz, como também demonstram pelo exemplo.</w:t>
      </w:r>
    </w:p>
    <w:p>
      <w:pPr>
        <w:pStyle w:val="Normal"/>
        <w:rPr/>
      </w:pPr>
      <w:r>
        <w:rPr/>
        <w:t>“</w:t>
      </w:r>
      <w:r>
        <w:rPr/>
        <w:t>Com efeito, dizemos que Orestes conduz seu gênero a partir de Tântalo.” Pois Tântalo gerou Pélops, Pélops gerou Atreu, Atreu gerou Agamêmnon, Agamêmnon gerou Orestes. Assim, este gênero foi dito a partir da procriação. Mas “dizemos que Píndaro é tebano”, evidentemente porque, tendo sido dado à luz em Tebas, recebeu tal nome de gênero.</w:t>
      </w:r>
    </w:p>
    <w:p>
      <w:pPr>
        <w:pStyle w:val="Normal"/>
        <w:rPr/>
      </w:pPr>
      <w:r>
        <w:rPr/>
        <w:t>Mas, porque é diverso aquilo a partir do qual cada um foi procriado e o lugar no qual cada um foi dado à luz, parece ser diversa a significação de gênero segundo o procriador e segundo o lugar, embora, ao enumerar a segunda parte, tenha feito uma só. Mas, para que não parecesse haver uma dupla significação de gênero, uniu-as por semelhança, dizendo: “Pois a pátria é princípio da geração de cada um, assim como o pai”.</w:t>
      </w:r>
    </w:p>
    <w:p>
      <w:pPr>
        <w:pStyle w:val="Normal"/>
        <w:rPr/>
      </w:pPr>
      <w:r>
        <w:rPr/>
        <w:t>Mas, porque nas significações frequentemente ocorre que algo pareça estar próximo da coisa significada ao intelecto, e porque acrescentou duas significações de gênero, a saber, a da multidão e a do procriador, ele julga e distingue a qual delas o nome gênero se aplica mais convenientemente, dizendo que “esta é a significação mais evidente de gênero, a que é deduzida do procriador”; pois estes são maximamente Cecrópidas que descendem de Cécrope, estes são Romanos que descendem de Rômulo.</w:t>
      </w:r>
    </w:p>
    <w:p>
      <w:pPr>
        <w:pStyle w:val="Normal"/>
        <w:rPr/>
      </w:pPr>
      <w:r>
        <w:rPr/>
        <w:t>Sendo, porém, assim, novamente parecem confundir-se as significações de gênero. “Pois, se são maximamente Romanos aqueles que tiram sua origem de Rômulo, e esta é a significação que é deduzida do procriador, onde está a outra que ele também enumerou como primeira, que é a coleção de uma multidão que de algum modo se relaciona com um único e entre si?”</w:t>
      </w:r>
    </w:p>
    <w:p>
      <w:pPr>
        <w:pStyle w:val="Normal"/>
        <w:rPr/>
      </w:pPr>
      <w:r>
        <w:rPr/>
        <w:t>Mas, para aqueles que observam mais atentamente, há uma diferença muito grande. Com efeito, uma coisa é conduzir o gênero a partir de algum primeiro procriador, outra é ser um único gênero de muitos. Aquela primeira coisa pode realizar-se por uma linha reta de sangue e não difundir-se em muitos, como se descendesse por meio de uma única família; a ela se aplica aquela segunda significação de gênero que é deduzida do procriador. A primeira, porém, não consiste senão em uma multidão.</w:t>
      </w:r>
    </w:p>
    <w:p>
      <w:pPr>
        <w:pStyle w:val="Normal"/>
        <w:rPr/>
      </w:pPr>
      <w:r>
        <w:rPr/>
        <w:t>Há também isto: a primeira não procura o princípio da procriação, mas, como ele próprio diz, “é suficiente ter de algum modo relação com aquilo de onde se toma o princípio de tal gênero”; a segunda significação, porém, não recebe nenhuma força senão do procriador.</w:t>
      </w:r>
    </w:p>
    <w:p>
      <w:pPr>
        <w:pStyle w:val="Normal"/>
        <w:rPr/>
      </w:pPr>
      <w:r>
        <w:rPr/>
        <w:t>Do mesmo modo, naquela primeira significação de multidão, está contida a particularidade desta segunda, como, no gênero dos Romanos, está contido o gênero dos Cipiões, pois, por natureza, sendo Romanos, os Cipiões são Romanos. Com efeito, porque estão unidos tanto a Rômulo quanto aos demais Romanos segundo a relação com Rômulo, são Romanos. Os Cipiões, porém, são assim chamados segundo a segunda significação de gênero, porque, para sua família, Cipião foi o princípio do sangue e da descendência.</w:t>
      </w:r>
    </w:p>
    <w:p>
      <w:pPr>
        <w:pStyle w:val="Normal"/>
        <w:rPr/>
      </w:pPr>
      <w:r>
        <w:rPr/>
        <w:t>E primeiramente foi chamado gênero o princípio da geração de cada um; depois, também a multidão daqueles que procedem de um único princípio, como de Rômulo, a qual, distinguindo-a e separando-a das demais, dizíamos ser toda aquela coleção o gênero dos Romanos.</w:t>
      </w:r>
    </w:p>
    <w:p>
      <w:pPr>
        <w:pStyle w:val="Normal"/>
        <w:rPr/>
      </w:pPr>
      <w:r>
        <w:rPr/>
        <w:t>O sentido é fácil e expedito, contanto que uma ambiguidade seja resolvida: pois, tendo ele anteriormente referido ao nome gênero a significação de multidão, e depois à origem da procriação, agora, porém, parece enumerar em ordem contrária aquela significação que havia contado primeiramente, que é a da procriação, e aquela que é posterior, que é a da multidão; o que pode parecer contrário, se alguém considerar a ordem da discussão anteriormente disposta. Aqui, porém, ele não fala de si, mas do costume da linguagem humana, no qual diz ter sido primeiramente aquela significação de gênero que é derivada do procriador; com o avanço, porém, da idade, pelo uso da linguagem, o nome gênero também foi transferido para uma multidão que de algum modo tem relação com alguém. Ele disse isso, porém, porque anteriormente havia dito: “Pois esta parece ser a significação mais evidente”, para que, a partir desta, isto é, da segunda, que ele disse ser a significação mais evidente, também parecesse agora ter sido denominada aquela que é [a significação] da multidão. Com efeito, primeiramente entre os homens foi chamado gênero aquilo que alguém deduzisse do gerador; depois, porém, aconteceu que, pelo uso da linguagem, também a multidão que de algum modo se relaciona com alguém fosse chamada gênero, por causa da divisão, evidentemente, dos povos, para que houvesse entre eles uma distinção de nome e de associação.</w:t>
      </w:r>
    </w:p>
    <w:p>
      <w:pPr>
        <w:pStyle w:val="Normal"/>
        <w:rPr/>
      </w:pPr>
      <w:r>
        <w:rPr/>
        <w:t>Tendo estas coisas sido concluídas, chega-se ao terceiro gênero, que é tratado entre os filósofos, e cujo uso é muito grande para a faculdade da dialética; pois a história ou a poesia trata mais da origem destes gêneros. O terceiro gênero, porém, é considerado entre os filósofos, acerca do qual ele fala deste modo:</w:t>
      </w:r>
    </w:p>
    <w:p>
      <w:pPr>
        <w:pStyle w:val="Quote"/>
        <w:rPr/>
      </w:pPr>
      <w:r>
        <w:rPr/>
        <w:t>“</w:t>
      </w:r>
      <w:r>
        <w:rPr/>
        <w:t>De outro modo, novamente, diz-se gênero aquilo ao qual se subordina a espécie, dito talvez segundo a semelhança destes. Com efeito, tal gênero é certo princípio das espécies que lhe estão subordinadas, e parece também conter toda aquela multidão das espécies que estão sob ele.”</w:t>
      </w:r>
    </w:p>
    <w:p>
      <w:pPr>
        <w:pStyle w:val="Normal"/>
        <w:rPr/>
      </w:pPr>
      <w:r>
        <w:rPr/>
        <w:t>Acima, ele apresentou uma dupla significação de gênero; agora procura mostrar uma terceira. Considera, porém, que esta foi dita segundo a semelhança das anteriores. As significações anteriormente ditas são duas: uma, de fato, quando o nome gênero, mediante uma certa antiguidade de princípio, contém a multidão unida a si; outra, quando o gênero é deduzido de cada procriador, que é o princípio daquilo que é procriado. Sendo, portanto, anteriormente apresentadas duas significações de gênero, agora acrescenta uma terceira, acerca da qual há discurso entre os filósofos, a saber, aquela à qual se subordina a espécie. Considera-se que ela foi chamada gênero por causa de uma certa semelhança com as anteriores; pois, assim como aquele gênero que é dito acerca da multidão encerra uma multidão sob um único nome, assim também o gênero restringe e contém muitas espécies. Igualmente, assim como aquele gênero que é dito segundo a procriação é certo princípio daqueles que são procriados a partir dele, assim também o gênero consta ser princípio de suas espécies. Portanto, porque é semelhante a ambos, por isso é verossímil que também o nome gênero, nesta significação, tenha sido tomado de empréstimo das significações anteriores.</w:t>
      </w:r>
    </w:p>
    <w:p>
      <w:pPr>
        <w:pStyle w:val="Normal"/>
        <w:rPr/>
      </w:pPr>
      <w:r>
        <w:rPr/>
        <w:t>Assim, uma vez que gênero é dito de três modos, o terceiro é aquele acerca do qual há discurso entre os filósofos; também os que escrevem o atribuíram, dizendo que gênero é aquilo que é predicado de muitas coisas diferentes em espécie, segundo aquilo que é, como animal.</w:t>
      </w:r>
    </w:p>
    <w:p>
      <w:pPr>
        <w:pStyle w:val="Normal"/>
        <w:rPr/>
      </w:pPr>
      <w:r>
        <w:rPr/>
        <w:t>Com razão, os filósofos tomam o terceiro gênero para a discussão; pois este é o único que mostra a substância, enquanto os demais mostram ou de onde algo existe ou de que modo algo é dividido dos demais homens em uma espécie de forma única de povo. Com efeito, aquele gênero que contém uma multidão não demonstra a substância da multidão que contém, mas somente, por um único nome, constitui uma coleção do povo, para que seja separado do povo de outro gênero. Igualmente, aquele que foi dito segundo a procriação não mostra a substância da coisa procriada, mas somente que ele foi o princípio de sua procriação.</w:t>
      </w:r>
    </w:p>
    <w:p>
      <w:pPr>
        <w:pStyle w:val="Normal"/>
        <w:rPr/>
      </w:pPr>
      <w:r>
        <w:rPr/>
        <w:t>O gênero, porém, ao qual a espécie é subordinada, acomodado à diferença, informa a substância da espécie; e, porque entre os filósofos esta é a principal questão: o que é cada coisa — pois então parecemos conhecer cada coisa quando reconhecemos o que ela é —, rejeitadas as demais, ele trata deste gênero, acerca do qual principalmente há discurso entre os filósofos, e que também os que escrevem atribuíram mediante aquela descrição que acrescentou abaixo.</w:t>
      </w:r>
    </w:p>
    <w:p>
      <w:pPr>
        <w:pStyle w:val="Normal"/>
        <w:rPr/>
      </w:pPr>
      <w:r>
        <w:rPr/>
        <w:t>Diz, porém, diligentemente “os que escrevem”, não “os que definem”; pois a definição é feita a partir do gênero, enquanto o gênero não poderá ter outro gênero, e isso é mais obscuro do que aquilo que se mostra à primeira abordagem. Pode, porém, acontecer que uma coisa que seja gênero para uma coisa seja subordinada a outra como gênero; mas, quando é subordinada, não é colocada como gênero, mas como espécie sob outro gênero. Por isso, enquanto é gênero, não pode ser subordinada a algo; mas, quando é subordinada, imediatamente se torna espécie. Sendo assim, mostra-se que o próprio gênero, enquanto é gênero, não pode ter um gênero.</w:t>
      </w:r>
    </w:p>
    <w:p>
      <w:pPr>
        <w:pStyle w:val="Normal"/>
        <w:rPr/>
      </w:pPr>
      <w:r>
        <w:rPr/>
        <w:t>Se, portanto, ele tivesse querido encerrar o gênero por uma definição, de nenhum modo teria podido fazê-lo: pois não teria outro gênero que pudesse antepor-lhe. Por isso diz que foi feita uma descrição, não uma definição. A descrição, porém, é, como foi dito no primeiro volume, uma certa formação da coisa a partir das propriedades, e uma espécie de representação mediante certas cores. Com efeito, quando muitas coisas convergem em uma só, de tal modo que todas, simultaneamente, se igualem à coisa à qual são aplicadas, se esta coleção não for feita a partir do gênero ou das diferenças, é chamada descrição.</w:t>
      </w:r>
    </w:p>
    <w:p>
      <w:pPr>
        <w:pStyle w:val="Normal"/>
        <w:rPr/>
      </w:pPr>
      <w:r>
        <w:rPr/>
        <w:t xml:space="preserve">Esta, portanto, é a descrição do gênero: </w:t>
      </w:r>
      <w:r>
        <w:rPr>
          <w:b/>
          <w:bCs/>
        </w:rPr>
        <w:t>“gênero é aquilo que é predicado de muitas coisas diferentes em espécie, segundo aquilo que é.”</w:t>
      </w:r>
      <w:r>
        <w:rPr/>
        <w:t xml:space="preserve"> Três coisas são requeridas no gênero: que seja predicado de muitas coisas; que seja predicado de coisas diferentes em espécie; que seja predicado segundo aquilo que é. Visto que ele próprio discute mais amplamente acerca desta questão posteriormente, indiquemos brevemente, por meio de um exemplo, a compreensão desta coisa, deste modo.</w:t>
      </w:r>
    </w:p>
    <w:p>
      <w:pPr>
        <w:pStyle w:val="Normal"/>
        <w:rPr/>
      </w:pPr>
      <w:r>
        <w:rPr/>
        <w:t>Com efeito, se nos for proposto animal sob a forma de gênero, ele, sem dúvida, é predicado de algumas coisas, a saber, do homem, do cavalo, do boi e das demais; mas estas são muitas coisas. Animal, portanto, é predicado de muitas coisas. Homem, cavalo e boi são, porém, tais que diferem entre si, e não por alguma coisa de importância mediana, mas por toda a espécie, isto é, por toda a forma de sua substância, das quais se diz animal: com efeito, homem, cavalo e boi são chamados animais. Portanto, animal é predicado de muitas coisas diferentes em espécie.</w:t>
      </w:r>
    </w:p>
    <w:p>
      <w:pPr>
        <w:pStyle w:val="Normal"/>
        <w:rPr/>
      </w:pPr>
      <w:r>
        <w:rPr/>
        <w:t>Mas, de que modo se faz esta predicação? Pois não se responde imediatamente animal a qualquer coisa que perguntes. Com efeito, se perguntares quanto é o homem, não se responderá animal, como penso; pois isto pertence à quantidade, não à substância. Igualmente, se perguntares qual é o homem, também não convém a esta pergunta a resposta animal; e, em todas as demais perguntas, encontrarás que esta resposta, animal, é sempre inadequada e inútil, exceto naquela única à qual convém perguntar o que ele é. Com efeito, quando perguntamos o que é o homem, o que é o cavalo e o que é o boi, responde-se animal. Assim, o nome animal é predicado, em resposta à pergunta “o que é”, do homem, do cavalo, do boi e dos demais; donde resulta que animal é predicado de muitas coisas diferentes em espécie, segundo aquilo que é.</w:t>
      </w:r>
    </w:p>
    <w:p>
      <w:pPr>
        <w:pStyle w:val="Normal"/>
        <w:rPr/>
      </w:pPr>
      <w:r>
        <w:rPr/>
        <w:t>E, porque esta é a definição do gênero, é necessário que animal seja gênero do homem, do cavalo e do boi. Todo gênero, porém, é uma coisa quando é entendido em si mesmo e na coisa, e outra quando é referido à predicação de outra coisa. Pois sua propriedade constitui o seu próprio ser. A relação com outro constitui o gênero, como no caso de animal: se perguntares pela sua substância, direi que é uma substância animada e sensível. Esta definição, portanto, mostra-o em si mesmo, tal como é, não como referido a outra coisa. Mas, quando dizemos que animal é gênero, não falamos deste nome, como penso, acerca da própria coisa, mas acerca daquela razão pela qual animal pode ser referido, por predicação, às demais coisas que lhe estão subordinadas.</w:t>
      </w:r>
    </w:p>
    <w:p>
      <w:pPr>
        <w:pStyle w:val="Normal"/>
        <w:rPr/>
      </w:pPr>
      <w:r>
        <w:rPr/>
        <w:t>Assim, certo caráter e forma do gênero está nisto: que ele pode ser referido, por predicação, àquelas coisas que, sendo muitas e diferentes em espécie, são predicadas dele somente quanto à sua substância.</w:t>
      </w:r>
    </w:p>
    <w:p>
      <w:pPr>
        <w:pStyle w:val="Normal"/>
        <w:rPr/>
      </w:pPr>
      <w:r>
        <w:rPr/>
        <w:t>A razão desta definição, porém, ele a acrescentou por meio de exemplos, dizendo:</w:t>
      </w:r>
    </w:p>
    <w:p>
      <w:pPr>
        <w:pStyle w:val="Quote"/>
        <w:rPr/>
      </w:pPr>
      <w:r>
        <w:rPr/>
        <w:t>“</w:t>
      </w:r>
      <w:r>
        <w:rPr/>
        <w:t>Com efeito, entre as coisas que são predicadas, umas são ditas de uma só coisa, como os indivíduos, por exemplo, Sócrates, e este e isto; outras, porém, são ditas de muitas, como os gêneros e as espécies, e as diferenças, e os próprios, e os acidentes, em comum, mas não propriamente de alguma coisa. Gênero é, porém, como animal; espécie, como homem; diferença, como racional; próprio, como risível; acidente, como branco, negro, sentar-se.”</w:t>
      </w:r>
    </w:p>
    <w:p>
      <w:pPr>
        <w:pStyle w:val="Normal"/>
        <w:rPr/>
      </w:pPr>
      <w:r>
        <w:rPr/>
        <w:t>Porfírio faz uma divisão de todas as coisas que são predicadas de algum modo; e, para separar e distinguir a predicação do gênero de todas as demais, faz isso do seguinte modo. “De todas as coisas”, diz ele, “que são predicadas, umas são ditas da singularidade, outras da pluralidade”: da singularidade, porém, diz que são predicadas todas aquelas que têm algum único sujeito do qual possam ser ditas, como aquelas às quais estão submetidos, singularmente, os indivíduos, como Sócrates e Platão; como este branco que está nesta neve apresentada; como este banco no qual agora estamos sentados, não todo banco — pois isto é universal —, mas este que agora está submetido; nem o branco que está na neve — pois universal é branco e neve —, mas este branco que agora se vê estar nesta neve. Pois este não pode ser predicado de qualquer outro branco que esteja nesta neve, porque foi reduzido à singularidade e foi restringido à forma individual pela participação do indivíduo. Outras, porém, são aquelas que são predicadas de muitos, como os gêneros, as espécies, as diferenças, os próprios e os acidentes comuns, mas não propriamente de algo. Os gêneros, certamente, são predicados de muitas de suas espécies; as espécies, porém, são predicadas de muitos indivíduos: pois homem, que é espécie de animal, tem sob si muitos homens dos quais pode ser dito. Igualmente, cavalo, que está sob animal no lugar de espécie, tem muitos indivíduos cavalos dos quais é predicado. A diferença, por sua vez, também pode ser dita de muitas espécies, como racional, de homem, de Deus e dos corpos celestes, que, como agrada a Platão, são animados e vigoram pela razão. O próprio, igualmente, embora seja predicado de uma única espécie, é, contudo, dito de muitos indivíduos que são colocados sob a espécie conveniente, como risível, que é dito de Platão, Sócrates e dos demais indivíduos que estão sob homem. Também o acidente é dito de muitos; pois branco e negro podem ser absolutamente ditos de muitos que estão separados entre si quanto ao gênero e à espécie. Também sentado é dito de muitos; pois o homem senta-se, o macaco senta-se, e também as aves, cujas espécies são muito diversas. Mas, porque o acidente pode ser acidente comum e próprio de alguém, por isso determinou, dizendo: “e os acidentes comuns, mas não propriamente”; pois aqueles que acontecem propriamente a alguém tornam-se indivíduos e são capazes de ser predicados somente de um; e aqueles que são tomados em comum podem ser ditos de muitos. Assim, como foi dito acerca da neve, aquele branco que está nesta neve submetida não é acidente comum, mas próprio desta neve que está submetida aos olhos e à ostensão; assim também, daquilo que podia ser predicado em comum — pois branco pode ser dito de muitos, como homem branco, cavalo branco, neve branca —, sucedeu que aquele branco pudesse ser predicado de uma única neve, pela participação da qual ele próprio também se tornou singular.</w:t>
      </w:r>
    </w:p>
    <w:p>
      <w:pPr>
        <w:pStyle w:val="Normal"/>
        <w:rPr/>
      </w:pPr>
      <w:r>
        <w:rPr/>
        <w:t>Em absoluto, porém, todos os gêneros, ou espécies, ou diferenças, ou próprios, ou acidentes, se os contemplarmos por si mesmos, enquanto são gêneros, ou espécies, ou diferenças, ou próprios, ou acidentes, é manifesto que são predicados de muitos; mas, se os contemplarmos naquelas coisas nas quais estão, para medirmos sua forma e substância segundo os sujeitos, acontece que parecem ser conduzidos da pluralidade da predicação à singularidade. Com efeito, animal, que é gênero, é predicado de muitos; mas, quando consideramos este animal em Sócrates, ele é conduzido da pluralidade da predicação à singularidade. Pois Sócrates é animal; o próprio animal torna-se indivíduo, porque Sócrates é indivíduo e singular. Igualmente, homem é predicado de muitos homens; mas, se considerarmos aquela humanidade que está no indivíduo Sócrates, ela se torna individual, porque o próprio Sócrates é indivíduo e singular. Igualmente, a diferença, como racional, pode ser dita de muitos, mas em Sócrates é individual. Também risível, quando é predicado de muitos homens, torna-se único; igualmente, o acidente comum, como branco, embora possa ser dito de muitos, contemplado em cada corpo singular é indivíduo.</w:t>
      </w:r>
    </w:p>
    <w:p>
      <w:pPr>
        <w:pStyle w:val="Normal"/>
        <w:rPr/>
      </w:pPr>
      <w:r>
        <w:rPr/>
        <w:t>Poderia, porém, ser feita uma divisão mais conveniente deste modo: dentre as coisas que são ditas, umas são predicadas em relação à singularidade, outras em relação à pluralidade; dentre as coisas que são predicadas de muitos, umas são predicadas segundo a substância, outras segundo o acidente; dentre as que são predicadas segundo a substância, umas são ditas no que é o que é, outras no que é tal; no que é o que é, certamente, o gênero e a espécie; no que é tal, a diferença. Igualmente, dentre as coisas que são predicadas no que é o que é, umas são predicadas de muitas espécies, outras de nenhuma; de muitas espécies são predicados os gêneros, de nenhuma, porém, as espécies. Dentre as coisas, porém, que são predicadas segundo o acidente, umas são aquelas que são predicadas de muitos, como os acidentes; outras, aquelas que são predicadas de um só, como os próprios.</w:t>
      </w:r>
    </w:p>
    <w:p>
      <w:pPr>
        <w:pStyle w:val="Normal"/>
        <w:rPr/>
      </w:pPr>
      <w:r>
        <w:rPr/>
        <w:t>Poderia também ser feita uma divisão deste modo: dentre as coisas que são predicadas, umas são predicadas de singulares, outras de muitos; dentre as que são predicadas de muitos, umas são predicadas no que é o que é, outras no que é tal. Dentre as que são predicadas no que é o que é, umas são ditas de espécies diferentes, como os gêneros; outras, não, como as espécies. Dentre aquelas, porém, que são predicadas no que é tal de muitos, umas são predicadas de coisas diferentes em espécie, como as diferenças e os acidentes comuns; outras, de uma única espécie, como os próprios. Dentre aquelas, porém, que são predicadas de muitos que diferem em espécie no que é tal, umas são predicadas na substância, como as diferenças; outras, nas coisas que acontecem em comum, como os acidentes.</w:t>
      </w:r>
    </w:p>
    <w:p>
      <w:pPr>
        <w:pStyle w:val="Normal"/>
        <w:rPr/>
      </w:pPr>
      <w:r>
        <w:rPr/>
        <w:t>E por esta divisão podem ser coligidas as definições destas cinco coisas, deste modo: gênero é aquilo que é predicado de muitos que diferem em espécie, no que é o que é. Espécie é aquilo que é predicado de muitos que não diferem em espécie, no que é o que é. Diferença é aquilo que é predicado de muitos que diferem em espécie, no que é tal, na substância. Próprio é aquilo que é predicado de uma única espécie, no que é tal, não na substância. Acidente é aquilo que é predicado de muitos que diferem em espécie, no que é tal, não na substância.</w:t>
      </w:r>
    </w:p>
    <w:p>
      <w:pPr>
        <w:pStyle w:val="Normal"/>
        <w:rPr/>
      </w:pPr>
      <w:r>
        <w:rPr/>
        <w:t>Nós, de fato, fizemos estas divisões para separar todas as coisas umas das outras. Porfírio, porém, tinha outra intenção. Pois então não se apressava em separar todas as coisas umas das outras, mas somente para separar as demais da forma e propriedade do gênero. Por isso dividiu todas as coisas que são predicadas, ou naquelas que seriam predicadas de singulares, ou naquelas que de muitos; e aquelas que são predicadas de muitos, disse serem ou gêneros, ou espécies, ou as demais, acrescentando também exemplos destas, e prossegue:</w:t>
      </w:r>
    </w:p>
    <w:p>
      <w:pPr>
        <w:pStyle w:val="Quote"/>
        <w:rPr/>
      </w:pPr>
      <w:r>
        <w:rPr/>
        <w:t>“</w:t>
      </w:r>
      <w:r>
        <w:rPr/>
        <w:t>Os gêneros, portanto, diferem daquelas coisas que são predicadas de um só, pelo fato de estas serem ditas de muitos. Daquelas, porém, que são predicadas de muitos, diferem novamente das espécies, porque, embora as espécies sejam predicadas de muitos, não são, contudo, predicadas de coisas diferentes em espécie, mas em número. Pois homem, sendo espécie, é predicado de Sócrates e de Platão, que não diferem entre si em espécie, mas em número. Animal, porém, sendo gênero, é predicado de homem, cavalo e boi, que diferem entre si em espécie, não somente em número.</w:t>
      </w:r>
    </w:p>
    <w:p>
      <w:pPr>
        <w:pStyle w:val="Quote"/>
        <w:rPr/>
      </w:pPr>
      <w:r>
        <w:rPr/>
        <w:t>O gênero também difere do próprio, porque o próprio é predicado de uma única espécie, da qual é próprio, e dos indivíduos que estão sob uma única espécie, como risível, somente de homem e dos homens particulares; o gênero, porém, não é predicado de uma única espécie somente, mas de muitas e diferentes. O gênero, porém, difere da diferença e daquelas coisas que são acidentes comuns, porque, embora as diferenças e os acidentes comuns sejam predicados de muitos que diferem em espécie, contudo, não são predicados no que é o que é, mas antes no que é tal e no modo como se comporta. Com efeito, quando alguns perguntam ‘o que é aquilo de que estas coisas são predicadas?’, responderemos gênero; mas não responderemos diferenças nem acidentes comuns. Pois não são predicados do sujeito no que é o que é, mas antes no que é tal. Com efeito, quando perguntam ‘qual é o homem?’, dizemos racional; e, quando perguntam ‘qual é o corvo?’, dizemos negro. Ora, racional é diferença, mas negro é acidente. Quando, porém, somos interrogados ‘o que é o homem?’, respondemos animal; e animal é o gênero do homem.”</w:t>
      </w:r>
    </w:p>
    <w:p>
      <w:pPr>
        <w:pStyle w:val="Normal"/>
        <w:rPr/>
      </w:pPr>
      <w:r>
        <w:rPr/>
        <w:t>Agora ele se esforça por separar o gênero de todas as demais coisas que são predicadas de algum modo, deste modo. Porque o gênero é predicado de muitos, imediatamente difere daquelas que são predicadas de um só, que têm algum único sujeito individual e singular: mas esta diferença do gênero em relação às coisas que são predicadas de um só é comum a ele com as demais, isto é, com a espécie, a diferença, o próprio e o acidente, pois estas também são predicadas de muitos. Reúne, portanto, as diferenças de cada uma dessas coisas em relação ao gênero, para conduzir somente o que deve ser entendido como gênero diante do olhar da mente, dizendo: «Mas o gênero difere das coisas que são predicadas de muitos: primeiramente, das espécies, porque, embora as espécies sejam predicadas de muitos, não o são de coisas diferentes em espécie, mas em número». Com efeito, a espécie não poderá ter sob si numerosas espécies; de outro modo, não seria chamada espécie, mas gênero. Pois, se gênero é aquilo que é predicado de muitos diferentes em espécie, no que diz respeito ao que é, quando a espécie é predicada de muitos e no que diz respeito ao que é, se a isto se acrescentar que seja predicada de coisas diferentes em espécie, a forma de espécie passa para gênero, o que também é lícito compreender pelo exemplo. Com efeito, homem, sendo espécie, é predicado de Sócrates, Platão e dos demais que não são separados entre si em espécie, como homem e cavalo ou boi, mas em número; e isto certamente suscita a dúvida sobre o que é aquilo que se diz diferir em número. Com efeito, algo parece diferir em número quando um número difere de outro número, como um rebanho de bois, que talvez contenha trinta bois, difere em número de outro rebanho de bois, se contém em si cem bois: pois, naquilo que é rebanho, não diferem, nem naquilo que são bois, mas somente em número, porque aqueles são mais numerosos, estes menos numerosos. Como, pois, Sócrates e Platão não diferem em espécie, mas em número, quando tanto Sócrates é um quanto Platão é um, e uma unidade não difere em número de outra unidade? Mas deve-se entender assim o que foi dito, «diferentes em número», isto é, diferentes no contar, ou seja, diferentes enquanto são contados: pois, quando dizemos «este é Platão, este é Sócrates», fizemos duas unidades, como se tocássemos com o dedo, dizendo: «este é um», acerca de Sócrates; e, novamente, acerca de Platão: «este é um»; não é contada em Sócrates a mesma unidade que em Platão; poderia acontecer que, ao tocar Sócrates pela segunda vez, também se demonstrasse Platão, o que não acontece: pois, se não tiveres tocado Sócrates, seja com a mente, seja com o dedo, e igualmente se não tiveres tocado Platão, não farás dois enquanto são contados. Portanto, diferem aquelas coisas que são diferentes em número: assim, visto que a espécie é predicada de coisas diferentes em número, não de coisas diferentes em espécie, o gênero é dito de muitos e diferentes em espécie, como de boi, de cavalo e dos demais que diferem entre si em espécie, e não somente em número.</w:t>
      </w:r>
    </w:p>
    <w:p>
      <w:pPr>
        <w:pStyle w:val="Normal"/>
        <w:rPr/>
      </w:pPr>
      <w:r>
        <w:rPr/>
        <w:t>De três modos, com efeito, se diz que cada coisa difere de outra, ou é a mesma que outra, isto é, em gênero, em espécie ou em número. Portanto, quaisquer coisas que são as mesmas em gênero não são necessários que sejam as mesmas em espécie, como se forem as mesmas em gênero e diferirem em espécie; mas, se são as mesmas em espécie, é necessário que sejam também as mesmas em gênero: assim, quando homem e cavalo são os mesmos em gênero — pois ambos são chamados animais —, diferem em espécie, porque uma é a espécie do homem e outra a do cavalo. Sócrates, porém, e Platão, sendo os mesmos em espécie, são também os mesmos em gênero, pois ambos são colocados sob a predicação de animal; mas, se algo é o mesmo ou em gênero ou em espécie, não é necessário que seja o mesmo em número, como Sócrates e Platão, que, embora sejam os mesmos tanto em gênero, animal, quanto em espécie, homem, encontram-se, todavia, separados em número. Mas, se algo é o mesmo em número, é necessário que seja o mesmo também em gênero e em espécie. Com efeito, espada e gládio são o mesmo em número, pois gládio não é absolutamente outra coisa senão espada; mas tampouco são diferentes em espécie, pois ambos são espada; nem em gênero, pois ambos são instrumento, que é o gênero de espada.</w:t>
      </w:r>
    </w:p>
    <w:p>
      <w:pPr>
        <w:pStyle w:val="Normal"/>
        <w:rPr/>
      </w:pPr>
      <w:r>
        <w:rPr/>
        <w:t>Porque, portanto, homem, boi e cavalo, dos quais animal é predicado, diferem em espécie, é necessário que também difiram em número. Por isso, o gênero tem isto a mais em relação à espécie: que é predicado de coisas diferentes em espécie. Pois, se dermos a definição inteira de gênero, daremos deste modo: «gênero é aquilo que é predicado de muitos diferentes em espécie, não somente em número, e no que diz respeito ao que é». Mas assim a espécie: «espécie é aquilo que é predicado somente de muitos diferentes em número, no que diz respeito ao que é».</w:t>
      </w:r>
    </w:p>
    <w:p>
      <w:pPr>
        <w:pStyle w:val="Normal"/>
        <w:rPr/>
      </w:pPr>
      <w:r>
        <w:rPr/>
        <w:t>Do próprio, porém, o gênero difere porque o próprio é predicado de uma só espécie, da qual é próprio, e dos indivíduos que estão sob uma só espécie; pois o próprio pode sempre estar presente em uma única espécie, não a abandona nem passa para outra, e por isso foi chamado próprio, como risível é próprio do homem. Assim, é predicado tanto daquela espécie da qual é próprio quanto dos indivíduos que estão sob aquela espécie, como risível é dito do homem, e de Sócrates, e de Platão, e dos demais que estão contidos sob o nome de homem; o gênero, porém, não é predicado de uma só espécie, como foi dito, mas de muitas.</w:t>
      </w:r>
    </w:p>
    <w:p>
      <w:pPr>
        <w:pStyle w:val="Normal"/>
        <w:rPr/>
      </w:pPr>
      <w:r>
        <w:rPr/>
        <w:t>O gênero, portanto, difere do próprio porque é predicado de muitas espécies, ao passo que o próprio é denominado de uma só espécie, da qual é dito, e dos indivíduos que estão sob ela. A diferença e a discrepância do acidente em relação ao gênero são concluídas por uma só separação. Com efeito, porque estas coisas de modo algum são predicadas no que diz respeito ao que é, por isso mesmo são separadas do gênero: pois, nas demais coisas, são próximas do gênero, visto que também são predicadas de muitos e de coisas diferentes em espécie, mas não no que diz respeito ao que é. Se alguém perguntar «qual é o homem?», responde-se «racional», que é diferença. Se alguém perguntar «qual é o corvo?», diz-se «negro», que é acidente. Mas, se perguntares «o que é o homem?», responder-se-á «animal», que é gênero.</w:t>
      </w:r>
    </w:p>
    <w:p>
      <w:pPr>
        <w:pStyle w:val="Normal"/>
        <w:rPr/>
      </w:pPr>
      <w:r>
        <w:rPr/>
        <w:t>Quanto ao que ele disse, que não são predicadas no que diz respeito ao que é, mas antes no que diz respeito ao que é qual, dizemos que isto se opõe mais propriamente à seguinte questão. Aristóteles, com efeito, julga que as diferenças devem ser predicadas na substância; mas aquilo que é predicado na substância mostra a coisa da qual é predicado não quanto ao qual ela é, mas quanto ao que ela é; daí que não pareça que a diferença seja predicada no que diz respeito ao qual, mas antes no que diz respeito ao que é. Mas isto se resolve deste modo: a diferença costuma demonstrar a substância de tal maneira que determina uma qualidade acerca da substância, isto é, apresenta uma qualidade substancial. Portanto, o que foi dito, «antes», é tal como se dissesse: parece, de fato, significar a substância e ser predicado no que diz respeito ao que é; mas é mais verdadeiro aquilo que segue, porque, embora mostre a substância, todavia é predicado no que diz respeito ao qual.</w:t>
      </w:r>
    </w:p>
    <w:p>
      <w:pPr>
        <w:pStyle w:val="Normal"/>
        <w:rPr/>
      </w:pPr>
      <w:r>
        <w:rPr/>
        <w:t>Por isso, o fato de o gênero ser predicado de muitos o separa daqueles que são ditos de um só, como os indivíduos; o fato de ser predicado de diferentes em espécie separa o mesmo daqueles que são predicados como espécies ou como próprios; e o fato de ser predicado no que diz respeito ao que é o separa das diferenças e dos acidentes comuns, os quais individualmente não são predicados no que diz respeito ao que é, mas no que diz respeito ao qual ou ao modo como se encontra.</w:t>
      </w:r>
    </w:p>
    <w:p>
      <w:pPr>
        <w:pStyle w:val="Normal"/>
        <w:rPr/>
      </w:pPr>
      <w:r>
        <w:rPr/>
        <w:t>Dissemos que são três as coisas que informariam esta terceira significação de gênero, isto é, ser predicado de muitos, de diferentes em espécie e no que diz respeito ao que é; e cada uma dessas partes distribui e separa o gênero das demais coisas que são predicadas de qualquer modo. Ele, resumindo isso brevemente, diz: «Pois aquilo que é predicado de muitos divide o gênero daqueles que são predicados de um só indivíduo». Indivíduo, porém, é dito de muitos modos: chama-se indivíduo aquilo que absolutamente não pode ser dividido, como a unidade ou a mente; chama-se indivíduo aquilo que, por sua solidez, não pode ser dividido, como o diamante; chama-se indivíduo aquilo cuja predicação não convém aos demais semelhantes, como Sócrates: pois, embora os demais homens lhe sejam semelhantes, a propriedade e a predicação de Sócrates não convêm aos demais. Portanto, o gênero difere daqueles que são predicados de um só, porque é predicado de muitos.</w:t>
      </w:r>
    </w:p>
    <w:p>
      <w:pPr>
        <w:pStyle w:val="Normal"/>
        <w:rPr/>
      </w:pPr>
      <w:r>
        <w:rPr/>
        <w:t>Restam, portanto, quatro: espécie, próprio, diferença e acidente; reunamos as diferenças destes em relação ao gênero. Assim, por cada uma das diferenças o gênero será separado dessas coisas: por aquela diferença pela qual se diz que o gênero é predicado de coisas diferentes em espécie, ele é separado daquelas que são predicadas como espécies ou como próprios; pois a espécie absolutamente não será dita de nenhuma outra espécie, ao passo que o próprio é predicado de uma só espécie e, por isso, não de coisas diferentes em espécie. Do mesmo modo, o gênero difere da diferença e do acidente porque é predicado no que diz respeito ao que é, ao passo que aquelas são denominadas no que diz respeito ao qual, como foi dito. Assim, o gênero difere daqueles que são predicados de um só na quantidade da predicação, porque é predicado de muitos; das espécies, porém, e do próprio, na natureza dos sujeitos, porque o gênero é dito de coisas diferentes em espécie, ao passo que o próprio e a espécie não. Igualmente, o gênero é dividido da diferença e do acidente na qualidade da predicação. Pois há certa qualidade da predicação, seja ser predicado no que diz respeito ao que é, seja no que diz respeito ao qual.</w:t>
      </w:r>
    </w:p>
    <w:p>
      <w:pPr>
        <w:pStyle w:val="Normal"/>
        <w:rPr/>
      </w:pPr>
      <w:r>
        <w:rPr/>
        <w:t>Portanto, a descrição dada do gênero não contém nem algo supérfluo nem algo a menos. Com efeito, toda descrição ou definição deve ser igualada àquilo que é definido: pois, se a definição não for igual à coisa definida, e se, de fato, for maior, conterá também alguma outra coisa, e não é necessário que sempre mostre a substância do definido; se for menor, não alcança toda a substância da definição. Pois todas as coisas que são maiores são predicadas das menores, como animal do homem; as menores, porém, de modo algum são predicadas das maiores: ninguém pode dizer verdadeiramente que todo animal é homem; e, por isso, se a predicação deve ser convertível consigo mesma, é necessário que seja igual. Isto pode acontecer se não contiver nada de supérfluo nem algo diminuído, como naquela própria descrição do gênero; pois foi dito que gênero é aquilo que é predicado de muitos diferentes em espécie no que diz respeito ao que é. Esta descrição pode ser convertida com o gênero, de modo que, se dissermos que aquilo que é predicado de muitos diferentes em espécie no que diz respeito ao que é, é gênero, então, se pode ser convertida, como ele diz, a descrição feita do gênero não contém nem mais nem menos.</w:t>
      </w:r>
    </w:p>
    <w:p>
      <w:pPr>
        <w:pStyle w:val="Heading2"/>
        <w:rPr/>
      </w:pPr>
      <w:bookmarkStart w:id="4" w:name="_Toc243450296"/>
      <w:r>
        <w:rPr/>
        <w:t>Livro III</w:t>
      </w:r>
      <w:bookmarkEnd w:id="4"/>
    </w:p>
    <w:p>
      <w:pPr>
        <w:pStyle w:val="Normal"/>
        <w:ind w:hanging="0"/>
        <w:rPr/>
      </w:pPr>
      <w:r>
        <w:rPr>
          <w:szCs w:val="137"/>
        </w:rPr>
        <w:t>A</w:t>
      </w:r>
      <w:r>
        <w:rPr/>
        <w:t xml:space="preserve"> discussão anterior sobre o gênero parece talvez ter consumido também todo o tratado da espécie; pois, visto que o gênero é predicado em relação a algo, isto é, em relação à espécie, a natureza do gênero não pode ser conhecida se não se conhece qual seja a noção da espécie. Mas, porque diversa é a consideração e diversa a distinção deles em suas naturezas e nas coisas misturadas, por isso, assim como propôs cada uma delas no proêmio, prossegue dividindo todas as coisas; e, primeiramente, depois da discussão sobre o gênero, trata da espécie, acerca da qual certamente se pode duvidar: pois, se esta foi a razão de se colocar o gênero diante de todas as demais coisas, a saber, porque, pela grandeza de sua natureza, contém as demais, não era justo antepor a espécie à diferença na ordem do tratado, uma vez que a diferença contém a espécie, sobretudo porque as próprias diferenças informam as espécies: ora, anterior é aquilo que informa àquilo que é aperfeiçoado por sua informação. Posterior, portanto, é a espécie à diferença; primeiro, portanto, deveria tratar-se da diferença; pois isso também estaria de acordo com o proêmio, no qual colocou aquela ordem que a ordem natural sugeriu, dizendo ser útil saber o que é o gênero e o que é a diferença. Deve-se responder a esta questão, porque todas as coisas que são predicadas relativamente a algo sempre recebem sua substância de opostos; assim como, portanto, não pode haver pai senão se houver filho, nem filho senão se preceder um pai, e o nome de um depende do outro, assim também se pode ver no gênero e na espécie: a espécie não pode existir senão quando é referida à espécie? [sic] nem, na verdade, pode existir senão em razão do gênero. Por sua vez, não se devem considerar o gênero e a espécie como certas substâncias ou coisas absolutas, como também foi dito acima; mas, qualquer que seja aquilo que consista na propriedade de uma natureza, isso então se torna gênero e espécie quando é referido ou aos inferiores ou aos superiores. Daqueles, portanto, cuja relação constitui um ao outro, foi justamente feito o tratado contendo ambos; começando, pois, pela espécie, diz deste modo:</w:t>
      </w:r>
    </w:p>
    <w:p>
      <w:pPr>
        <w:pStyle w:val="Heading3"/>
        <w:rPr/>
      </w:pPr>
      <w:bookmarkStart w:id="5" w:name="_Toc243450297"/>
      <w:r>
        <w:rPr/>
        <w:t>SOBRE A ESPÉCIE</w:t>
      </w:r>
      <w:bookmarkEnd w:id="5"/>
    </w:p>
    <w:p>
      <w:pPr>
        <w:pStyle w:val="Normal"/>
        <w:rPr/>
      </w:pPr>
      <w:r>
        <w:rPr/>
        <w:t>“</w:t>
      </w:r>
      <w:r>
        <w:rPr/>
        <w:t>Espécie” é dita, por um lado, também acerca da forma de cada coisa, segundo a qual se disse: “Primeiramente, a espécie é digna do império”; mas “espécie” também é dita acerca daquela que está sob um gênero atribuído, segundo a qual costumamos dizer que o homem é uma espécie de animal, sendo animal gênero; o branco, uma espécie de cor; o triângulo, uma espécie de figura.</w:t>
      </w:r>
    </w:p>
    <w:p>
      <w:pPr>
        <w:pStyle w:val="Normal"/>
        <w:rPr/>
      </w:pPr>
      <w:r>
        <w:rPr/>
        <w:t>Assim como acima distinguiu as significações equívocas do gênero, do mesmo modo faz o mesmo na espécie, dizendo que a significação da espécie não é simples, e apresenta duas; é evidente, porém, que há muitas mais, as quais, por isso, omitiu, para não confundir o espírito do leitor com a prolixidade. Diz, porém, primeiramente, que espécie é chamada a forma de cada coisa, que se completa pela reunião dos acidentes. Muito cuidadosamente, porém, foi dito “de cada coisa”, pois esta é dita segundo o acidente, a qual é forma de cada indivíduo; com efeito, ela não provém de alguma forma substancial, mas acontece a partir dos acidentes. Pois uma é a espécie da forma substancial, que se chama humanidade, aquela que não é como que posta sob o animal, mas é como a própria qualidade que manifesta a substância; pois esta é diversa tanto daquela que está acidentalmente inserida no corpo de cada um quanto daquela que conduz o gênero às partes; e, por último, há muitas coisas que, embora sejam as mesmas, são, contudo, entendidas de modos diversos quando relacionadas a uma coisa e a outra, como esta mesma humanidade, se a considerares naquilo que ela mesma é. Ela é espécie enquanto determina uma qualidade substancial: se a colocares sob o animal, entendendo-a, conduz para si a participação do animal e é separada dos demais animais, tornando-se espécie do gênero; mas, se considerares a propriedade de cada indivíduo, isto é, quão viril é o semblante, quão firme o andar e as demais coisas pelas quais os indivíduos são conformados e, de certo modo, pintados, esta é a espécie do acidente, segundo a qual dizemos que aquele alguém é apto ao império por causa da eminente dignidade de sua forma; a esta acrescenta outra significação de espécie, isto é, aquela que supomos sob o gênero. Nós, porém, acrescentamos que há uma tripla significação da espécie: uma, a qualidade substancial; outra, a forma própria de cada indivíduo; a terceira, aquela da qual agora fala, que é colocada sob o gênero. Deve-se, porém, crer que, por causa da obscuridade daquela que nós acrescentamos, porque, sem dúvida, exigiria uma compreensão mais elevada e mais erudita, ele a omitiu em silêncio, tendo apresentado as demais; e, acerca desta espécie, acrescentou estes exemplos: o homem, espécie de animal; o branco, de cor; o triângulo, de figura; pois todas estas coisas são chamadas espécies daquilo que é gênero: animal é gênero do homem, cor é gênero do branco, figura é gênero do triângulo.</w:t>
      </w:r>
    </w:p>
    <w:p>
      <w:pPr>
        <w:pStyle w:val="Normal"/>
        <w:rPr/>
      </w:pPr>
      <w:r>
        <w:rPr/>
        <w:t>E, se também nos lembramos da espécie ao atribuir o gênero, dizendo que é aquilo que é predicado de muitos e diferentes em espécie no que diz respeito ao que é, e dizemos que espécie é aquilo que é posto sob o gênero atribuído.</w:t>
      </w:r>
    </w:p>
    <w:p>
      <w:pPr>
        <w:pStyle w:val="Normal"/>
        <w:rPr/>
      </w:pPr>
      <w:r>
        <w:rPr/>
        <w:t>Há pouco, ao atribuir a descrição do gênero, introduziu o nome da espécie na definição do gênero, dizendo que gênero é aquilo que é predicado de muitos diferentes em espécie no que diz respeito ao que é, para que, evidentemente, definisse o gênero mediante o nome da espécie; agora, porém, quando se esforça por definir a espécie, utiliza a denominação do gênero, dizendo que espécie é aquilo que é posto sob o gênero. A esta afirmação, com razão, parece opor-se a seguinte questão. Pois toda definição deve declarar a coisa que encerra e torná-la mais manifesta do que aquilo que seu nome indicava. A definição, portanto, deve ser feita a partir das coisas mais conhecidas do que a coisa que é definida. Assim, quando descrevia ou definia o gênero mediante o nome da espécie, abusou do vocábulo “espécie”, como se este fosse mais conhecido que o gênero, e, desse modo, descreveu o gênero a partir das coisas mais conhecidas; agora, porém, quando quis incluir a espécie no termo da descrição, utiliza o nome do gênero e inverte o conhecimento das coisas, de modo que, na descrição do gênero, o vocábulo “espécie” seja mais conhecido, e, na descrição da espécie, seja mais conhecido o gênero, o que não pode acontecer: pois, se o vocábulo “gênero” é mais conhecido que “espécie”, não deveria ter usado o nome da espécie na definição do gênero. Mas, se o nome da espécie é mais facilmente entendido que o do gênero, na definição da espécie não deveria ter sido acrescentado o nome do gênero. A esta questão responde dizendo:</w:t>
      </w:r>
    </w:p>
    <w:p>
      <w:pPr>
        <w:pStyle w:val="Quote"/>
        <w:rPr/>
      </w:pPr>
      <w:r>
        <w:rPr/>
        <w:t>“</w:t>
      </w:r>
      <w:r>
        <w:rPr/>
        <w:t>É preciso saber que, porque o gênero é gênero de algo e a espécie é espécie de algo, por isso é necessário também, nas noções de ambos, utilizar-se de ambos.”</w:t>
      </w:r>
    </w:p>
    <w:p>
      <w:pPr>
        <w:pStyle w:val="Normal"/>
        <w:rPr/>
      </w:pPr>
      <w:r>
        <w:rPr/>
        <w:t>Todas as coisas que são predicadas relativamente a algo recebem sua substância daquelas coisas das quais são predicadas; mas, se a definição de cada substância deve mostrar sua propriedade, com razão a descrição das coisas que se referem umas às outras é feita a partir de uma e de outra. Portanto, porque o gênero é gênero da espécie, e recebe da espécie sua substância e seu vocábulo “gênero”, na definição do gênero o nome da espécie deveria ser introduzido. Porque, porém, a espécie recebe do gênero aquilo que é, o nome do gênero não deveria ser deixado de fora na descrição da espécie. Mas, porque são diversas as qualidades das espécies — pois umas são espécies que também podem ser gêneros; outras são aquelas que permanecem na propriedade exclusiva da espécie e não passam à natureza do gênero —, por isso deu uma definição múltipla da espécie, dizendo:</w:t>
      </w:r>
    </w:p>
    <w:p>
      <w:pPr>
        <w:pStyle w:val="Quote"/>
        <w:rPr/>
      </w:pPr>
      <w:r>
        <w:rPr/>
        <w:t>“</w:t>
      </w:r>
      <w:r>
        <w:rPr/>
        <w:t>Portanto, também atribuem a espécie deste modo: espécie é aquilo que é posto sob o gênero atribuído e de que o gênero é predicado no que diz respeito ao que é. Além disso, também deste modo: espécie é aquilo que é predicado de muitos diferentes em número no que diz respeito ao que é; mas esta atribuição é própria da espécie especialíssima e daquela que é somente espécie, não também gênero; as outras, porém, também podem pertencer às não especialíssimas.”</w:t>
      </w:r>
    </w:p>
    <w:p>
      <w:pPr>
        <w:pStyle w:val="Normal"/>
        <w:rPr/>
      </w:pPr>
      <w:r>
        <w:rPr/>
        <w:t>Ele configurou a espécie mediante três definições, das quais duas convêm a toda espécie e determinam, por sua conclusão, todas aquelas que de qualquer modo são chamadas espécies. A terceira, porém, não é assim: pois, visto que há duas formas de espécies, uma, quando a espécie de algo pode, em algum momento, ser também gênero de outro; outra, quando é somente espécie e não passa à forma de gênero. As duas primeiras, a saber, aquela na qual foi dito que é espécie aquilo que é posto sob o gênero, e, novamente, aquela na qual foi dito que é espécie aquilo de que o gênero é predicado no que diz respeito ao que é, convêm a toda espécie. Pois estas definições mostram somente isto: que ela é posta sob o gênero; com efeito, tanto aquela que diz ser espécie aquilo que é posto sob o gênero significa a força da espécie pela qual ela é referida ao gênero, quanto aquela que diz ser espécie aquilo de que o gênero é predicado no que diz respeito ao que é significa, novamente, aquela forma da espécie que ela conserva pela predicação do gênero. Ora, é o mesmo ser posto sob o gênero e o gênero ser predicado dela, assim como é o mesmo ser posto sob o gênero e o gênero ser anteposto a ela. E, se todas as espécies são colocadas sob o gênero, é manifesto que toda espécie é incluída no âmbito desta descrição.</w:t>
      </w:r>
    </w:p>
    <w:p>
      <w:pPr>
        <w:pStyle w:val="Normal"/>
        <w:rPr/>
      </w:pPr>
      <w:r>
        <w:rPr/>
        <w:t xml:space="preserve">Mas a terceira definição fala somente daquela espécie que nunca é gênero e que permanece somente espécie; esta espécie, porém, é aquela que não é predicada de coisas diferentes em espécie. Pois, se o gênero tem mais que a espécie nisto, que é predicado de coisas diferentes em espécie, se alguma espécie é, de fato, predicada de sujeitos, mas não de coisas diferentes em espécie, somente ela será espécie do gênero superior, mas não será gênero dos sujeitos. Portanto, aquela predicação que a espécie tem em relação aos sujeitos, se for tal que não seja predicada de coisas diferentes em espécie, distingue-a das espécies que podem ser gêneros e mostra que ela é somente espécie, não mantendo a predicação de gênero. Aquela terceira descrição da espécie, portanto, que é chamada mais propriamente espécie e especialíssima, é definida deste modo: </w:t>
      </w:r>
      <w:r>
        <w:rPr>
          <w:b/>
          <w:bCs/>
        </w:rPr>
        <w:t>espécie é aquilo que é predicado de muitos diferentes em número no que diz respeito ao que é, como homem</w:t>
      </w:r>
      <w:r>
        <w:rPr/>
        <w:t>; pois é predicado de Cícero, Demóstenes e dos demais que, como foi dito, não diferem entre si em espécie, mas em número. Das três definições, portanto, duas encerram tanto as espécies especialíssimas quanto as não especialíssimas; esta terceira, porém, encerra somente a espécie última. Para que isso se torne mais manifesto, começa a questão um pouco mais acima e a ilustra com exemplos convenientes:</w:t>
      </w:r>
    </w:p>
    <w:p>
      <w:pPr>
        <w:pStyle w:val="Quote"/>
        <w:rPr/>
      </w:pPr>
      <w:r>
        <w:rPr/>
        <w:t>“</w:t>
      </w:r>
      <w:r>
        <w:rPr/>
        <w:t>Será, porém, claro o que é dito deste modo. Em cada categoria há certos gêneros generalíssimos e, novamente, outros especialíssimos; e entre os generalíssimos e os especialíssimos há outros que são ditos, ao mesmo tempo, gêneros e espécies, considerados, contudo, em relação a uma coisa e a outra. Generalíssimo é aquilo acima do qual não há algum outro gênero que lhe sobrevenha. Especialíssimo, porém, é aquilo depois do qual não há alguma outra espécie inferior. Entre o generalíssimo, porém, e o especialíssimo, há outros que são, ao mesmo tempo, gêneros e espécies, considerados, contudo, em relação a uma coisa e a outra. Seja, porém, manifesto isto em uma categoria, a saber, a substância: ela mesma é gênero; sob ela, porém, está o corpo; sob o corpo, o corpo animado; sob este, o animal; sob o animal, porém, o animal racional; sob este, o homem; sob o homem, porém, Sócrates e Platão, e os homens particulares. Mas, dentre estes, a substância é, de fato, o generalíssimo e somente gênero; o homem, porém, é o especialíssimo e somente espécie; o corpo, porém, é espécie da substância, mas gênero do corpo animado; e também o corpo animado é espécie do corpo, mas gênero do animal. Novamente, o animal é espécie do corpo animado, mas gênero do animal racional; por sua vez, o animal racional é espécie do animal, mas gênero do homem; o homem, porém, é espécie do animal racional, mas não também gênero dos homens particulares, e sim somente espécie. E tudo aquilo que está antes dos indivíduos e é predicado imediatamente deles será somente espécie, não também gênero.”</w:t>
      </w:r>
    </w:p>
    <w:p>
      <w:pPr>
        <w:pStyle w:val="Normal"/>
        <w:rPr/>
      </w:pPr>
      <w:r>
        <w:rPr/>
        <w:t>Já dissemos que por Aristóteles foram dispostas dez categorias, as quais, por isso, chamou de categorias, porque são predicadas de todas as demais coisas: ora, aquilo que é predicado de outro, se a predicação não puder ser convertida, é maior a coisa que é predicada do que aquela da qual é predicada. Assim, estas categorias foram mostradas como máximas de todas as coisas, porque são predicadas de todas. Em cada uma, portanto, destas categorias há certos gêneros generalíssimos, e há uma longa série de espécies, e um descenso desde o máximo até os mínimos. E aquelas que são predicadas das demais como gêneros e não são submetidas a quaisquer outras como espécies são chamadas gêneros generalíssimos, por isso, porque nenhum outro gênero é colocado acima delas. As últimas, porém, que não são ditas de quaisquer espécies, são chamadas espécies especialíssimas, por isso, porque elas recebem o vocábulo integral de qualquer coisa, que é constituído segundo a propriedade pura e não misturada daquilo que é procurado; mas, porque a espécie tem o nome daquilo que é espécie pelo fato de ser submetida ao gênero, ela será espécie simples se for submetida ao gênero de tal modo que não seja anteposta a quaisquer outras espécies como gênero. Pois a espécie que é assim submetida a outro gênero, de modo que seja anteposta a outro como gênero, não é espécie simples, mas tem certa mistura de gênero; aquela, porém, que é assim submetida ao gênero que de modo algum é anteposta a outras espécies, essa é somente e simplesmente espécie e, por isso, é também máxima espécie e é chamada especialíssima.</w:t>
      </w:r>
    </w:p>
    <w:p>
      <w:pPr>
        <w:pStyle w:val="Normal"/>
        <w:rPr/>
      </w:pPr>
      <w:r>
        <w:rPr/>
        <w:t>Entre os gêneros, portanto, que são generalíssimos, e as espécies, que são especialíssimas, há no meio certos gêneros que, considerados em relação aos superiores, são espécies, mas, em relação aos inferiores, são gêneros. Estes são chamados gêneros subalternos, porque são gêneros de tal modo que um é colocado sob o outro. Portanto, aquilo que é somente gênero é chamado gênero generalíssimo; os que são de tal modo gêneros que podem ser espécies, ou de tal modo espécies que algumas vezes são gêneros, são chamados gêneros ou espécies subalternos. Aquilo, porém, que é de tal modo espécie que não pode ser gênero de outro, é chamado espécie especialíssima.</w:t>
      </w:r>
    </w:p>
    <w:p>
      <w:pPr>
        <w:pStyle w:val="Normal"/>
        <w:rPr/>
      </w:pPr>
      <w:r>
        <w:rPr/>
        <w:t>Conhecidas estas coisas, tomemos o exemplo de uma categoria, para que, a partir dela, possa ser reconhecido também nas demais categorias e nos demais gêneros e espécies, por meio de fio e ordem, o que acontece. A substância, portanto, é gênero generalíssimo; pois é predicada de todas as demais coisas, e as primeiras espécies desta são duas: corpóreo e incorpóreo; pois tanto aquilo que é corpóreo é dito substância quanto aquilo que é incorpóreo é predicado como substância. Sob o corpóreo, porém, é posto o corpo animado e o inanimado; sob o corpo animado, é posto o animal: pois, se acrescentares o sensível ao corpo animado, fazes o animal; a parte restante, isto é, a espécie, contém o corpo inanimado e o corpo sensível. Sob o animal, porém, estão o racional e o irracional; sob o racional, Deus e o homem; pois, se subordinares o mortal ao racional, constituirás o homem; se o imortal, Deus. Digo, porém, Deus corpóreo, pois os antigos chamavam este mundo Deus e o honraram com a denominação de Júpiter, e chamavam Deus o Sol e os demais corpos celestes, os quais tanto Platão quanto a maioria dos doutos consideraram animados. Sob o homem, porém, estão os homens individuais e singulares, como Platão, Catão, Cícero, cujo número a pluralidade infinita não recebe, exemplo do que a descrição abaixo apresentada coloca diante dos olhos.</w:t>
      </w:r>
    </w:p>
    <w:p>
      <w:pPr>
        <w:pStyle w:val="Normal"/>
        <w:rPr/>
      </w:pPr>
      <w:r>
        <w:rPr/>
        <w:t>A descrição anteriormente colocada mostra a ordem da predicação desde o generalíssimo até os indivíduos; nela, a substância é chamada gênero generalíssimo, porque é anteposta a todas as coisas, mas ela mesma não é submetida a nenhuma, e é chamada somente gênero pela mesma razão, evidentemente; o homem, porém, somente espécie, porque Platão, Catão e Cícero, aos quais ela é anteposta, não diferem em espécie, mas somente em número. O corpóreo, porém, que é colocado em segundo lugar depois da substância, prova-se ser tanto espécie quanto gênero: espécie da substância, gênero do animado. Mas o animado é gênero do animal, espécie do corpóreo. Ora, o animado é gênero do sensível; e o animado sensível é animal: portanto, o próprio animado, em razão de sua diferença própria, que é o sensível, é corretamente dito ser gênero do animal. O animal, porém, é gênero do racional, e o racional é gênero do mortal; e, visto que o racional e o mortal não são outra coisa senão o homem, o racional torna-se espécie do animal e gênero do homem; o próprio homem, porém, não será, como foi dito, gênero de Catão, Platão e dos demais, mas somente espécie.</w:t>
      </w:r>
    </w:p>
    <w:p>
      <w:pPr>
        <w:pStyle w:val="Normal"/>
        <w:rPr/>
      </w:pPr>
      <w:r>
        <w:rPr/>
        <w:t>E não somente a espécie do racional é o homem, mas também é chamada espécie de Catão, Platão e dos demais, por causa, evidentemente, de uma causa diversa. Pois é espécie do racional por isso, porque o racional é dividido em mortal e imortal, sendo o homem mortal; mas o mesmo homem é espécie de Platão e dos demais porque, na forma de todos eles, o homem será a semelhança substancial e última. Há, porém, uma regra comum também a todas: serem espécies especialíssimas aquelas que são colocadas acima somente dos indivíduos, como homem, cavalo, corvo; mas não ave, pois há muitas espécies de aves; mas somente aquelas são chamadas espécies cujos sujeitos são tão semelhantes entre si que não podem ter diferença substancial.</w:t>
      </w:r>
    </w:p>
    <w:p>
      <w:pPr>
        <w:pStyle w:val="Normal"/>
        <w:rPr/>
      </w:pPr>
      <w:r>
        <w:rPr/>
        <w:t>Em toda esta disposição, porém, os gêneros anteriores são unidos aos inferiores para que produzam as espécies posteriores: pois, para que seja corpo, a substância é unida à corporeidade, e é substância corpórea, corpo. Do mesmo modo, para que seja animado, o corpóreo e a substância são unidos ao animado, e é substância corpórea animada, isto é, tendo alma. Do mesmo modo, para que seja sensível, aquelas três coisas superiores são unidas ao mesmo. Pois aquilo que é sensível é tanto quanto uma substância corpórea animada que retém sensação, que é o animal em sua totalidade. Do mesmo modo, todas as coisas superiores, unidas ao racional, constituem o racional; e, por fim, as coisas superiores terminam, não obstante, no homem, isto é, na substância do homem, acrescentando-se somente o racional e o mortal; pois o homem é substância corpórea, animada, sensível, racional e mortal. Nós, porém, apresentamos a definição do homem dizendo: animal racional mortal, incluindo no animal, evidentemente, a substância, o corpóreo, o animado e o sensível; e, nas demais espécies e gêneros, de modo semelhante, ou os gêneros são divididos, ou as espécies são descritas.</w:t>
      </w:r>
    </w:p>
    <w:p>
      <w:pPr>
        <w:pStyle w:val="Normal"/>
        <w:rPr/>
      </w:pPr>
      <w:r>
        <w:rPr/>
        <w:t>Assim, portanto, como a substância, por ser suprema, visto que nada há acima dela, é gênero generalíssimo, assim também o homem, por ser espécie depois da qual não há outra espécie, nem outra dentre aquelas que podem ser divididas em espécies, mas somente indivíduos — pois indivíduo é Sócrates e Platão, e este branco —, será somente espécie e espécie última e, como foi dito, especialíssima. As que, porém, estão no meio, serão espécies daquelas que estão acima delas, mas, daquelas que estão depois, serão gêneros; por isso, estas têm duas relações: aquela que é para com os superiores, segundo a qual são ditas espécies deles, e aquela que é para com os posteriores, segundo a qual são ditas gêneros deles. Os extremos, porém, têm uma só relação; pois também o generalíssimo tem relação com aquelas coisas que são posteriores, visto que é gênero supremo de todas; mas não tem aquela que é para com os superiores, visto que é supremo e primeiro princípio e, como dissemos, acima do qual não há outro gênero que lhe sobrevenha; e o especialíssimo também tem uma só relação, aquela que é para com os superiores, dos quais é espécie; aquela, porém, que é para com os posteriores, não a tem diversa, mas a mesma, pois também é dito espécie dos indivíduos. Mas é dito espécie dos indivíduos enquanto os contém; espécie, porém, dos superiores enquanto é contido por eles.</w:t>
      </w:r>
    </w:p>
    <w:p>
      <w:pPr>
        <w:pStyle w:val="Normal"/>
        <w:rPr/>
      </w:pPr>
      <w:r>
        <w:rPr/>
        <w:t>Pela proporção da espécie também se mostra o nome do gênero; pois, assim como o gênero, porque não tem gênero acima de si, é chamado gênero generalíssimo, como a substância, assim também a espécie, porque não tem espécie sob si, mas indivíduos, é chamada espécie especialíssima, como o homem; ora, não ter espécie sob si significa presidir àquelas coisas que não podem ser divididas em dissimilares, como os gêneros são divididos, nem ser seccionadas em similares, como as espécies. Aquelas, porém, que são constituídas entre os gêneros generalíssimos e as espécies especialíssimas são chamadas espécies e gêneros; elas mesmas também são submetidas a outros, e outras coisas são submetidas a elas, as quais podem ter partições em dissimilares ou em similares.</w:t>
      </w:r>
    </w:p>
    <w:p>
      <w:pPr>
        <w:pStyle w:val="Normal"/>
        <w:rPr/>
      </w:pPr>
      <w:r>
        <w:rPr/>
        <w:t>E, visto que há duas relações e, por assim dizer, comparações opostas, que se exercem em todos os gêneros e espécies, uma, de fato, que olha para os superiores, como a das espécies que são submetidas aos seus gêneros; outra, porém, que olha para os inferiores, como a dos gêneros quando são antepostos às suas próprias espécies; os gêneros generalíssimos conservam somente uma relação, a saber, aquela que abrange os inferiores; não têm, porém, aquela que é comparada aos que são antepostos. Pois o gênero generalíssimo não é submetido a nenhum. Do mesmo modo, a espécie especialíssima possui uma só relação, pela qual, evidentemente, é comparada somente aos gêneros. Não tem, porém, aquela que se dirige aos inferiores, pois ela mesma não é anteposta a nenhuma espécie; os que, porém, são gêneros subalternos exercem ambas as relações, pois possuem tanto aquela que olha para os superiores, porque os que são subalternos têm um gênero superposto, quanto aquela que é predicada dos inferiores: pois os gêneros subalternos têm espécies submetidas, como o corpóreo conserva, em relação à substância, aquela relação pela qual pode ser posto sob o gênero; em relação ao animado, porém, aquela pela qual pode ser predicado da espécie.</w:t>
      </w:r>
    </w:p>
    <w:p>
      <w:pPr>
        <w:pStyle w:val="Normal"/>
        <w:rPr/>
      </w:pPr>
      <w:r>
        <w:rPr/>
        <w:t>As espécies especialíssimas, embora elas mesmas sejam antepostas aos indivíduos, contudo não têm a relação de anteposição, por isso, porque aquelas coisas que são submetidas à espécie última são tais que, enquanto substância, são uma certa unidade, não tendo diferença substancial, mas acidental; resulta, portanto, que parecem diferir ao menos em número, de modo que quase se pode dizer que a espécie preside a várias coisas e, de certo modo, não é anteposta absolutamente a nenhuma: pois, visto que a espécie mostra a substância, e uma só seja, de certo modo, a substância de todos os indivíduos colocados sob a espécie, ela não é anteposta a nenhuma, se alguém quiser olhar para a substância; mas, se alguém considerar os acidentes, tornam-se várias as coisas das quais a espécie é predicada, não pela diversidade da substância, mas pela multiplicidade dos acidentes.</w:t>
      </w:r>
    </w:p>
    <w:p>
      <w:pPr>
        <w:pStyle w:val="Normal"/>
        <w:rPr/>
      </w:pPr>
      <w:r>
        <w:rPr/>
        <w:t>Assim, resulta que o gênero tenha sempre muitas espécies sob si; pois é predicado de coisas diferentes em espécie, e a diferença não convém senão à pluralidade; a espécie, porém, também pode algumas vezes presidir a um indivíduo: pois, se há um só, como se afirma, fênix, a espécie da fênix é predicada de um único indivíduo. Também a espécie do sol é entendida como tendo um só sujeito: assim, a espécie, por si mesma, não contém nenhuma pluralidade, visto que, mesmo que haja somente um indivíduo, não perece, contudo, a noção da espécie, pois preside a certas partes suas, por assim dizer, semelhantes; como, se dividires uma pequena haste de bronze, segundo aquilo que se diz bronze, entende-se que tanto as partes quanto o todo são o mesmo.</w:t>
      </w:r>
    </w:p>
    <w:p>
      <w:pPr>
        <w:pStyle w:val="Normal"/>
        <w:rPr/>
      </w:pPr>
      <w:r>
        <w:rPr/>
        <w:t>Por isso foi dito que a espécie, embora seja anteposta aos indivíduos, possui uma só relação, a saber, aquela única pela qual é espécie; pois, quando a espécie é submetida aos que são antepostos, é chamada espécie, e é espécie dos superiores como submetida a eles, e espécie dos inferiores, por isso que sua substância é mostrada.</w:t>
      </w:r>
    </w:p>
    <w:p>
      <w:pPr>
        <w:pStyle w:val="Normal"/>
        <w:rPr/>
      </w:pPr>
      <w:r>
        <w:rPr/>
        <w:t>E a espécie não é espécie dos indivíduos do mesmo modo que o gênero é dos da espécie: aquele é parte da substância, como animal é parte da substância do homem. Pois as demais partes, racional e mortal, são acrescentadas ao animal para definir a substância do homem; o homem, porém, é toda a substância de Sócrates e Cícero: pois nenhuma diferença substancial é acrescentada ao homem para que Sócrates ou Cícero se torne, como são acrescentados ao animal o racional e o mortal, para que o homem seja encerrado em uma definição íntegra.</w:t>
      </w:r>
    </w:p>
    <w:p>
      <w:pPr>
        <w:pStyle w:val="Normal"/>
        <w:rPr/>
      </w:pPr>
      <w:r>
        <w:rPr/>
        <w:t>Por isso, portanto, a espécie especialíssima é somente espécie e possui somente esta relação: para com os superiores, porque é contida por eles; para com os inferiores, porém, porque forma e contém a substância deles.</w:t>
      </w:r>
    </w:p>
    <w:p>
      <w:pPr>
        <w:pStyle w:val="Normal"/>
        <w:rPr/>
      </w:pPr>
      <w:r>
        <w:rPr/>
        <w:t>Portanto, determinam o gênero generalíssimo deste modo: sendo gênero, não é espécie; e, novamente, aquilo acima do qual não há outro gênero que lhe sobrevenha. A espécie especialíssima, porém, determinam-na como aquilo que, sendo espécie, não é gênero, e que, sendo espécie, já não podemos dividir em espécies; e, deste modo, aquilo que é predicado de muitos que diferem numericamente, no que diz respeito ao que é. Aquelas, porém, que estão no meio dos extremos são chamados gêneros e espécies subalternos, e cada uma delas pode ser espécie e gênero, tomada em relação a uma coisa e em relação a outra. Aquelas, porém, que estão acima das especialíssimas, ascendendo até o generalíssimo, são reciprocamente chamadas gêneros e espécies, como Agamêmnon, Atrida, Pelópida, Tantalida e, por último, Júpiter. Mas, nas famílias, geralmente são reconduzidas a um único princípio, por exemplo, a Júpiter.</w:t>
      </w:r>
    </w:p>
    <w:p>
      <w:pPr>
        <w:pStyle w:val="Normal"/>
        <w:rPr/>
      </w:pPr>
      <w:r>
        <w:rPr/>
        <w:t>Depois de ter mostrado a natureza dos gêneros e das espécies e a diversidade deles, ele recorda sua ordem de definição e descrição; e, primeiramente, introduz o termo do gênero generalíssimo, dizendo que gênero generalíssimo é aquilo que, sendo ele próprio gênero, não tem um gênero superior, isto é, não é espécie, e, novamente, acima do qual não haverá outro gênero que lhe sobrevenha. Pois, se tivesse outro gênero que lhe sobreviesse, de modo algum seria chamado generalíssimo. A espécie especialíssima, porém, é descrita deste modo: sendo espécie, não é gênero, isto é, por oposição, porque às vezes os opostos são descritos a partir dos opostos; com efeito, a preposição é oposta à subposição: o gênero é posto acima, enquanto a espécie é posta abaixo. Se, portanto, o primeiro é gênero porque é posto acima de tal modo que de modo algum é posto abaixo, por isso será a última espécie, porque é posta abaixo de tal modo que não pode ser posta acima. Logo, corretamente se fez a definição dos opostos a partir dos opostos.</w:t>
      </w:r>
    </w:p>
    <w:p>
      <w:pPr>
        <w:pStyle w:val="Normal"/>
        <w:rPr/>
      </w:pPr>
      <w:r>
        <w:rPr/>
        <w:t>Há, novamente, outra descrição da espécie: sendo espécie, nunca é dividida em espécies, isto é, não pode ser gênero. Pois, se todo gênero é gênero de espécies, aquilo que não é dividido em espécies não pode ser gênero. Há, novamente, outra definição: aquilo que é predicado de muitos que diferem numericamente, no que diz respeito ao que é; acerca dessa definição frequentemente se demonstrou acima. Agora deve-se observar isto, como foi dito pouco acima: um único indivíduo pode ser sujeito da espécie, como o átomo próprio da fênix, como este corpo luminoso do sol, como o mundo ou a lua, cujas espécies são postas acima de seus indivíduos singulares. Mas, se é assim, de modo que a espécie seja predicada de qualquer indivíduo, como da fênix, como convém dizer que espécie é aquilo que é predicado de muitos que diferem numericamente? Pois há algumas coisas que de modo algum são ditas de diferentes em número, como fênix, sol e lua. Mas, acerca destas, há aquela razão da qual também acima demos uma pequena explicação, a qual, embora um pouco intrincada, resolverá convenientemente o nó da questão.</w:t>
      </w:r>
    </w:p>
    <w:p>
      <w:pPr>
        <w:pStyle w:val="Normal"/>
        <w:rPr/>
      </w:pPr>
      <w:r>
        <w:rPr/>
        <w:t>Com efeito, todas as coisas que estão sob as espécies especialíssimas, sejam infinitas, sejam constituídas em número finito, sejam reduzidas à singularidade, enquanto houver algum indivíduo, sempre permanecerá a espécie, e, pela diminuição dos indivíduos, se algum único permanecer, a espécie não é consumida; pois, como foi dito, ainda que haja muitos indivíduos, eles não terão diferenças substanciais. Isso, portanto, não convém dizer do gênero, que está acima daqueles que são separados uns dos outros por diferença substancial; pois ele está acima das espécies que são informadas por diferenças diversas. Se, portanto, uma delas perecer e for reduzida à unidade da espécie, a razão do gênero não poderá ser gênero, porque é predicado de coisas que diferem em espécie; não ocorre assim nas espécies. Pois, se a natureza de todos os indivíduos tiver sido consumida e a predicação da espécie sujeita a um indivíduo tiver chegado à singularidade de um único indivíduo, ela é, contudo, espécie e permanece.</w:t>
      </w:r>
    </w:p>
    <w:p>
      <w:pPr>
        <w:pStyle w:val="Normal"/>
        <w:rPr/>
      </w:pPr>
      <w:r>
        <w:rPr/>
        <w:t xml:space="preserve">Com efeito, tais são aquelas coisas que perecem e faltam, qual é aquilo que permaneceu e subsiste. O que dizemos, porém, que a espécie é predicada de muitos que diferem numericamente, pode ser corretamente escusado de dois modos. Primeiramente, porque são muito mais numerosas as espécies que são predicadas de numerosos indivíduos do que aquelas às quais parece estar sujeito apenas um indivíduo; em segundo lugar, porque muitas coisas são ditas segundo a potência, embora não sejam sempre assim em ato, como o homem é chamado risível, ainda que de modo algum esteja rindo, porque pode rir. Assim também a espécie é predicada de diferentes em número: pois, nada menos a fênix seria predicada de muitos, se houvesse muitos, do que agora, quando se afirma que há uma só. Do mesmo modo, a espécie do sol é agora dita deste único sol que conhecemos; mas, se na mente e no pensamento fossem imaginados muitos sóis, não obstante, o nome </w:t>
      </w:r>
      <w:r>
        <w:rPr>
          <w:i/>
          <w:iCs/>
        </w:rPr>
        <w:t>sol</w:t>
      </w:r>
      <w:r>
        <w:rPr/>
        <w:t xml:space="preserve"> seria predicado de muitos indivíduos solares, assim como deste único. Portanto, por isso a espécie é dita predicar-se de muitos que diferem numericamente, embora haja algumas que sejam chamadas a partir de indivíduos singulares.</w:t>
      </w:r>
    </w:p>
    <w:p>
      <w:pPr>
        <w:pStyle w:val="Normal"/>
        <w:rPr/>
      </w:pPr>
      <w:r>
        <w:rPr/>
        <w:t>Aquelas, porém, que são chamadas subalternas podem ser definidas deste modo: gênero subalterno é aquilo que poderá ser gênero e espécie, segundo aquele modo que se encontra nas famílias que procriam e são procriadas, como também mostra o exemplo submetido: Agamêmnon, Atrida, Pelópida, Tantalida e, por último, Júpiter. Com efeito, Atreu, filho de Pélops, como uma espécie dele, é como que gênero de Agamêmnon. Do mesmo modo, Agamêmnon é gênero de Pelópida e Tantalida, quando Pélops é referido a Tântalo, e Tântalo a Júpiter, como espécies; e, igualmente, Tântalo a Pélops, e Pélops a Atreu, parecem ser como gêneros, sendo Júpiter, por assim dizer, o gênero generalíssimo destes. Mas, nas famílias, geralmente são reconduzidas a um único princípio, por exemplo, a Júpiter.</w:t>
      </w:r>
    </w:p>
    <w:p>
      <w:pPr>
        <w:pStyle w:val="Normal"/>
        <w:rPr/>
      </w:pPr>
      <w:r>
        <w:rPr/>
        <w:t>Nos gêneros, porém, e nas espécies, não é assim que se dá. Com efeito, não há um único gênero comum de todos, o ente, nem todas as coisas são do mesmo gênero segundo um único gênero supremo, como diz Aristóteles; mas estão postos, como foi dito nos Predicamentos, os dez primeiros gêneros, como que dez primeiros princípios. E, se alguém chamar todos de entes, diz ele, nomeá-los-á por equívoco, não univocamente; pois, se ente fosse um único gênero comum de todos, todos os entes seriam ditos univocamente; mas, sendo dez os primeiros, ente é comum somente segundo o nome, não também segundo a razão que está sob o nome de ente.</w:t>
      </w:r>
    </w:p>
    <w:p>
      <w:pPr>
        <w:pStyle w:val="Normal"/>
        <w:rPr/>
      </w:pPr>
      <w:r>
        <w:rPr/>
        <w:t>Como, ao falar dos gêneros subalternos, ele havia apresentado o exemplo de uma certa família que se estende de Agamêmnon até Júpiter, a quem colocou por último por reverência à divindade, cumpre observar que, segundo os antigos teólogos, Júpiter é referido a Saturno, Saturno ao Céu, e o Céu é conduzido ao antiquíssimo Ofião, de cujo Ofião não há princípio. Portanto, para que não se julgue que aquilo que se encontra nas famílias também se encontra nas coisas, de modo que todas as coisas possam ser reconduzidas a um único princípio de seu nome, por isso determina que isto não pode acontecer nos gêneros e nas espécies; pois não pode haver, assim como em qualquer família, também em todas as coisas, um único princípio.</w:t>
      </w:r>
    </w:p>
    <w:p>
      <w:pPr>
        <w:pStyle w:val="Normal"/>
        <w:rPr/>
      </w:pPr>
      <w:r>
        <w:rPr/>
        <w:t xml:space="preserve">Houve, com efeito, aqueles que sustentaram esta opinião, a saber, que de todas as coisas que existem há um único gênero, que se chama ente, derivado daquilo que dizemos </w:t>
      </w:r>
      <w:r>
        <w:rPr>
          <w:i/>
          <w:iCs/>
        </w:rPr>
        <w:t>é</w:t>
      </w:r>
      <w:r>
        <w:rPr/>
        <w:t xml:space="preserve">; pois todas as coisas são, e </w:t>
      </w:r>
      <w:r>
        <w:rPr>
          <w:i/>
          <w:iCs/>
        </w:rPr>
        <w:t>ser</w:t>
      </w:r>
      <w:r>
        <w:rPr/>
        <w:t xml:space="preserve"> é predicado de todas. Assim, há substância, há qualidade, igualmente há quantidade, e as demais coisas são ditas </w:t>
      </w:r>
      <w:r>
        <w:rPr>
          <w:i/>
          <w:iCs/>
        </w:rPr>
        <w:t>ser</w:t>
      </w:r>
      <w:r>
        <w:rPr/>
        <w:t xml:space="preserve">; nem se trataria de nenhuma delas, a menos que constasse que estas coisas que são chamadas </w:t>
      </w:r>
      <w:r>
        <w:rPr>
          <w:i/>
          <w:iCs/>
        </w:rPr>
        <w:t>predicamentos</w:t>
      </w:r>
      <w:r>
        <w:rPr/>
        <w:t xml:space="preserve"> são. Sendo assim, colocaram o ente como gênero último de todas as coisas, evidentemente porque seria predicado de todas. Pois, flexionando como particípio aquilo que dizemos </w:t>
      </w:r>
      <w:r>
        <w:rPr>
          <w:i/>
          <w:iCs/>
        </w:rPr>
        <w:t>é</w:t>
      </w:r>
      <w:r>
        <w:rPr/>
        <w:t xml:space="preserve">, no idioma grego chamaram-no </w:t>
      </w:r>
      <w:r>
        <w:rPr>
          <w:rFonts w:cs="Times New Roman" w:ascii="Times New Roman" w:hAnsi="Times New Roman"/>
        </w:rPr>
        <w:t>ὄ</w:t>
      </w:r>
      <w:r>
        <w:rPr>
          <w:rFonts w:cs="Cambria" w:ascii="Cambria" w:hAnsi="Cambria"/>
        </w:rPr>
        <w:t>ν</w:t>
      </w:r>
      <w:r>
        <w:rPr/>
        <w:t xml:space="preserve">, e em latim </w:t>
      </w:r>
      <w:r>
        <w:rPr>
          <w:i/>
          <w:iCs/>
        </w:rPr>
        <w:t>ens</w:t>
      </w:r>
      <w:r>
        <w:rPr/>
        <w:t>.</w:t>
      </w:r>
    </w:p>
    <w:p>
      <w:pPr>
        <w:pStyle w:val="Normal"/>
        <w:rPr/>
      </w:pPr>
      <w:r>
        <w:rPr/>
        <w:t xml:space="preserve">Mas Aristóteles, sapientíssimo conhecedor dos princípios, se opõe a esta sentença e não julga que todas as coisas possam ser reconduzidas a um único princípio originário, mas que há dez gêneros nas coisas; os quais, embora sejam diferentes entre si, não são reconduzidos a nenhum princípio comum. Estes dez gêneros ele estabeleceu como sendo: substância, quantidade, qualidade, relação, onde, quando, posição, ter, fazer e sofrer. Mas aquilo que se opunha era que </w:t>
      </w:r>
      <w:r>
        <w:rPr>
          <w:i/>
          <w:iCs/>
        </w:rPr>
        <w:t>ser</w:t>
      </w:r>
      <w:r>
        <w:rPr/>
        <w:t xml:space="preserve"> fosse predicado de todos eles. Com efeito, todas as coisas que foram mencionadas acima são ditas gêneros. Ele, portanto, examinou e rejeitou isto, dizendo que nem todo nome comum forma também uma substância comum, nem se deve julgar que, por causa de um nome comum ser predicado de algumas coisas, deva haver um gênero comum.</w:t>
      </w:r>
    </w:p>
    <w:p>
      <w:pPr>
        <w:pStyle w:val="Normal"/>
        <w:rPr/>
      </w:pPr>
      <w:r>
        <w:rPr/>
        <w:t>Com efeito, aquelas coisas às quais convém a definição de um nome comum serão, legitimamente, julgadas espécies do nome comum, e são predicadas univocamente por aquele vocábulo comum; mas, àquelas às quais ela não convém, a voz é apenas comum, não havendo, porém, nenhuma substância comum. Isso é declarado mais manifestamente por exemplos deste modo: predicamos que animal é gênero do homem e do cavalo. Demos, portanto, a definição de animal, que é substância animada sensível; se a reconduzirmos ao homem, será: homem é substância animada sensível, e nenhuma falsidade macula a definição. Novamente, se a reconduzirmos ao cavalo, será: cavalo é substância animada sensível; isso também é verdadeiro. Portanto, esta definição convém tanto a animal, que é comum ao homem e ao cavalo, quanto ao próprio cavalo e ao homem, que são postos como espécies de animal; donde resulta que homem e cavalo são predicados univocamente como animais.</w:t>
      </w:r>
    </w:p>
    <w:p>
      <w:pPr>
        <w:pStyle w:val="Normal"/>
        <w:rPr/>
      </w:pPr>
      <w:r>
        <w:rPr/>
        <w:t xml:space="preserve">Mas, se alguém chamar pelo nome comum de animal um homem pintado e um homem verdadeiro, defina, se quiser, animal deste modo: substância animada e sensível. Mas esta definição convém ao homem que está vivo, ao passo que de modo algum convém àquele que foi assim denominado; pois ele não é uma substância animada. Portanto, ao homem vivo e ao homem pintado, aos quais é comum o nome, não pode convir a definição do nome comum, isto é, de animal. Animal não é gênero comum, mas, contudo, diz-se que é vocábulo comum, porque este nome </w:t>
      </w:r>
      <w:r>
        <w:rPr>
          <w:i/>
          <w:iCs/>
        </w:rPr>
        <w:t>animal</w:t>
      </w:r>
      <w:r>
        <w:rPr/>
        <w:t>, no homem vivo e no homem pintado, não é tomado como gênero, mas como voz que significa várias coisas. Com efeito, a voz que significa várias coisas é chamada equívoca, assim como aquela voz que manifesta um gênero é chamada unívoca.</w:t>
      </w:r>
    </w:p>
    <w:p>
      <w:pPr>
        <w:pStyle w:val="Normal"/>
        <w:rPr/>
      </w:pPr>
      <w:r>
        <w:rPr/>
        <w:t xml:space="preserve">Assim, aquilo que é dito </w:t>
      </w:r>
      <w:r>
        <w:rPr>
          <w:i/>
          <w:iCs/>
        </w:rPr>
        <w:t>ente</w:t>
      </w:r>
      <w:r>
        <w:rPr/>
        <w:t>, embora seja predicado de todos os predicamentos, contudo, porque não se pode encontrar nenhuma definição sua que possa ser aplicada a todos os predicamentos, por isso não é dito univocamente dos predicamentos, isto é, como gênero, mas equivocamente, isto é, como voz que significa várias coisas.</w:t>
      </w:r>
    </w:p>
    <w:p>
      <w:pPr>
        <w:pStyle w:val="Normal"/>
        <w:rPr/>
      </w:pPr>
      <w:r>
        <w:rPr/>
        <w:t xml:space="preserve">Também por esta razão se demonstra que aquilo que dizemos </w:t>
      </w:r>
      <w:r>
        <w:rPr>
          <w:i/>
          <w:iCs/>
        </w:rPr>
        <w:t>ente</w:t>
      </w:r>
      <w:r>
        <w:rPr/>
        <w:t xml:space="preserve"> não pode ser gênero dos predicamentos: pois não pode haver dois gêneros de uma única coisa, a menos que um esteja subordinado ao outro, como o gênero do homem é animal e animado, estando animal subordinado a animado como espécie. Mas, se dois forem entre si de tal modo iguais que nunca um esteja subordinado ao outro, estes dois não podem ser gêneros da mesma espécie.</w:t>
      </w:r>
    </w:p>
    <w:p>
      <w:pPr>
        <w:pStyle w:val="Normal"/>
        <w:rPr/>
      </w:pPr>
      <w:r>
        <w:rPr/>
        <w:t xml:space="preserve">Portanto, </w:t>
      </w:r>
      <w:r>
        <w:rPr>
          <w:i/>
          <w:iCs/>
        </w:rPr>
        <w:t>ente</w:t>
      </w:r>
      <w:r>
        <w:rPr/>
        <w:t xml:space="preserve"> e </w:t>
      </w:r>
      <w:r>
        <w:rPr>
          <w:i/>
          <w:iCs/>
        </w:rPr>
        <w:t>uno</w:t>
      </w:r>
      <w:r>
        <w:rPr/>
        <w:t>, nenhum dos dois é subordinado ao outro; com efeito, não podemos dizer que ente é gênero de uno, nem que uno é gênero daquilo que dizemos ente. Pois aquilo que dizemos ente é uno, e aquilo que dizemos uno é ente; mas gênero e espécie de modo algum se convertem reciprocamente. Se, portanto, ente é predicado de todos os predicamentos, também uno será predicado de todos. Pois substância é una, qualidade é una, quantidade é una, e as demais coisas são assim.</w:t>
      </w:r>
    </w:p>
    <w:p>
      <w:pPr>
        <w:pStyle w:val="Normal"/>
        <w:rPr/>
      </w:pPr>
      <w:r>
        <w:rPr/>
        <w:t xml:space="preserve">Se, portanto, porque </w:t>
      </w:r>
      <w:r>
        <w:rPr>
          <w:i/>
          <w:iCs/>
        </w:rPr>
        <w:t>ser</w:t>
      </w:r>
      <w:r>
        <w:rPr/>
        <w:t xml:space="preserve"> é predicado de todas estas coisas, ente será gênero de todas; e uno, porque é predicado de todas, será gênero de todas; mas uno e ente, como foi demonstrado, de modo algum um é posto acima do outro. Haveria, portanto, dois gêneros iguais de cada um dos predicamentos, o que não pode acontecer.</w:t>
      </w:r>
    </w:p>
    <w:p>
      <w:pPr>
        <w:pStyle w:val="Normal"/>
        <w:rPr/>
      </w:pPr>
      <w:r>
        <w:rPr/>
        <w:t xml:space="preserve">Como, portanto, isto se dá assim, Porfírio determinou isto, dizendo: não é assim nas coisas como nas famílias, de modo que todas possam ser reconduzidas a um único princípio, nem pode haver um gênero comum de todas as coisas, como parece a Aristóteles; mas estão postos, diz ele, como foi dito nos </w:t>
      </w:r>
      <w:r>
        <w:rPr>
          <w:i/>
          <w:iCs/>
        </w:rPr>
        <w:t>Predicamentos</w:t>
      </w:r>
      <w:r>
        <w:rPr/>
        <w:t>, os dez primeiros gêneros, como que dez primeiros princípios, evidentemente sem que, por enquanto, se procure qualquer explicação, mas, cedendo à autoridade de Aristóteles, sem acreditarmos que estes dez gêneros estejam subordinados a qualquer outro gênero.</w:t>
      </w:r>
    </w:p>
    <w:p>
      <w:pPr>
        <w:pStyle w:val="Normal"/>
        <w:rPr/>
      </w:pPr>
      <w:r>
        <w:rPr/>
        <w:t xml:space="preserve">Se alguém os chamar </w:t>
      </w:r>
      <w:r>
        <w:rPr>
          <w:i/>
          <w:iCs/>
        </w:rPr>
        <w:t>entes</w:t>
      </w:r>
      <w:r>
        <w:rPr/>
        <w:t xml:space="preserve">, nomeá-los-á equivocamente, não univocamente; pois não poderá ser aplicada a todos eles uma única definição segundo um nome comum, e isso faz com que nada seja predicado deles univocamente. Pois, se fosse predicado univocamente, o nome comum que fosse predicado de todos seria seu gênero; mas, se fosse gênero, a definição do gênero convindiria às espécies. Como isso não acontece, aquilo que dizemos </w:t>
      </w:r>
      <w:r>
        <w:rPr>
          <w:i/>
          <w:iCs/>
        </w:rPr>
        <w:t>ente</w:t>
      </w:r>
      <w:r>
        <w:rPr/>
        <w:t>, comum a eles, é um vocábulo pela significação da voz, não segundo a razão da substância.</w:t>
      </w:r>
    </w:p>
    <w:p>
      <w:pPr>
        <w:pStyle w:val="Normal"/>
        <w:rPr/>
      </w:pPr>
      <w:r>
        <w:rPr/>
        <w:t>Descendo, portanto, às espécies especialíssimas, é necessário proceder, dividindo, através da multiplicidade. Ascendendo, porém, aos gêneros generalíssimos, é necessário reunir a multiplicidade em um só: pois a espécie é o que reúne muitos em uma só natureza, e ainda mais o gênero. Os particulares, porém, e os singulares, ao contrário, sempre dividem em multiplicidade aquilo que é uno; pois, pela participação da espécie, muitos homens são um homem, enquanto, nos particulares e singulares, um e comum são muitos; pois é sempre divisivo aquilo que é singular, ao passo que é coletivo e unificativo aquilo que é comum.</w:t>
      </w:r>
    </w:p>
    <w:p>
      <w:pPr>
        <w:pStyle w:val="Normal"/>
        <w:rPr/>
      </w:pPr>
      <w:r>
        <w:rPr/>
        <w:t>Dividir, com efeito, é dissolver em multiplicidade aquilo que antes era uno. E toda divisão, ao contrário, visa à composição e à conjunção. Pois aquilo que, sendo uno, é dividido mediante a partição, esse mesmo é novamente composto, reunindo-se a partir de várias partes. Assim, como foi dito acima, a espécie reúne a semelhança dos indivíduos, e o gênero, a das espécies. A semelhança, porém, nada mais é senão uma certa unidade de qualidade; portanto, é manifesto que a espécie reúne a semelhança substancial dos indivíduos. Os gêneros, porém, contraem e reconduzem a si mesmos a semelhança substancial das espécies. Por sua vez, as diferenças distribuem em espécies a unificação do gênero, e os acidentes repartem em indivíduos singulares e pessoas singulares a unificação da espécie. Sendo, pois, isso assim, é necessário que, sempre que desces do gênero às espécies, dividindo, sempre produzas multiplicidade. Quando, porém, ascendes das espécies aos gêneros, compondo, é necessário reunir e unificar, nas diferenças das espécies, as qualidades de semelhança que antes eram diversas; o mesmo também pode ser considerado deste modo: assim como os próprios indivíduos, que são infinitos, reúnem uma só semelhança substancial, assim também os indivíduos distribuem infinitamente a sua própria espécie. Com efeito, todos os indivíduos são segregativos e divisivos. As espécies, porém, e os gêneros são coletivos; as espécies, coletivas e unificativas dos indivíduos. Os gêneros, porém, das espécies; e assim se deve dizer: o gênero distribui as espécies, e as espécies são conduzidas à multiplicidade a partir dos indivíduos; por sua vez, o gênero reúne muitas espécies. A espécie, porém, conduz a multidão singular e particular da singularidade à unidade; portanto, o gênero é mais unificativo que a espécie. Com efeito, a espécie reúne somente os indivíduos. O gênero, porém, contrai tanto as espécies quanto também os indivíduos singulares e as pessoas singulares das próprias espécies, mas utiliza-se, nisso, de um exemplo conveniente, dizendo: pela participação da espécie, isto é, do homem, Catão, Platão, Cícero e muitos outros homens: um, isto é, milhares de homens, naquilo que são homens, são um homem. Mas há um homem que é especial; se for considerado em relação à multidão dos homens que estão sob ele, tornam-se muitos; assim também muitos homens são um no homem especial. E o especial, sendo uno, é infinito nos muitos. Assim, portanto, aquilo que é singular é divisivo, enquanto aquilo que é comum, porque é uno de muitos, como o gênero e a espécie, é coletivo e unificativo.</w:t>
      </w:r>
    </w:p>
    <w:p>
      <w:pPr>
        <w:pStyle w:val="Normal"/>
        <w:rPr/>
      </w:pPr>
      <w:r>
        <w:rPr/>
        <w:t>Atribuído, porém, o gênero, o que seja cada um, gênero e espécie, existindo o gênero uno, mas sendo as espécies múltiplas — pois a divisão do gênero é sempre em várias espécies —, o gênero é sempre predicado das espécies, e todos os superiores, dos inferiores; a espécie, porém, não é predicada nem do gênero que lhe é próximo, nem dos superiores, pois tampouco se converte. Com efeito, é necessário ou que iguais sejam predicados de iguais, como hinnibile de cavalo, ou que maiores sejam predicados de menores, como animal de homem; os menores, porém, de modo algum são predicados dos maiores: pois não dizes que o animal é homem, assim como dizes que o homem é animal. Daqueles, porém, de que a espécie é predicada, necessariamente também o gênero da espécie é predicado, e o gênero do gênero, até o generalíssimo. Pois, se é verdadeiro dizer “Sócrates é homem”, “homem é animal”, e “animal é substância”, é verdadeiro dizer que Sócrates é animal e substância. Sempre, portanto, quando os superiores são predicados dos inferiores, a espécie será predicada do indivíduo; o gênero, porém, tanto da espécie quanto do indivíduo; e o generalíssimo, tanto do gênero quanto dos gêneros, se forem muitos os intermediários e subalternos, e da espécie e do indivíduo. Com efeito, o generalíssimo é predicado de todos os gêneros, espécies e indivíduos que estão sob ele; o gênero, porém, que está antes da espécie especialíssima, é predicado de todas as especialíssimas e dos indivíduos; somente a espécie, porém, de todos os indivíduos; o indivíduo, por sua vez, é predicado de um só particular. Indivíduo, porém, é dito de Sócrates, e deste branco, e deste que vem, filho de Sofrônico, se Sócrates for seu único filho.</w:t>
      </w:r>
    </w:p>
    <w:p>
      <w:pPr>
        <w:pStyle w:val="Normal"/>
        <w:rPr/>
      </w:pPr>
      <w:r>
        <w:rPr/>
        <w:t xml:space="preserve">Recorda brevemente, deste modo, tudo quanto foi dito acima: “Quando”, diz, “tivermos atribuído o que é o gênero e o que é a espécie; e quando também os tivermos compreendido e ensinado por meio de suas próprias definições, e tivermos demonstrado que o gênero sempre se resolve em muitas espécies”, acrescenta: “porque todos os superiores são predicados dos inferiores, mas os inferiores, de modo algum, dos superiores”. E trata devidamente das coisas que são úteis acerca do modo da predicação. Mostra, porém, que um gênero sempre se resolve em muitas espécies, tendo sido atribuída a definição do gênero. Pois aquilo que é predicado de muitas coisas especificamente diferentes, no que diz respeito ao </w:t>
      </w:r>
      <w:r>
        <w:rPr>
          <w:i/>
          <w:iCs/>
        </w:rPr>
        <w:t>quid sit</w:t>
      </w:r>
      <w:r>
        <w:rPr/>
        <w:t>, foi definido como sendo gênero. Ora, muitas coisas especificamente diferentes não são senão muitas espécies; e aquilo de que o gênero é predicado é dissolvido nessas mesmas coisas. Foi, portanto, demonstrado, a partir da atribuição da definição, que de um gênero há sempre muitas espécies; sendo isso assim, o gênero é predicado da espécie, a espécie, porém, dos indivíduos, e todos os superiores, dos inferiores; os inferiores, de modo algum, dos superiores. Explicarei brevemente por que isso acontece.</w:t>
      </w:r>
    </w:p>
    <w:p>
      <w:pPr>
        <w:pStyle w:val="Normal"/>
        <w:rPr/>
      </w:pPr>
      <w:r>
        <w:rPr/>
        <w:t>Dissemos que os que são superiores são gêneros substanciais; os que são gêneros, porém, são mais amplos que cada uma das espécies. Com efeito, o gênero não se dividiria em muitas coisas se não fosse maior que cada uma das espécies. Sendo isso assim, o nome do gênero convém à totalidade da espécie; pois a magnitude do gênero não somente é igualada à espécie, mas também ultrapassa a própria espécie. Por isso, todo homem é animal, porque dentro do vocábulo “animal” estão contidos tanto o homem quanto os demais animais. Mas ninguém diria: “Todo animal é homem”; pois o nome “homem” não alcança a totalidade do animal, porque, sendo menor, de modo algum se iguala ao vocábulo do gênero. Assim, as coisas que são maiores são predicadas das menores; as que são menores, porém, não se convertem, de modo que sejam predicadas das maiores.</w:t>
      </w:r>
    </w:p>
    <w:p>
      <w:pPr>
        <w:pStyle w:val="Normal"/>
        <w:rPr/>
      </w:pPr>
      <w:r>
        <w:rPr/>
        <w:t xml:space="preserve">Mas, se houver algumas coisas iguais, é necessário que estas se convertam segundo a igualdade de sua natureza, como </w:t>
      </w:r>
      <w:r>
        <w:rPr>
          <w:i/>
          <w:iCs/>
        </w:rPr>
        <w:t>hinnibile</w:t>
      </w:r>
      <w:r>
        <w:rPr/>
        <w:t xml:space="preserve"> e cavalo, porque se igualam entre si de tal modo que não há cavalo senão </w:t>
      </w:r>
      <w:r>
        <w:rPr>
          <w:i/>
          <w:iCs/>
        </w:rPr>
        <w:t>hinnibile</w:t>
      </w:r>
      <w:r>
        <w:rPr/>
        <w:t xml:space="preserve">, nem se pode saber o que é </w:t>
      </w:r>
      <w:r>
        <w:rPr>
          <w:i/>
          <w:iCs/>
        </w:rPr>
        <w:t>hinnibile</w:t>
      </w:r>
      <w:r>
        <w:rPr/>
        <w:t xml:space="preserve"> senão cavalo. Resulta, portanto, que todo </w:t>
      </w:r>
      <w:r>
        <w:rPr>
          <w:i/>
          <w:iCs/>
        </w:rPr>
        <w:t>hinnibile</w:t>
      </w:r>
      <w:r>
        <w:rPr/>
        <w:t xml:space="preserve"> é cavalo e todo cavalo é </w:t>
      </w:r>
      <w:r>
        <w:rPr>
          <w:i/>
          <w:iCs/>
        </w:rPr>
        <w:t>hinnibile</w:t>
      </w:r>
      <w:r>
        <w:rPr/>
        <w:t>. Sendo isso assim, aquelas coisas que são superiores não somente são predicadas dos inferiores que lhes são próximos, mas também dos inferiores dos inferiores. Pois, se se admite que aquelas coisas que são superiores são predicadas dos inferiores, os inferiores dos inferiores são muito mais inferiores aos superiores; assim, por exemplo, substância é predicada de animal, que é inferior; mas o homem é inferior ao animal; portanto, também substância é predicada do homem. Novamente, Sócrates é inferior ao homem; logo, substância será também predicada de Sócrates.</w:t>
      </w:r>
    </w:p>
    <w:p>
      <w:pPr>
        <w:pStyle w:val="Normal"/>
        <w:rPr/>
      </w:pPr>
      <w:r>
        <w:rPr/>
        <w:t>Assim, portanto, as espécies são predicadas dos indivíduos; os gêneros, porém, tanto das espécies quanto dos indivíduos, o que não pode ser convertido: pois nem os indivíduos são predicados das espécies e dos gêneros, nem as espécies são predicadas dos gêneros. Assim, acontece que o gênero generalíssimo pode ser predicado de todos os gêneros subalternos, das espécies e dos indivíduos; dele próprio, porém, nada é predicado. O gênero último, porém — isto é, aquele que está colocado imediatamente antes das espécies especialíssimas, sem intermediário — pode ser dito somente das espécies especialíssimas e de seus indivíduos. A espécie, porém, como foi dito, é predicada dos indivíduos; os indivíduos, com efeito, são predicados de cada um, como Sócrates e Platão. E são sobretudo indivíduos aqueles que caem sob a ostensão e a indicação do dedo, como “este banco” e “este que vem”; e aqueles que são conhecidos e designados por alguma propriedade dos acidentes, como, se alguém quisesse indicar Sócrates por uma designação, não dissesse “Sócrates”, para que não houvesse outro que por acaso fosse chamado por esse nome, mas dissesse “filho de Sofrônico”, se ele fosse o único filho de Sofrônico. Pois os indivíduos podem ser mostrados sobretudo se, mediante um nome tácito, forem indicados ao próprio sentido pelos olhos, pelo dedo ou pelo toque; ou por algum nome próprio, se somente ele o tiver obtido; ou pelos pais, se for filho único deles; ou se a singularidade for demonstrada por qualquer outro acidente, pelo fato de que os acidentes se comportam segundo uma única predicação, e a predicação ou denominação deles não passa a outro, assim como a do gênero passa às espécies, e a das espécies aos indivíduos.</w:t>
      </w:r>
    </w:p>
    <w:p>
      <w:pPr>
        <w:pStyle w:val="Normal"/>
        <w:rPr/>
      </w:pPr>
      <w:r>
        <w:rPr/>
        <w:t>Os indivíduos, porém, são assim chamados porque cada um deles consta de propriedades, cuja coleção jamais será a mesma em qualquer outro. Com efeito, as propriedades de Sócrates jamais serão as mesmas em qualquer outro dos particulares. As propriedades, porém, que são do homem — digo, daquele que é comum — serão as mesmas em muitos, ou melhor, em todos os homens particulares, naquilo em que são homens.</w:t>
      </w:r>
    </w:p>
    <w:p>
      <w:pPr>
        <w:pStyle w:val="Normal"/>
        <w:rPr/>
      </w:pPr>
      <w:r>
        <w:rPr/>
        <w:t>Como acima chamou-se indivíduo, ele procura mostrar a razão deste nome: pois somente são divididas aquelas coisas que são comuns a muitos; com efeito, cada uma destas é dividida naquilo que lhe é comum e cuja natureza e semelhança contém. Aquelas, porém, nas quais o comum é dividido participam da natureza comum, e a propriedade da coisa comum convém àqueles aos quais ela é comum. Mas a propriedade dos indivíduos não é comum a ninguém. Com efeito, a propriedade de Sócrates — se ele foi calvo, de nariz achatado, de ventre proeminente e com os demais traços do corpo, ou pela formação dos costumes, ou pela forma da voz — não convinha a outro: pois essas propriedades, que lhe advieram dos acidentes e que se uniram à sua forma e figura, não convinham a nenhum outro. Ora, cujas propriedades não convêm a nenhum outro, as propriedades dele não poderiam ser comuns a ninguém. E aquilo cuja propriedade não é comum a ninguém não tem nada que participe de sua propriedade. Mas aquilo que é tal que ninguém participa de sua propriedade não pode ser dividido naquelas coisas que não participam dela. Retamente, portanto, aquelas cujas propriedades não convêm a outro são chamadas indivíduos. Mas a propriedade do homem, isto é, do especial, convém a Sócrates, a Platão e aos demais, cujas propriedades, provenientes dos acidentes, de modo algum convêm a qualquer outro singular.</w:t>
      </w:r>
    </w:p>
    <w:p>
      <w:pPr>
        <w:pStyle w:val="Normal"/>
        <w:rPr/>
      </w:pPr>
      <w:r>
        <w:rPr/>
        <w:t>O indivíduo, portanto, está contido sob a espécie; a espécie, porém, sob o gênero. Pois o gênero é, com efeito, um todo; o indivíduo, porém, é uma parte; a espécie, por sua vez, é tanto todo quanto parte: parte, com efeito, de outro; todo, porém, não de outro, mas nos outros. Pois nas partes está o todo. Acerca do gênero e da espécie, e do que seja o generalíssimo, e do que seja o especialíssimo, e de quais sejam simultaneamente gêneros e espécies, e quais sejam indivíduos, e de quantos modos se diga gênero e espécie, foi suficientemente dito.</w:t>
      </w:r>
    </w:p>
    <w:p>
      <w:pPr>
        <w:pStyle w:val="Normal"/>
        <w:rPr/>
      </w:pPr>
      <w:r>
        <w:rPr/>
        <w:t>Recapitula brevemente tudo quanto acima expôs mais extensamente, dizendo que o indivíduo é contido pela espécie, e as próprias espécies pelo gênero; dando a razão disso, afirma: Todo gênero é um todo, enquanto o indivíduo é uma parte. Pois o gênero, naquilo em que é um todo, contém o todo, e pode também ser espécie: não um todo como gênero e espécie, mas como aquilo que é subposto ao gênero. O gênero, portanto, naquilo em que é gênero, é um todo em relação às espécies; pois sempre as contém. O indivíduo, porém, é sempre uma parte, pois jamais ele próprio encerra alguma coisa por sua propriedade. A espécie, por sua vez, é tanto parte quanto todo: parte, com efeito, do gênero; todo, porém, dos indivíduos. E, quando é parte, refere-se à singularidade; quando é todo, à pluralidade. Porque um gênero é superior a muitas espécies, cada espécie é parte do gênero, isto é, de um só. Porque, porém, a espécie é superior a muitos indivíduos, ela não é um todo de um único indivíduo, mas de muitos. Por isso é chamada todo, porque contém e restringe muitos. Pois, para que algo seja parte, o próprio uno poderá ser parte de um uno; mas, para que seja todo, o próprio uno não poderá ser todo de um uno. Por isso a espécie é parte de outro, mas é todo de outros.</w:t>
      </w:r>
    </w:p>
    <w:p>
      <w:pPr>
        <w:pStyle w:val="Normal"/>
        <w:rPr/>
      </w:pPr>
      <w:r>
        <w:rPr/>
        <w:t>Acerca do gênero e da espécie, portanto, foi dito o que é o gênero generalíssimo: aquilo ao qual nenhum outro gênero é superior; e o que é a espécie especialíssima: aquela à qual nenhuma espécie é subposta; e quais são simultaneamente gêneros e espécies, a saber, os subalternos, aos quais algo é superior e aos quais algo é subposto; quais também são os indivíduos, a saber, aqueles cujas propriedades não podem convir a outro; e de quantos modos se diz gênero e espécie. Gênero, com efeito: ou consiste na multiplicidade, ou na procriação, ou na participação da substância; espécie, porém, a partir da figura, ou a partir da sujeição ao gênero, como foi suficientemente dito. Tendo concluído estas coisas, terminarei o modo deste volume, para que a área do quarto livro seja reservada à diferença.</w:t>
      </w:r>
    </w:p>
    <w:p>
      <w:pPr>
        <w:pStyle w:val="Heading2"/>
        <w:rPr/>
      </w:pPr>
      <w:bookmarkStart w:id="6" w:name="_Toc243450298"/>
      <w:r>
        <w:rPr/>
        <w:t>Livro IV</w:t>
      </w:r>
      <w:bookmarkEnd w:id="6"/>
    </w:p>
    <w:p>
      <w:pPr>
        <w:pStyle w:val="Normal"/>
        <w:rPr/>
      </w:pPr>
      <w:r>
        <w:rPr/>
        <w:t>Ao tratar da diferença, não deve ocupar-nos de igual maneira aquilo que se perguntava, no tratado sobre o gênero e a espécie, acerca da ordem de colocação. Com efeito, ali recordamos que se investigava por que razão o gênero fora colocado antes de todos, para que fosse o primeiro a ser tratado, e por que motivo a espécie fora introduzida depois do gênero. Agora, porém, é supérfluo explicar por que a diferença foi considerada depois da espécie, visto que já se investigou por que não foi colocada antes dela. E, se parecia admirável que a espécie tivesse sido colocada antes da diferença na ordem da exposição, por ser a diferença mais abrangente e mais extensa do que a espécie, que motivo teria alguém para se admirar de que essa mesma diferença tenha sido colocada antes do próprio e do acidente? Com efeito, o próprio pertence sempre a uma única espécie, como se demonstrará posteriormente, enquanto o acidente manifesta certa natureza exterior e não se predica de modo algum na substância; a diferença, porém, compreende ambas as coisas, pois se predica de muitas espécies e na substância. Mas basta quanto a isso. Voltemos agora às próprias palavras de Porfírio.</w:t>
      </w:r>
    </w:p>
    <w:p>
      <w:pPr>
        <w:pStyle w:val="Heading3"/>
        <w:rPr/>
      </w:pPr>
      <w:bookmarkStart w:id="7" w:name="_Toc243450299"/>
      <w:r>
        <w:rPr/>
        <w:t>DA DIFERENÇA</w:t>
      </w:r>
      <w:bookmarkEnd w:id="7"/>
    </w:p>
    <w:p>
      <w:pPr>
        <w:pStyle w:val="Quote"/>
        <w:rPr/>
      </w:pPr>
      <w:r>
        <w:rPr/>
        <w:t>A diferença, porém, diz-se comum, própria e mais própria. Diz-se, com efeito, que uma coisa difere de outra em sentido comum quando difere dela por alguma alteridade, de qualquer modo, seja em relação a si mesma, seja em relação a outra coisa. Com efeito, Sócrates difere de Platão por certa alteridade; e ele próprio difere de si mesmo quando, de menino, se torna homem; e difere de si mesmo quando faz alguma coisa e quando está em repouso. Além disso, considera-se sempre alguma alteridade em determinado modo de encontrar-se. Diz-se, porém, que uma coisa difere propriamente de outra quando difere dela por um acidente inseparável. Ora, um acidente inseparável é, por exemplo, a curvatura do nariz, a coloração azulada dos olhos e a cicatriz, depois que se tornou endurecida pela cura da ferida. Diz-se, finalmente, que uma coisa difere de outra de modo mais próprio quando difere por uma diferença específica, assim como o homem difere do cavalo por uma diferença específica, a qualidade racional.</w:t>
      </w:r>
    </w:p>
    <w:p>
      <w:pPr>
        <w:pStyle w:val="Normal"/>
        <w:rPr/>
      </w:pPr>
      <w:r>
        <w:rPr>
          <w:b/>
          <w:bCs/>
        </w:rPr>
        <w:t>Dissemos anteriormente que uma coisa difere de outra de três modos:</w:t>
      </w:r>
      <w:r>
        <w:rPr/>
        <w:t xml:space="preserve"> pelo gênero, pela espécie e pelo número. Em todos estes casos, uma coisa se distingue de outra segundo certas diferenças substanciais ou segundo um acidente. Com efeito, as coisas que diferem em gênero ou em espécie são separadas por certas diferenças substanciais, porque os gêneros e as espécies são informados por certas diferenças substanciais.</w:t>
      </w:r>
    </w:p>
    <w:p>
      <w:pPr>
        <w:pStyle w:val="Normal"/>
        <w:rPr/>
      </w:pPr>
      <w:r>
        <w:rPr/>
        <w:t>Assim, quando o homem difere da árvore em gênero, a qualidade sensitiva do animal estabelece a diferença entre eles. Com efeito, acrescentada a qualidade sensitiva, constitui-se o animal; retirada essa mesma qualidade, constitui-se algo inanimado e insensível, como os vegetais. Portanto, o homem e a árvore diferem em gênero, pois ambos não podem ser colocados sob o gênero animal. Com efeito, diferem segundo uma diferença sensitiva, que, como foi dito, informa somente o gênero de um dos termos propostos, isto é, o do homem.</w:t>
      </w:r>
    </w:p>
    <w:p>
      <w:pPr>
        <w:pStyle w:val="Normal"/>
        <w:rPr/>
      </w:pPr>
      <w:r>
        <w:rPr/>
        <w:t>É evidente que aquelas coisas que diferem em espécie também se distinguem por diferenças substanciais, como o homem e o cavalo, que diferem por diferenças substanciais, a racionalidade e a irracionalidade. As coisas que são indivíduos, porém, e diferem somente em número, distinguem-se apenas por acidentes, os quais são separáveis ou inseparáveis.</w:t>
      </w:r>
    </w:p>
    <w:p>
      <w:pPr>
        <w:pStyle w:val="Normal"/>
        <w:rPr/>
      </w:pPr>
      <w:r>
        <w:rPr/>
        <w:t>Distinguem-se por acidentes separáveis, por exemplo, como mover-se e dormir. Com efeito, um indivíduo difere de outro porque aquele está dominado pelo sono, enquanto este está desperto. Distinguem-se também por acidentes inseparáveis, como quando este possui uma estatura mais elevada e aquele não.</w:t>
      </w:r>
    </w:p>
    <w:p>
      <w:pPr>
        <w:pStyle w:val="Normal"/>
        <w:rPr/>
      </w:pPr>
      <w:r>
        <w:rPr/>
        <w:t>Sendo assim, Porfírio reúne estas diversas diferenças num conjunto de três e atribui-lhes os nomes necessários, dizendo: toda diferença é denominada comum, própria ou mais própria.</w:t>
      </w:r>
    </w:p>
    <w:p>
      <w:pPr>
        <w:pStyle w:val="Normal"/>
        <w:rPr/>
      </w:pPr>
      <w:r>
        <w:rPr/>
        <w:t>Chama comum à diferença que manifesta qualquer acidente, a qual consiste numa determinada alteridade. Assim, Platão difere de Sócrates porque aquele está sentado e este caminha, ou porque aquele é velho e este jovem. Além disso, alguém pode frequentemente diferir de si mesmo, como quando agora faz alguma coisa depois de antes ter estado em repouso, ou quando agora se tornou adolescente, tendo anteriormente vivido a tenra infância.</w:t>
      </w:r>
    </w:p>
    <w:p>
      <w:pPr>
        <w:pStyle w:val="Normal"/>
        <w:rPr/>
      </w:pPr>
      <w:r>
        <w:rPr/>
        <w:t>As diferenças são chamadas comuns porque não podem ser diferenças próprias de ninguém em particular e porque significam somente acidentes separáveis. Com efeito, estar de pé, estar sentado, fazer alguma coisa e não a fazer são condições próprias de muitos, ou mesmo de todos, e é evidente que são acidentes separáveis. As coisas que diferem segundo tais condições dizem-se distintas por diferenças comuns.</w:t>
      </w:r>
    </w:p>
    <w:p>
      <w:pPr>
        <w:pStyle w:val="Normal"/>
        <w:rPr/>
      </w:pPr>
      <w:r>
        <w:rPr/>
        <w:t>Além disso, ser menino, adolescente ou velho são também acidentes verdadeiramente separáveis. Com efeito, por necessidade da própria natureza, passamos da infância à adolescência, desta à velhice e, finalmente, desta à idade decrépita.</w:t>
      </w:r>
    </w:p>
    <w:p>
      <w:pPr>
        <w:pStyle w:val="Normal"/>
        <w:rPr/>
      </w:pPr>
      <w:r>
        <w:rPr/>
        <w:t>Talvez seja duvidoso se a configuração corporal de cada um pode, de algum modo, separar-se. Todavia, também essa configuração é separável, pois nenhuma configuração permanece duradoura e estável. Por isso, um pai que regressa de uma viagem e encontra adolescente o menino que deixou em casa pode não o reconhecer: com efeito, a configuração que anteriormente existia altera-se continuamente, e a própria alteridade pela qual diferimos uns dos outros está sempre mudando.</w:t>
      </w:r>
    </w:p>
    <w:p>
      <w:pPr>
        <w:pStyle w:val="Normal"/>
        <w:rPr/>
      </w:pPr>
      <w:r>
        <w:rPr/>
        <w:t>Fica, portanto, estabelecido que esta diferença comum se aplica principalmente aos acidentes separáveis.</w:t>
      </w:r>
    </w:p>
    <w:p>
      <w:pPr>
        <w:pStyle w:val="Normal"/>
        <w:rPr/>
      </w:pPr>
      <w:r>
        <w:rPr/>
        <w:t>A diferença própria, por sua vez, significa acidentes inseparáveis. Estes são, por exemplo, o caso de alguém nascer com olhos azulados ou com o nariz curvo. Com efeito, enquanto existirem o nariz e os olhos, aquele terá sempre os olhos azulados e este será sempre narigudo, e isso por natureza. Há, porém, outros acidentes que acontecem aos corpos por acidente, como quando alguém recebe uma ferida que, depois de curada, deixa uma cicatriz. Quando esta se torna endurecida, constitui uma diferença própria, pois uma pessoa diferirá de outra porque esta possui uma cicatriz e aquela não.</w:t>
      </w:r>
    </w:p>
    <w:p>
      <w:pPr>
        <w:pStyle w:val="Normal"/>
        <w:rPr/>
      </w:pPr>
      <w:r>
        <w:rPr/>
        <w:t>Finalmente, entre todos estes acidentes, sejam separáveis ou inseparáveis, alguns são naturais e outros extrínsecos. São naturais, por exemplo, a infância, a juventude e toda a configuração do corpo. Do mesmo modo, os olhos azulados, a curvatura do nariz e os exemplos anteriores de acidentes separáveis são naturais, enquanto os exemplos posteriores são de acidentes inseparáveis.</w:t>
      </w:r>
    </w:p>
    <w:p>
      <w:pPr>
        <w:pStyle w:val="Normal"/>
        <w:rPr/>
      </w:pPr>
      <w:r>
        <w:rPr/>
        <w:t>Quanto aos acidentes extrínsecos, são exemplos deles caminhar e correr, pois tais atos não são produzidos pela natureza, mas somente pela vontade. A natureza concedeu a capacidade de poder fazê-los, mas não o próprio ato de fazê-los. Estes são, portanto, exemplos de acidentes separáveis que sobrevêm extrinsecamente. Um acidente inseparável extrínseco, por sua vez, é, por exemplo, uma cicatriz que, depois de uma ferida, se torna endurecida.</w:t>
      </w:r>
    </w:p>
    <w:p>
      <w:pPr>
        <w:pStyle w:val="Normal"/>
        <w:rPr/>
      </w:pPr>
      <w:r>
        <w:rPr/>
        <w:t>Chamam-se diferenças mais próprias aquelas que não informam um acidente, mas constituem a substância, como a racionalidade do homem. Com efeito, o homem difere dos demais seres porque é racional ou mortal. Estas diferenças são, portanto, mais próprias, porque manifestam a substância de cada coisa. Se aquelas são chamadas comuns porque são separáveis e pertencem a todos, e as outras são chamadas próprias porque não podem separar-se, embora pertençam à classe dos acidentes, com maior razão devem ser chamadas mais próprias aquelas que não somente não podem separar-se do sujeito, mas também aperfeiçoam os próprios sujeitos, constituindo-lhes a espécie e a substância.</w:t>
      </w:r>
    </w:p>
    <w:p>
      <w:pPr>
        <w:pStyle w:val="Normal"/>
        <w:rPr/>
      </w:pPr>
      <w:r>
        <w:rPr/>
        <w:t>Destes três tipos de diferenças, isto é, das comuns, das próprias e das mais próprias, resultam as distinções segundo o gênero, a espécie e o número. Com efeito, das diferenças comuns e próprias resultam as distinções segundo o número; das diferenças mais próprias, porém, resultam as distinções segundo o gênero e a espécie.</w:t>
      </w:r>
    </w:p>
    <w:p>
      <w:pPr>
        <w:pStyle w:val="Quote"/>
        <w:rPr/>
      </w:pPr>
      <w:r>
        <w:rPr/>
        <w:t>Universalmente, portanto, toda diferença, ao sobrevir a qualquer coisa, faz que ela seja alterada. Mas aquela que é comum ou própria faz que ela seja alterada, enquanto aquela que é mais própria faz que ela seja outra. Com efeito, algumas diferenças fazem que algo seja alterado, enquanto outras fazem que seja outro. Por conseguinte, aquelas que fazem que algo seja outro chamam-se específicas; aquelas, porém, que fazem que algo seja alterado chamam-se simplesmente diferenças. Com efeito, a diferença racional, ao sobrevir ao animal, faz que ele seja outro e constitui uma espécie de animal. Aquela, porém, que consiste em mover-se faz que algo seja alterado em relação àquilo que está em repouso. Por isso, esta faz que algo seja outro, enquanto aquela faz somente que algo seja alterado.</w:t>
      </w:r>
    </w:p>
    <w:p>
      <w:pPr>
        <w:pStyle w:val="Normal"/>
        <w:rPr/>
      </w:pPr>
      <w:r>
        <w:rPr/>
        <w:t>Toda diferença estabelece uma distinção entre uma coisa e outra. Aquela, porém, que faz que algo seja alterado, ou é comum, ou própria, ou se inclui num dos modos de diferença própria e mais própria. Portanto, tudo aquilo que, de qualquer maneira, difere de outra coisa é chamado alterado.</w:t>
      </w:r>
    </w:p>
    <w:p>
      <w:pPr>
        <w:pStyle w:val="Normal"/>
        <w:rPr/>
      </w:pPr>
      <w:r>
        <w:rPr/>
        <w:t>Se, porém, a essa diversidade se acrescentar uma diferença específica, então não se diz apenas que algo é alterado, mas também que é outro. A alteração, portanto, é a noção mais abrangente, enquanto o ser outro está contido no âmbito da alteração. Logo, tudo o que é outro é também alterado, mas nem tudo o que é alterado pode ser chamado outro.</w:t>
      </w:r>
    </w:p>
    <w:p>
      <w:pPr>
        <w:pStyle w:val="Normal"/>
        <w:rPr/>
      </w:pPr>
      <w:r>
        <w:rPr/>
        <w:t>Assim, se alguma diversidade se produzir por certos acidentes, algo será alterado. Com efeito, qualquer diversidade considerada sob qualquer aspecto ou segundo quaisquer diferenças faz compreender a alteração. Algo, porém, não se torna outro, a não ser que uma diferença substancial o separe de outra coisa.</w:t>
      </w:r>
    </w:p>
    <w:p>
      <w:pPr>
        <w:pStyle w:val="Normal"/>
        <w:rPr/>
      </w:pPr>
      <w:r>
        <w:rPr/>
        <w:t>Por isso, as diferenças comuns e próprias, visto pertencerem aos acidentes, como foi dito, produzem somente alteração, mas de modo algum fazem que algo seja outro. As diferenças mais próprias, porém, porque pertencem à substância e se predicam segundo a forma do sujeito, não produzem somente alteração, que é comum às diferenças substanciais e acidentais, mas também fazem que algo seja outro. Esta última função pertence somente à diferença que compreende a substância e a forma do sujeito.</w:t>
      </w:r>
    </w:p>
    <w:p>
      <w:pPr>
        <w:pStyle w:val="Normal"/>
        <w:rPr/>
      </w:pPr>
      <w:r>
        <w:rPr/>
        <w:t>Estas diferenças que fazem que algo seja outro são chamadas específicas porque produzem a espécie. Com efeito, depois de informarem a espécie mediante diferenças substanciais, fazem que ela seja tão distinta das outras que não somente é alterada, mas também se afirma que é inteiramente outra.</w:t>
      </w:r>
    </w:p>
    <w:p>
      <w:pPr>
        <w:pStyle w:val="Normal"/>
        <w:rPr/>
      </w:pPr>
      <w:r>
        <w:rPr/>
        <w:t>Assim, estabelece-se esta divisão: algumas diferenças fazem que algo seja alterado, enquanto outras fazem que algo seja outro. Aquelas que fazem que algo seja alterado são chamadas simplesmente diferenças, no sentido puro do termo; aquelas, porém, que fazem que algo seja outro são chamadas diferenças específicas.</w:t>
      </w:r>
    </w:p>
    <w:p>
      <w:pPr>
        <w:pStyle w:val="Normal"/>
        <w:rPr/>
      </w:pPr>
      <w:r>
        <w:rPr/>
        <w:t>Para que se compreenda mais claramente o que é ser alterado e o que é ser outro, isso se esclarece por meio da seguinte formulação ou exemplo: é outro aquilo que difere segundo toda a razão da espécie, como o cavalo difere do homem, porque a diferença racional, ao sobrevir ao animal, constitui o homem e faz que ele seja outro em relação ao cavalo.</w:t>
      </w:r>
    </w:p>
    <w:p>
      <w:pPr>
        <w:pStyle w:val="Normal"/>
        <w:rPr/>
      </w:pPr>
      <w:r>
        <w:rPr/>
        <w:t>Do mesmo modo, se um homem estiver sentado e outro de pé, não se produzirá um homem diferente de outro homem, mas somente uma alteração os distinguirá, de tal modo que aquele que está de pé será alterado em relação àquele que está sentado. Da mesma maneira, se um tiver olhos negros e outro olhos azulados, nada se altera quanto à forma da humanidade; a alteração consiste, portanto, somente nestas diferenças.</w:t>
      </w:r>
    </w:p>
    <w:p>
      <w:pPr>
        <w:pStyle w:val="Normal"/>
        <w:rPr/>
      </w:pPr>
      <w:r>
        <w:rPr/>
        <w:t>Se, porém, o cavalo estiver deitado e o homem caminhar, o cavalo será outro em relação ao homem e também alterado: alterado de duas maneiras, mas outro de uma só. É alterado porque difere absolutamente em espécie e, assim, é outro. Com efeito, como foi dito, tudo o que é outro também é alterado; ou porque difere por acidentes, como sucede quando aquele está deitado e este caminha. É outro, porém, uma só vez, porque é separado pelas diferenças de racionalidade e irracionalidade, que são específicas e se chamam substanciais. É, portanto, alterado aquilo que difere de alguma coisa segundo qualquer razão.</w:t>
      </w:r>
    </w:p>
    <w:p>
      <w:pPr>
        <w:pStyle w:val="Quote"/>
        <w:rPr/>
      </w:pPr>
      <w:r>
        <w:rPr/>
        <w:t>Assim, segundo as diferenças que fazem que algo seja outro, realizam-se as divisões dos gêneros em espécies e estabelecem-se as definições, que resultam do gênero e de tais diferenças. Segundo aquelas, porém, que fazem somente que algo seja alterado, produzem-se apenas alterações e mudanças nos modos de encontrar-se das coisas.</w:t>
      </w:r>
    </w:p>
    <w:p>
      <w:pPr>
        <w:pStyle w:val="Normal"/>
        <w:rPr/>
      </w:pPr>
      <w:r>
        <w:rPr/>
        <w:t>Visto que, no princípio desta obra, Porfírio declarou que o conhecimento das diferenças de gênero, espécie, próprio e acidente era útil para a divisão e a definição, agora, depois de ter dividido as próprias diferenças, distribui-as e distingue-as para esclarecer quais diferenças são adequadas às divisões e definições e quais não o são.</w:t>
      </w:r>
    </w:p>
    <w:p>
      <w:pPr>
        <w:pStyle w:val="Normal"/>
        <w:rPr/>
      </w:pPr>
      <w:r>
        <w:rPr/>
        <w:t>Com efeito, visto que a divisão do gênero em espécies deve ser efetuada de tal modo que as espécies sejam diferentes entre si em toda a razão da substância, não se deve recorrer, para tal divisão, às diferenças que significam acidentes separáveis ou inseparáveis, nem àquelas que fazem somente que algo seja alterado, sem poderem constituir e informar algo como outro.</w:t>
      </w:r>
    </w:p>
    <w:p>
      <w:pPr>
        <w:pStyle w:val="Normal"/>
        <w:rPr/>
      </w:pPr>
      <w:r>
        <w:rPr/>
        <w:t>As diferenças que produzem somente alteração são inúteis para a divisão. Devem, portanto, ser excluídas da divisão do gênero as diferenças comuns e próprias, e somente se devem empregar as mais próprias, pois estas fazem que algo seja outro, como exige a divisão do gênero.</w:t>
      </w:r>
    </w:p>
    <w:p>
      <w:pPr>
        <w:pStyle w:val="Normal"/>
        <w:rPr/>
      </w:pPr>
      <w:r>
        <w:rPr/>
        <w:t>As mesmas diferenças mais próprias também são de grande utilidade para a definição. As comuns e próprias são excluídas como inúteis, pois significam acidentes de natureza diversa e nada constituem quanto à substância, enquanto toda definição procura manifestar a substância.</w:t>
      </w:r>
    </w:p>
    <w:p>
      <w:pPr>
        <w:pStyle w:val="Normal"/>
        <w:rPr/>
      </w:pPr>
      <w:r>
        <w:rPr/>
        <w:t>As diferenças específicas, porém, são aquelas que, como foi dito anteriormente, informam a espécie e aperfeiçoam a substância; estas são as diferenças mais próprias. Por conseguinte, são empregadas tanto na divisão do gênero quanto na definição das espécies. Na divisão, são utilizadas como divisivas, adaptadas à partição do gênero; na definição, porém, informam a espécie.</w:t>
      </w:r>
    </w:p>
    <w:p>
      <w:pPr>
        <w:pStyle w:val="Normal"/>
        <w:rPr/>
      </w:pPr>
      <w:r>
        <w:rPr/>
        <w:t>Assim, sendo divisivas do gênero, constituem algo diferente daquilo que ele era; na definição da substância, porém, informam a espécie. Como as diferenças mais próprias produzem algo outro e são específicas, são adequadas às divisões; e, porque informam a espécie, são adequadas às definições.</w:t>
      </w:r>
    </w:p>
    <w:p>
      <w:pPr>
        <w:pStyle w:val="Normal"/>
        <w:rPr/>
      </w:pPr>
      <w:r>
        <w:rPr/>
        <w:t>As diferenças comuns e próprias, porém, visto que não fazem que algo seja outro, mas somente alterado, e não manifestam de modo algum a substância, são excluídas tanto da divisão quanto da definição.</w:t>
      </w:r>
    </w:p>
    <w:p>
      <w:pPr>
        <w:pStyle w:val="Quote"/>
        <w:rPr/>
      </w:pPr>
      <w:r>
        <w:rPr/>
        <w:t>Retomando o assunto desde o princípio, deve-se dizer que algumas diferenças são separáveis e outras inseparáveis. Com efeito, mover-se, estar em repouso, ser saudável, estar doente e tudo o que lhes é semelhante são diferenças separáveis. Ser adunco ou ter o nariz achatado, ser racional ou irracional, porém, são diferenças inseparáveis. Entre as inseparáveis, algumas são por si, e outras por acidente. Com efeito, a racionalidade, a mortalidade e a capacidade de receber instrução pertencem ao homem por si. Ter o nariz adunco ou achatado, porém, convém-lhe por acidente, e não por si.</w:t>
      </w:r>
    </w:p>
    <w:p>
      <w:pPr>
        <w:pStyle w:val="Normal"/>
        <w:rPr/>
      </w:pPr>
      <w:r>
        <w:rPr/>
        <w:t>Anteriormente, Porfírio dividiu as diferenças em três classes, dizendo que algumas são comuns, outras próprias e outras mais próprias. Em seguida, dividiu-as novamente em duas partes, afirmando que algumas fazem que algo seja outro, enquanto outras fazem que algo seja alterado.</w:t>
      </w:r>
    </w:p>
    <w:p>
      <w:pPr>
        <w:pStyle w:val="Normal"/>
        <w:rPr/>
      </w:pPr>
      <w:r>
        <w:rPr/>
        <w:t>Agora, realiza uma terceira divisão das mesmas, afirmando que algumas diferenças são separáveis e outras inseparáveis. É possível realizar muitas divisões a partir das muitas diferenças de qualquer coisa, como é evidente pela própria natureza das diferenças. Com efeito, se toda divisão se realiza mediante diferenças, é necessário que existam também muitas divisões naquelas coisas que possuem muitas diferenças.</w:t>
      </w:r>
    </w:p>
    <w:p>
      <w:pPr>
        <w:pStyle w:val="Normal"/>
        <w:rPr/>
      </w:pPr>
      <w:r>
        <w:rPr/>
        <w:t>Assim, o animal pode ser dividido desta maneira: alguns animais são racionais, outros irracionais; alguns são mortais, outros imortais; alguns possuem pés, outros não. Além disso, alguns alimentam-se de ervas, outros de carne, outros de sementes. Portanto, não deve parecer estranho que tenha sido feita uma divisão múltipla das diferenças.</w:t>
      </w:r>
    </w:p>
    <w:p>
      <w:pPr>
        <w:pStyle w:val="Normal"/>
        <w:rPr/>
      </w:pPr>
      <w:r>
        <w:rPr/>
        <w:t>Em primeiro lugar, Porfírio dividiu-as em três grupos: comuns, próprias e mais próprias. Na segunda divisão, incluiu as diferenças comuns e próprias na categoria das que fazem que algo seja alterado, enquanto incluiu as mais próprias na categoria das que fazem que algo seja outro.</w:t>
      </w:r>
    </w:p>
    <w:p>
      <w:pPr>
        <w:pStyle w:val="Normal"/>
        <w:rPr/>
      </w:pPr>
      <w:r>
        <w:rPr/>
        <w:t>A terceira divisão, ao afirmar que algumas diferenças são separáveis e outras inseparáveis, acrescenta uma das diferenças que produzem alteração à classe das diferenças separáveis, enquanto reúne as demais sob a denominação de diferenças inseparáveis. Com efeito, uma das diferenças que produzem alteração, a saber, a diferença própria, e a outra que, como se demonstrou, produz algo outro, isto é, a diferença mais própria, são chamadas diferenças inseparáveis.</w:t>
      </w:r>
    </w:p>
    <w:p>
      <w:pPr>
        <w:pStyle w:val="Normal"/>
        <w:rPr/>
      </w:pPr>
      <w:r>
        <w:rPr/>
        <w:t>Estas, por sua vez, subdividem-se da seguinte maneira: entre as diferenças inseparáveis, algumas são por si e outras por acidente. As mais próprias são por si; as próprias, porém, são por acidente.</w:t>
      </w:r>
    </w:p>
    <w:p>
      <w:pPr>
        <w:pStyle w:val="Normal"/>
        <w:rPr/>
      </w:pPr>
      <w:r>
        <w:rPr/>
        <w:t>Diz-se que algo pertence a outra coisa por si quando informa a substância desta. Com efeito, se uma espécie é tal porque é constituída por uma diferença substancial, essa diferença pertence ao sujeito por si, e não por acidente nem por algum outro meio. É diferente do modo pelo qual a negrura se prende ao rosto de um homem por causa do calor do Sol. A diferença substancial, pelo contrário, informa a espécie que sustenta pela sua própria presença, como sucede com a racionalidade no homem.</w:t>
      </w:r>
    </w:p>
    <w:p>
      <w:pPr>
        <w:pStyle w:val="Normal"/>
        <w:rPr/>
      </w:pPr>
      <w:r>
        <w:rPr/>
        <w:t>Com efeito, tal diferença pertence ao homem por si, porque o homem é aquilo que é em razão da presença da racionalidade. Se esta desaparecesse, a espécie humana já não permaneceria. Ninguém ignora, portanto, que estas diferenças substanciais são inseparáveis, pois não podem separar-se do sujeito sem que a natureza deste seja destruída.</w:t>
      </w:r>
    </w:p>
    <w:p>
      <w:pPr>
        <w:pStyle w:val="Normal"/>
        <w:rPr/>
      </w:pPr>
      <w:r>
        <w:rPr/>
        <w:t>As diferenças inseparáveis por acidente, porém, são aquelas que se chamam próprias, como ter o nariz adunco ou achatado. São chamadas por acidente porque sobrevêm extrinsecamente a uma espécie já constituída, sem contribuir para a constituição da substância do sujeito.</w:t>
      </w:r>
    </w:p>
    <w:p>
      <w:pPr>
        <w:pStyle w:val="Quote"/>
        <w:rPr/>
      </w:pPr>
      <w:r>
        <w:rPr/>
        <w:t>As diferenças que pertencem por si são consideradas na razão de substância e fazem que algo seja outro; aquelas, porém, que pertencem por acidente não são consideradas na razão de substância nem fazem que algo seja outro, mas somente alterado. Além disso, as diferenças que pertencem por si não admitem mais e menos; as que pertencem por acidente, porém, ainda que sejam inseparáveis, admitem intensificação e remissão. Com efeito, nem o gênero se predica em maior ou menor grau daquilo de que é gênero, nem as diferenças do gênero segundo as quais ele é dividido, pois estas completam a razão de cada coisa. O ser de cada coisa é uno e idêntico, não admitindo intensificação nem remissão. Ter o nariz adunco ou achatado, ser colorido de algum modo, porém, admite intensificação e remissão.</w:t>
      </w:r>
    </w:p>
    <w:p>
      <w:pPr>
        <w:pStyle w:val="Normal"/>
        <w:rPr/>
      </w:pPr>
      <w:r>
        <w:rPr/>
        <w:t>Depois de ter distribuído corretamente as diferenças, Porfírio mostra a distância entre elas e repete uma distinção apresentada anteriormente. Com efeito, tendo afirmado que há três tipos de diferenças, comuns, próprias e mais próprias, disse que as próprias, assim como as comuns, fazem que algo seja alterado, mas não que seja outro, reservando esta última função somente às mais próprias.</w:t>
      </w:r>
    </w:p>
    <w:p>
      <w:pPr>
        <w:pStyle w:val="Normal"/>
        <w:rPr/>
      </w:pPr>
      <w:r>
        <w:rPr/>
        <w:t>Agora, repete o mesmo ao dizer que as diferenças inseparáveis que manifestam a substância, isto é, aquelas que pertencem por si aos sujeitos específicos e os aperfeiçoam, fazem que algo seja outro; as diferenças próprias, por sua vez, isto é, as diferenças inseparáveis que pertencem por acidente, não pertencem à substância nem fazem que algo seja outro, mas somente que algo seja alterado, como foi dito anteriormente.</w:t>
      </w:r>
    </w:p>
    <w:p>
      <w:pPr>
        <w:pStyle w:val="Normal"/>
        <w:rPr/>
      </w:pPr>
      <w:r>
        <w:rPr/>
        <w:t>Existe também outra diferença entre aquelas que pertencem à substância e aquelas que pertencem ao acidente: as que manifestam a substância não podem ser intensificadas nem diminuídas, enquanto as que pertencem ao acidente aumentam por intensificação e diminuem por remissão.</w:t>
      </w:r>
    </w:p>
    <w:p>
      <w:pPr>
        <w:pStyle w:val="Normal"/>
        <w:rPr/>
      </w:pPr>
      <w:r>
        <w:rPr/>
        <w:t>Isso se prova do seguinte modo: o ser próprio de cada coisa não pode aumentar nem diminuir. Com efeito, aquele que é homem não pode receber aumento ou diminuição na sua humanidade. Nem ele próprio pode ser mais ou menos homem hoje ou em qualquer outro momento, nem um homem pode ser mais homem do que outro homem ou do que outro animal. Ambos são ditos igualmente animais e igualmente homens.</w:t>
      </w:r>
    </w:p>
    <w:p>
      <w:pPr>
        <w:pStyle w:val="Normal"/>
        <w:rPr/>
      </w:pPr>
      <w:r>
        <w:rPr/>
        <w:t>Ora, se o ser próprio de cada coisa não pode aumentar nem diminuir, como se demonstra facilmente pelo fato de que os gêneros e as espécies não variam por intensificação ou remissão, não há dúvida de que também as diferenças que informam a substância de cada espécie não recebem diminuição por remissão nem aumento por intensificação.</w:t>
      </w:r>
    </w:p>
    <w:p>
      <w:pPr>
        <w:pStyle w:val="Normal"/>
        <w:rPr/>
      </w:pPr>
      <w:r>
        <w:rPr/>
        <w:t>Portanto, as diferenças substanciais não admitem intensificação nem remissão. A razão disso é que o ser de cada coisa é uno e idêntico e não admite intensificação nem remissão.</w:t>
      </w:r>
    </w:p>
    <w:p>
      <w:pPr>
        <w:pStyle w:val="Normal"/>
        <w:rPr/>
      </w:pPr>
      <w:r>
        <w:rPr/>
        <w:t>Tome-se o seguinte exemplo: não se pode dizer que o gênero seja mais ou menos gênero para qualquer coisa, pois se sobrepõe igualmente a todas as coisas das quais é gênero. Tampouco as diferenças que dividem o gênero e informam a espécie admitem intensificação ou remissão, porque completam a essência da espécie.</w:t>
      </w:r>
    </w:p>
    <w:p>
      <w:pPr>
        <w:pStyle w:val="Normal"/>
        <w:rPr/>
      </w:pPr>
      <w:r>
        <w:rPr/>
        <w:t>As diferenças inseparáveis que pertencem por acidente, porém, como ter o nariz achatado ou adunco, ou ser colorido de algum modo, admitem intensificação e remissão. Com efeito, é possível que este seja um pouco mais negro, que este outro tenha o nariz mais achatado e que aquele tenha o nariz menos adunco.</w:t>
      </w:r>
    </w:p>
    <w:p>
      <w:pPr>
        <w:pStyle w:val="Normal"/>
        <w:rPr/>
      </w:pPr>
      <w:r>
        <w:rPr/>
        <w:t>A natureza das espécies e das diferenças, porém, parece não admitir que todos os homens sejam igualmente racionais ou mortais.</w:t>
      </w:r>
    </w:p>
    <w:p>
      <w:pPr>
        <w:pStyle w:val="Quote"/>
        <w:rPr/>
      </w:pPr>
      <w:r>
        <w:rPr/>
        <w:t>Considerando-se, portanto, que há três espécies de diferenças, que algumas são separáveis e outras inseparáveis, e que, entre as inseparáveis, algumas são por si e outras por acidente, deve-se ainda considerar que, entre as diferenças que pertencem por si, algumas são aquelas pelas quais dividimos os gêneros em espécies, enquanto outras são aquelas pelas quais as coisas divididas são especificadas.</w:t>
      </w:r>
    </w:p>
    <w:p>
      <w:pPr>
        <w:pStyle w:val="Normal"/>
        <w:rPr/>
      </w:pPr>
      <w:r>
        <w:rPr/>
        <w:t>Assim, entre as diferenças próprias deste animal, encontram-se as diferenças de animado e sensível, racional e irracional, mortal e imortal. A diferença de animado e sensível é constitutiva da substância animal, pois o animal é uma substância animada e sensível. A diferença de mortal e imortal, bem como a de racional e irracional, é divisiva do animal, porque por meio delas dividimos os gêneros em espécies.</w:t>
      </w:r>
    </w:p>
    <w:p>
      <w:pPr>
        <w:pStyle w:val="Normal"/>
        <w:rPr/>
      </w:pPr>
      <w:r>
        <w:rPr/>
        <w:t>Realiza-se agora a divisão completa e suprema das diferenças, que é a seguinte: algumas diferenças são separáveis, outras inseparáveis; entre as inseparáveis, algumas são acidentais, outras substanciais; entre as substanciais, algumas são divisivas do gênero, outras constitutivas das espécies.</w:t>
      </w:r>
    </w:p>
    <w:p>
      <w:pPr>
        <w:pStyle w:val="Normal"/>
        <w:rPr/>
      </w:pPr>
      <w:r>
        <w:rPr/>
        <w:t>Quando afirma que há três espécies de diferenças, Porfírio refere-se ao fato de que, na primeira divisão das diferenças, algumas foram chamadas comuns, outras próprias e outras mais próprias. Em seguida, mostrou que estas três classes de diferenças se dividiam em separáveis e inseparáveis: as comuns são separáveis, enquanto as próprias e as mais próprias são inseparáveis.</w:t>
      </w:r>
    </w:p>
    <w:p>
      <w:pPr>
        <w:pStyle w:val="Normal"/>
        <w:rPr/>
      </w:pPr>
      <w:r>
        <w:rPr/>
        <w:t>Depois, dividiu as inseparáveis, dizendo que algumas são consideradas acidentais e outras substanciais. As próprias são acidentais, enquanto as mais próprias são consideradas substanciais. Por fim, subdivide aquelas que pertencem à substância, afirmando que algumas dividem o gênero e outras informam a espécie.</w:t>
      </w:r>
    </w:p>
    <w:p>
      <w:pPr>
        <w:pStyle w:val="Normal"/>
        <w:rPr/>
      </w:pPr>
      <w:r>
        <w:rPr/>
        <w:t>Para compreender facilmente isso, reproduza-se a disposição dos gêneros e espécies apresentada no terceiro livro: primeiramente, a substância; sob ela, o corpóreo e o incorpóreo; sob o corpóreo, o animado e o inanimado; sob o animado, o sensível e o insensível; sob o sensível, o animal; sob o animal, o racional e o irracional; sob o racional, o mortal e o imortal; e, sob o mortal, a espécie humana, que daí em diante se coloca somente antes dos indivíduos.</w:t>
      </w:r>
    </w:p>
    <w:p>
      <w:pPr>
        <w:pStyle w:val="Normal"/>
        <w:rPr/>
      </w:pPr>
      <w:r>
        <w:rPr/>
        <w:t>Nesta divisão, todas estas diferenças são chamadas específicas, pois são diferenças de gêneros e espécies. São divisivas dos gêneros e constitutivas das espécies. Prova-se isso do seguinte modo: a substância divide-se pelas diferenças de corpóreo e incorpóreo; o corpóreo divide-se pelas diferenças de animado e inanimado; o animado divide-se pelas diferenças de sensível e insensível. Assim, as diferenças substanciais dividem os gêneros e, por isso, são chamadas divisivas dos gêneros.</w:t>
      </w:r>
    </w:p>
    <w:p>
      <w:pPr>
        <w:pStyle w:val="Normal"/>
        <w:rPr/>
      </w:pPr>
      <w:r>
        <w:rPr/>
        <w:t>Se, porém, as mesmas diferenças que descem do gênero e o dividem forem reunidas e combinadas num único conjunto, na medida em que podem unir-se, as espécies serão constituídas. Com efeito, como o animal é uma espécie da substância, pois tudo o que é superior se predica dos inferiores, e tudo aquilo que é inferior também é espécie do superior, o animado e o sensível, que são diferenças do mesmo gênero, são divisivos quando considerados em relação ao gênero, mas tornam-se constitutivos quando considerados em relação à espécie. Constituem o animal, informam e constituem a sua substância e conformam a sua definição, de modo que o animal é uma substância animada e sensível.</w:t>
      </w:r>
    </w:p>
    <w:p>
      <w:pPr>
        <w:pStyle w:val="Normal"/>
        <w:rPr/>
      </w:pPr>
      <w:r>
        <w:rPr/>
        <w:t>A substância é, portanto, o gênero; o animado e o sensível são diferenças divisivas desse gênero e constitutivas do animal. Do mesmo modo, o animal é dividido pelas diferenças de racionalidade e irracionalidade, mortalidade e imortalidade. Mas, reunidas, a racionalidade e a mortalidade, que tinham dividido o animal, tornam-se constitutivas do homem, completam a sua espécie e informam e aperfeiçoam toda a razão da sua definição.</w:t>
      </w:r>
    </w:p>
    <w:p>
      <w:pPr>
        <w:pStyle w:val="Normal"/>
        <w:rPr/>
      </w:pPr>
      <w:r>
        <w:rPr/>
        <w:t>Se, porém, a irracionalidade se unir à mortalidade, constituirá o cavalo ou qualquer animal que não utiliza a razão. A racionalidade e a imortalidade, por sua vez, unidas, informam a substância de Deus.</w:t>
      </w:r>
    </w:p>
    <w:p>
      <w:pPr>
        <w:pStyle w:val="Normal"/>
        <w:rPr/>
      </w:pPr>
      <w:r>
        <w:rPr/>
        <w:t>Assim, as mesmas diferenças, quando consideradas em relação aos gêneros, tornam-se divisivas dos gêneros. Quando, porém, são consideradas em relação às espécies inferiores, informam estas espécies e constituem a sua substância mediante uma combinação adequada.</w:t>
      </w:r>
    </w:p>
    <w:p>
      <w:pPr>
        <w:pStyle w:val="Normal"/>
        <w:rPr/>
      </w:pPr>
      <w:r>
        <w:rPr/>
        <w:t>Neste ponto, perguntou-se como estas diferenças podem ser ditas constitutivas das espécies, uma vez que a diferença de irracionalidade e imortalidade parece não constituir espécie alguma. Respondemos, em primeiro lugar, que Aristóteles considera que os corpos celestes não são animados. Ora, aquilo que não é animado não pode ser animal; e admite-se igualmente que aquilo que não é animal também não pode ser racional. Aristóteles afirma, porém, que tais corpos, em razão da simplicidade e da perpetuidade do movimento, são eternos.</w:t>
      </w:r>
    </w:p>
    <w:p>
      <w:pPr>
        <w:pStyle w:val="Normal"/>
        <w:rPr/>
      </w:pPr>
      <w:r>
        <w:rPr/>
        <w:t>Existe, portanto, algo que pode ser composto por estas duas diferenças, a saber, irracional e imortal. Se, porém, se deve admitir antes a opinião de Platão e acreditar que os corpos celestes são animados, então não pode haver sujeito algum para estas diferenças. Com efeito, tudo aquilo que é irracional está sujeito à corrupção e à geração, pelo que não pode ser imortal.</w:t>
      </w:r>
    </w:p>
    <w:p>
      <w:pPr>
        <w:pStyle w:val="Normal"/>
        <w:rPr/>
      </w:pPr>
      <w:r>
        <w:rPr/>
        <w:t>Contudo, como estas diferenças pertencem ao conjunto das diferenças substanciais, poderiam constituir a natureza e a espécie de algo se, de algum modo, pudessem unir-se.</w:t>
      </w:r>
    </w:p>
    <w:p>
      <w:pPr>
        <w:pStyle w:val="Normal"/>
        <w:rPr/>
      </w:pPr>
      <w:r>
        <w:rPr/>
        <w:t>Para compreender esta potência de constituir substância e formar uma espécie, consideremos as diferenças próprias e comuns, que, ainda que se unam, de modo algum constituem uma espécie ou substância. Com efeito, se alguém caminhar e falar, reunindo duas diferenças comuns, ou se for alto e branco, será por isso constituída a sua substância? De modo algum. Por quê? Porque as diferenças que podem constituir e conformar a substância de alguma coisa não pertencem ao mesmo gênero.</w:t>
      </w:r>
    </w:p>
    <w:p>
      <w:pPr>
        <w:pStyle w:val="Normal"/>
        <w:rPr/>
      </w:pPr>
      <w:r>
        <w:rPr/>
        <w:t>Do mesmo modo, portanto, estas diferenças, a saber, irracional e imortal, ainda que não possam ter algum sujeito substancial, poderiam constituir uma substância se pudessem, de algum modo, unir-se e combinar-se. Além disso, o irracional unido ao mortal constitui a substância de um animal irracional. Logo, a diferença irracional é constitutiva. Do mesmo modo, o imortal e o racional, unidos, constituem Deus. Logo, o imortal é constitutivo da espécie. Se, porém, não podem unir-se entre si, isso não elimina aquilo que pertence à sua natureza.</w:t>
      </w:r>
    </w:p>
    <w:p>
      <w:pPr>
        <w:pStyle w:val="Normal"/>
        <w:rPr/>
      </w:pPr>
      <w:r>
        <w:rPr/>
        <w:t>As diferenças divisivas dos gêneros tornam-se, portanto, completivas e constitutivas das espécies. Com efeito, o animal divide-se pelas diferenças de racional e irracional e, por sua vez, pelas diferenças de mortal e imortal. Mas as diferenças de racional e mortal são constitutivas do homem; as de racional e imortal, de Deus; aquelas, porém, de irracional e mortal são constitutivas dos animais irracionais.</w:t>
      </w:r>
    </w:p>
    <w:p>
      <w:pPr>
        <w:pStyle w:val="Normal"/>
        <w:rPr/>
      </w:pPr>
      <w:r>
        <w:rPr/>
        <w:t>Do mesmo modo, a substância suprema, quando dividida pelas diferenças de animado e inanimado, e de sensível e insensível, é aperfeiçoada como animal quando se reúnem à substância as diferenças de animado e sensível; as de animado e insensível, por sua vez, constituem a planta.</w:t>
      </w:r>
    </w:p>
    <w:p>
      <w:pPr>
        <w:pStyle w:val="Normal"/>
        <w:rPr/>
      </w:pPr>
      <w:r>
        <w:rPr/>
        <w:t>Porfírio demonstra que as diferenças possuem duas funções: uma, pela qual os gêneros são divididos, e outra, pela qual as espécies são informadas. Com efeito, as diferenças não servem apenas para dividir os gêneros, mas também para constituir as espécies nas quais os gêneros são distribuídos. Assim, as diferenças que dividem os gêneros tornam-se constitutivas das espécies.</w:t>
      </w:r>
    </w:p>
    <w:p>
      <w:pPr>
        <w:pStyle w:val="Normal"/>
        <w:rPr/>
      </w:pPr>
      <w:r>
        <w:rPr/>
        <w:t>Eis o exemplo que ele próprio apresenta: as diferenças do animal são divisivas, a saber, racional e irracional, mortal e imortal, pois por meio delas se divide a predicação de animal. Com efeito, tudo aquilo que é animal é racional ou irracional, mortal ou imortal.</w:t>
      </w:r>
    </w:p>
    <w:p>
      <w:pPr>
        <w:pStyle w:val="Normal"/>
        <w:rPr/>
      </w:pPr>
      <w:r>
        <w:rPr/>
        <w:t>Mas estas diferenças que dividem o gênero animal constituem a substância e a forma das espécies. Com efeito, como o homem é animal, é constituído pelas diferenças de racionalidade e mortalidade, as quais anteriormente dividiam o animal. Do mesmo modo, como o cavalo é animal, é constituído pelas diferenças de irracionalidade e mortalidade, que anteriormente dividiam o animal. Deus, por sua vez, enquanto animal, como quando falamos do Sol, é constituído pelas diferenças de racionalidade e imortalidade, que a divisão anteriormente apresentada mostrou dividir o gênero.</w:t>
      </w:r>
    </w:p>
    <w:p>
      <w:pPr>
        <w:pStyle w:val="Normal"/>
        <w:rPr/>
      </w:pPr>
      <w:r>
        <w:rPr/>
        <w:t>Neste ponto, como dissemos, deve-se entender Deus como corpóreo, à maneira do Sol, do céu e de outras coisas semelhantes, que Platão afirma serem animadas e racionais e que, em razão da veneração da Antiguidade, foram também incluídas sob a denominação de deuses.</w:t>
      </w:r>
    </w:p>
    <w:p>
      <w:pPr>
        <w:pStyle w:val="Normal"/>
        <w:rPr/>
      </w:pPr>
      <w:r>
        <w:rPr/>
        <w:t>Do mesmo modo, as diferenças procedem do primeiro gênero, isto é, da substância. Com efeito, como as suas diferenças divisivas são animado e inanimado, sensível e insensível, as diferenças de sensível e animado, reunidas, constituem a substância animada e sensível, que é o animal. Portanto, foi dito corretamente que as mesmas diferenças que são divisivas dos gêneros são constitutivas das espécies.</w:t>
      </w:r>
    </w:p>
    <w:p>
      <w:pPr>
        <w:pStyle w:val="Normal"/>
        <w:rPr/>
      </w:pPr>
      <w:r>
        <w:rPr/>
        <w:t>Visto, portanto, que as mesmas diferenças se tornam constitutivas quando consideradas de certo modo e divisivas quando consideradas de outro, todas são chamadas específicas. São elas, sobretudo, que se requerem para as divisões dos gêneros e as definições das espécies, e não as diferenças acidentais inseparáveis, muito menos as separáveis.</w:t>
      </w:r>
    </w:p>
    <w:p>
      <w:pPr>
        <w:pStyle w:val="Normal"/>
        <w:rPr/>
      </w:pPr>
      <w:r>
        <w:rPr/>
        <w:t>Ninguém ignora que todas as diferenças que procedem de um gênero dividem o próprio gênero do qual procedem. Quando, porém, aquelas mesmas diferenças que dividem o gênero são aplicadas às espécies posteriores, informam as suas substâncias e as aperfeiçoam.</w:t>
      </w:r>
    </w:p>
    <w:p>
      <w:pPr>
        <w:pStyle w:val="Normal"/>
        <w:rPr/>
      </w:pPr>
      <w:r>
        <w:rPr/>
        <w:t>Logo, as mesmas diferenças que são constitutivas das espécies são também divisivas dos gêneros, embora sejam consideradas de modos diferentes. Quando relacionadas ao gênero e consideradas na divisão contrária, são divisivas do gênero; quando reunidas de modo que possam constituir alguma coisa, são constitutivas das espécies.</w:t>
      </w:r>
    </w:p>
    <w:p>
      <w:pPr>
        <w:pStyle w:val="Normal"/>
        <w:rPr/>
      </w:pPr>
      <w:r>
        <w:rPr/>
        <w:t>Sendo assim, as diferenças que dividem o gênero são corretamente chamadas divisivas; aquelas, porém, que constituem a espécie são chamadas específicas. Mas são estas diferenças que dividem o gênero que constituem a espécie. Logo, as mesmas diferenças que são constitutivas das espécies são chamadas específicas. Portanto, aquelas que são divisivas dos gêneros e aquelas que são constitutivas das espécies são justamente chamadas específicas.</w:t>
      </w:r>
    </w:p>
    <w:p>
      <w:pPr>
        <w:pStyle w:val="Normal"/>
        <w:rPr/>
      </w:pPr>
      <w:r>
        <w:rPr/>
        <w:t>É evidente que estas devem ser empregadas na divisão do gênero e na definição das espécies. Visto que são divisivas, o gênero deve ser dividido por elas; visto que são constitutivas, as espécies devem ser definidas por elas, pois cada coisa é definida pelas mesmas coisas pelas quais é constituída. Ora, a espécie é constituída pelas diferenças divisivas do gênero, que são específicas. Portanto, somente estas diferenças específicas são corretamente colocadas tanto na divisão do gênero quanto na definição das espécies.</w:t>
      </w:r>
    </w:p>
    <w:p>
      <w:pPr>
        <w:pStyle w:val="Normal"/>
        <w:rPr/>
      </w:pPr>
      <w:r>
        <w:rPr/>
        <w:t>Esta é a explicação das diferenças específicas. Quanto àquelas que incluem acidentes separáveis ou inseparáveis, nada delas pode ser empregado na divisão dos gêneros nem na definição das espécies. Com efeito, as diferenças divisivas dividem a substância do gênero, e as diferenças constitutivas constituem a substância da espécie; os acidentes inseparáveis, porém, não informam a substância de nenhuma espécie. Muito menos, portanto, os acidentes separáveis podem ser adequados à divisão dos gêneros ou às definições das espécies.</w:t>
      </w:r>
    </w:p>
    <w:p>
      <w:pPr>
        <w:pStyle w:val="Normal"/>
        <w:rPr/>
      </w:pPr>
      <w:r>
        <w:rPr/>
        <w:t>São, de modo absoluto, muito diferentes das diferenças substanciais. Talvez os acidentes inseparáveis tenham em comum com as diferenças específicas, isto é, com as diferenças substanciais, o fato de não abandonarem igualmente o sujeito, assim como as diferenças específicas também não o abandonam. Os acidentes separáveis, porém, nem sequer possuem isso em comum com elas, pois podem separar-se não somente por uma possibilidade ou pelo raciocínio da mente, mas também pela sua ausência efetiva, e variam inteiramente segundo as mudanças pelas quais sobrevêm ou desaparecem.</w:t>
      </w:r>
    </w:p>
    <w:p>
      <w:pPr>
        <w:pStyle w:val="Quote"/>
        <w:rPr/>
      </w:pPr>
      <w:r>
        <w:rPr/>
        <w:t>Também determinam estas diferenças ao dizerem: A diferença é aquilo pelo qual a espécie excede o gênero. Com efeito, o homem possui mais do que o animal o racional e o mortal; o próprio animal não é nenhuma destas coisas. De onde, pois, receberiam as espécies as diferenças? Não possui todas as diferenças opostas, pois, se assim fosse, teria simultaneamente os opostos. Como, porém, se demonstra, contém potencialmente todas as diferenças sob si, mas não possui atualmente nenhuma delas. Assim, nem algo procede daquilo que não existe, nem os opostos existirão simultaneamente na mesma coisa.</w:t>
      </w:r>
    </w:p>
    <w:p>
      <w:pPr>
        <w:pStyle w:val="Normal"/>
        <w:rPr/>
      </w:pPr>
      <w:r>
        <w:rPr/>
        <w:t>Porfírio conclui as diferenças específicas mediante uma definição, dizendo que as diferenças substanciais são definidas por alguns mediante a seguinte descrição: a diferença específica é aquilo pelo qual a espécie excede o gênero.</w:t>
      </w:r>
    </w:p>
    <w:p>
      <w:pPr>
        <w:pStyle w:val="Normal"/>
        <w:rPr/>
      </w:pPr>
      <w:r>
        <w:rPr/>
        <w:t>Com efeito, o gênero é animal, e a espécie é homem. Portanto, o homem possui em si as diferenças que o constituem, a saber, racional e mortal, pois toda espécie conserva em si as diferenças constitutivas da sua forma e não pode existir sem elas, visto que é aperfeiçoada pela sua reunião.</w:t>
      </w:r>
    </w:p>
    <w:p>
      <w:pPr>
        <w:pStyle w:val="Normal"/>
        <w:rPr/>
      </w:pPr>
      <w:r>
        <w:rPr/>
        <w:t>Se, portanto, animal é somente o gênero, e homem é animal racional e mortal, o homem possui mais do que o animal aquilo que é racional e mortal. Aquilo pelo qual a espécie excede o gênero, isto é, aquilo pelo qual o supera e possui algo a mais do que ele, constitui a diferença específica.</w:t>
      </w:r>
    </w:p>
    <w:p>
      <w:pPr>
        <w:pStyle w:val="Normal"/>
        <w:rPr/>
      </w:pPr>
      <w:r>
        <w:rPr/>
        <w:t>Contudo, parece surgir uma dificuldade contra esta definição, fundada em duas proposições conhecidas por si mesmas: a primeira, que dois contrários não podem existir na mesma coisa; a segunda, que do nada nada se faz. Com efeito, os contrários não podem sofrer de tal modo que existam simultaneamente na mesma coisa, nem algo pode surgir do nada, pois tudo aquilo que vem a ser possui algo a partir do qual pode ser produzido e formado.</w:t>
      </w:r>
    </w:p>
    <w:p>
      <w:pPr>
        <w:pStyle w:val="Normal"/>
        <w:rPr/>
      </w:pPr>
      <w:r>
        <w:rPr/>
        <w:t>Estas proposições dão origem à seguinte dificuldade: foi dito que a diferença é aquilo pelo qual a espécie possui algo a mais do que o gênero. Deve-se, então, dizer que o gênero não possui as diferenças que a espécie possui? E de onde receberá a espécie as diferenças que o gênero não possui? Com efeito, se não houver algo de onde procedam, as diferenças não podem chegar à espécie. Ora, se o gênero não possui estas diferenças, mas a espécie as possui, parece que as diferenças advieram à espécie do nada, e que algo foi feito do nada, o que a proposição anteriormente mencionada demonstra ser impossível.</w:t>
      </w:r>
    </w:p>
    <w:p>
      <w:pPr>
        <w:pStyle w:val="Normal"/>
        <w:rPr/>
      </w:pPr>
      <w:r>
        <w:rPr/>
        <w:t>Se, pelo contrário, o gênero contém todas as diferenças, e as diferenças se opõem umas às outras, o animal, que é o gênero, possuirá simultaneamente a racionalidade e a irracionalidade, a mortalidade e a imortalidade. Haveria, assim, dois contrários na mesma coisa, o que não pode acontecer.</w:t>
      </w:r>
    </w:p>
    <w:p>
      <w:pPr>
        <w:pStyle w:val="Normal"/>
        <w:rPr/>
      </w:pPr>
      <w:r>
        <w:rPr/>
        <w:t>Com efeito, normalmente não sucede que uma parte do corpo seja branca e outra negra, como se poderia pretender que acontecesse no gênero. O gênero, considerado por si mesmo, não possui partes, a não ser quando relacionado com as espécies. Logo, tudo aquilo que possui, conservá-lo-á não em partes, mas em toda a sua extensão.</w:t>
      </w:r>
    </w:p>
    <w:p>
      <w:pPr>
        <w:pStyle w:val="Normal"/>
        <w:rPr/>
      </w:pPr>
      <w:r>
        <w:rPr/>
        <w:t>Não há dúvida, porém, de que o gênero possui contrariedades nas suas partes, como o animal possui a racionalidade no homem e o seu contrário no boi. Contudo, não investigamos agora as espécies, acerca das quais o que foi dito é evidente, mas se o próprio gênero, considerado por si mesmo, pode possuir e conter dentro dos limites da sua substância as diferenças que as espécies possuem.</w:t>
      </w:r>
    </w:p>
    <w:p>
      <w:pPr>
        <w:pStyle w:val="Normal"/>
        <w:rPr/>
      </w:pPr>
      <w:r>
        <w:rPr/>
        <w:t>Resolvemos esta dificuldade da seguinte maneira: qualquer coisa que existe pode não ser aquilo que é atualmente, mas sê-lo de outro modo. Por exemplo, Sócrates, quando está de pé, está sentado e não está sentado: está sentado em potência, mas não em ato. Com efeito, quando está de pé, é evidente que não está realizando o ato de sentar-se, mas, antes, o de permanecer de pé.</w:t>
      </w:r>
    </w:p>
    <w:p>
      <w:pPr>
        <w:pStyle w:val="Normal"/>
        <w:rPr/>
      </w:pPr>
      <w:r>
        <w:rPr/>
        <w:t>Todavia, quando está de pé, diz-se que está sentado, não porque já esteja sentado, mas porque pode sentar-se. Assim, não está sentado em ato, mas está sentado em potência.</w:t>
      </w:r>
    </w:p>
    <w:p>
      <w:pPr>
        <w:pStyle w:val="Normal"/>
        <w:rPr/>
      </w:pPr>
      <w:r>
        <w:rPr/>
        <w:t>Do mesmo modo, o ovo é e não é animal: não é animal em ato, pois ainda é ovo e a vida animal ainda não se desenvolveu nele; contudo, é animal em potência, porque pode tornar-se animal quando receber a forma e a espécie de vida.</w:t>
      </w:r>
    </w:p>
    <w:p>
      <w:pPr>
        <w:pStyle w:val="Normal"/>
        <w:rPr/>
      </w:pPr>
      <w:r>
        <w:rPr/>
        <w:t>Da mesma maneira, o gênero possui estas diferenças e não as possui: não as possui em ato, mas possui-as em potência. Com efeito, se considerarmos o animal em si mesmo, não possui as diferenças. Se, porém, for relacionado com as espécies, poderá possuí-las, distributivamente, de tal modo que nenhum contrário possa ocorrer à espécie em que se encontra cada uma delas.</w:t>
      </w:r>
    </w:p>
    <w:p>
      <w:pPr>
        <w:pStyle w:val="Normal"/>
        <w:rPr/>
      </w:pPr>
      <w:r>
        <w:rPr/>
        <w:t>Assim, se o próprio gênero for considerado em si mesmo, carece das diferenças; se, porém, for relacionado com as espécies por meio das suas espécies distribuídas, conservará os contrários como que nas suas partes. Portanto, nem as diferenças que o gênero conserva potencialmente vieram do nada, nem ambos os contrários existem simultaneamente nele, visto que o gênero não possui atualmente as diferenças contrárias.</w:t>
      </w:r>
    </w:p>
    <w:p>
      <w:pPr>
        <w:pStyle w:val="Normal"/>
        <w:rPr/>
      </w:pPr>
      <w:r>
        <w:rPr/>
        <w:t>Com efeito, a impossibilidade expressa pela proposição segundo a qual os contrários não podem existir na mesma coisa consiste em que os contrários não podem existir simultaneamente em ato na mesma coisa. Nada impede, porém, que dois contrários existam na mesma coisa em potência, mas não em ato.</w:t>
      </w:r>
    </w:p>
    <w:p>
      <w:pPr>
        <w:pStyle w:val="Normal"/>
        <w:rPr/>
      </w:pPr>
      <w:r>
        <w:rPr/>
        <w:t>Aquilo que chamamos contrários, Porfírio chama opostos. Com efeito, o gênero é oposto ao contrário, pois todos os contrários, considerados em si mesmos, são opostos.</w:t>
      </w:r>
    </w:p>
    <w:p>
      <w:pPr>
        <w:pStyle w:val="Normal"/>
        <w:rPr/>
      </w:pPr>
      <w:r>
        <w:rPr/>
        <w:t>Define-se também deste modo:</w:t>
      </w:r>
    </w:p>
    <w:p>
      <w:pPr>
        <w:pStyle w:val="Quote"/>
        <w:rPr/>
      </w:pPr>
      <w:r>
        <w:rPr/>
        <w:t>A diferença é aquilo que se predica de muitas coisas especificamente diferentes, enquanto responde à pergunta de qual qualidade se trata. Com efeito, racional e mortal, quando predicados do homem, são ditos segundo aquilo que o homem é quanto à qualidade, mas não segundo aquilo que ele é quanto à essência. Pois, quando perguntamos o que é o homem, é conveniente responder animal; quando perguntamos qual é o homem, responderemos convenientemente racional e mortal.</w:t>
      </w:r>
    </w:p>
    <w:p>
      <w:pPr>
        <w:pStyle w:val="Normal"/>
        <w:rPr/>
      </w:pPr>
      <w:r>
        <w:rPr/>
        <w:t>Há três perguntas às quais se respondem o gênero, a espécie, a diferença, o próprio e o acidente. São elas: o que é, qual é e em que condição se encontra.</w:t>
      </w:r>
    </w:p>
    <w:p>
      <w:pPr>
        <w:pStyle w:val="Normal"/>
        <w:rPr/>
      </w:pPr>
      <w:r>
        <w:rPr/>
        <w:t>Com efeito, se alguém perguntar o que é Sócrates, convém responder mediante o gênero ou a espécie, dizendo animal ou homem. Se alguém perguntar em que condição se encontra Sócrates, responde-se corretamente mediante um acidente, isto é, que está sentado, que lê etc. Se, porém, alguém perguntar qual é Sócrates, responder-se-á mediante uma diferença, um próprio ou um acidente, isto é, que é racional, capaz de rir ou calvo.</w:t>
      </w:r>
    </w:p>
    <w:p>
      <w:pPr>
        <w:pStyle w:val="Normal"/>
        <w:rPr/>
      </w:pPr>
      <w:r>
        <w:rPr/>
        <w:t>Quanto ao próprio, deve-se observar que se pode chamar próprio àquilo que se predica de uma única espécie. O acidente, por sua vez, é aquilo que designa uma qualidade que não significa a substância.</w:t>
      </w:r>
    </w:p>
    <w:p>
      <w:pPr>
        <w:pStyle w:val="Normal"/>
        <w:rPr/>
      </w:pPr>
      <w:r>
        <w:rPr/>
        <w:t>A diferença, porém, é aquilo que manifesta a substância. Portanto, se, ao perguntarmos qual é cada coisa, quisermos indicar uma qualidade substancial, predicaremos uma diferença. Esta diferença nunca se predica de uma única espécie, como sucede com mortal ou racional, mas de muitas.</w:t>
      </w:r>
    </w:p>
    <w:p>
      <w:pPr>
        <w:pStyle w:val="Normal"/>
        <w:rPr/>
      </w:pPr>
      <w:r>
        <w:rPr/>
        <w:t xml:space="preserve">Aquilo que se predica de muitas espécies diferentes entre si para responder à pergunta sobre a qualidade daquilo que se investiga é, portanto, a diferença. Por isso, Porfírio apresentou a seguinte definição: </w:t>
      </w:r>
      <w:r>
        <w:rPr>
          <w:i/>
          <w:iCs/>
        </w:rPr>
        <w:t>A diferença é aquilo que se predica de muitas coisas especificamente diferentes, enquanto responde à pergunta acerca da qualidade essencial daquilo que são.</w:t>
      </w:r>
      <w:r>
        <w:rPr/>
        <w:t xml:space="preserve"> Ao examinar a razão e a causa desta definição, afirma:</w:t>
      </w:r>
    </w:p>
    <w:p>
      <w:pPr>
        <w:pStyle w:val="Quote"/>
        <w:rPr/>
      </w:pPr>
      <w:r>
        <w:rPr/>
        <w:t>Com efeito, as coisas constituídas de matéria e forma, ou aquelas que possuem uma constituição semelhante e proporcional à matéria e à forma, como a estátua, que é de matéria de bronze e possui como forma a figura, são constituídas do seguinte modo: também o homem comum e o homem específico consistem proporcionalmente numa matéria, a saber, o gênero, e numa forma, a saber, a diferença. O conjunto de ambos, animal racional e mortal, é o homem, assim como a estátua resulta da matéria e da forma.</w:t>
      </w:r>
    </w:p>
    <w:p>
      <w:pPr>
        <w:pStyle w:val="Normal"/>
        <w:rPr/>
      </w:pPr>
      <w:r>
        <w:rPr/>
        <w:t>Anteriormente, afirmou que as diferenças são aquilo que se predica quanto à qualidade da espécie. Agora, explica as razões pelas quais a diferença constitui a qualidade da espécie.</w:t>
      </w:r>
    </w:p>
    <w:p>
      <w:pPr>
        <w:pStyle w:val="Normal"/>
        <w:rPr/>
      </w:pPr>
      <w:r>
        <w:rPr/>
        <w:t>Todas as coisas, afirma, ou são constituídas de matéria e forma, ou recebem a sua substância à semelhança da matéria e da forma. Todas as coisas corpóreas subsistem a partir da matéria e da forma, pois, se não houver um corpo como sujeito que receba a forma, nada pode existir de modo algum. Se não houvesse pedras, não existiriam casas nem paredes; se não houvesse madeira, também não poderia existir a mesa, que é feita de madeira.</w:t>
      </w:r>
    </w:p>
    <w:p>
      <w:pPr>
        <w:pStyle w:val="Normal"/>
        <w:rPr/>
      </w:pPr>
      <w:r>
        <w:rPr/>
        <w:t>Portanto, pressuposta e colocada a matéria, quando a figura sobrevém a ela, qualquer coisa corpórea resulta da matéria e da forma. Assim, a estátua de Aquiles é aperfeiçoada pela matéria do bronze e pela figura do próprio Aquiles.</w:t>
      </w:r>
    </w:p>
    <w:p>
      <w:pPr>
        <w:pStyle w:val="Normal"/>
        <w:rPr/>
      </w:pPr>
      <w:r>
        <w:rPr/>
        <w:t>É evidente que as coisas corpóreas subsistem a partir da matéria e da forma. As coisas incorpóreas, porém, possuem naturezas anteriores e mais antigas, sobre as quais sobrevêm diferenças que produzem algo de modo semelhante ao que acontece com o corpo, como se fosse constituído de matéria e figura. Isso sucede, por exemplo, quando a espécie é produzida pela adição de diferenças ao gênero.</w:t>
      </w:r>
    </w:p>
    <w:p>
      <w:pPr>
        <w:pStyle w:val="Normal"/>
        <w:rPr/>
      </w:pPr>
      <w:r>
        <w:rPr/>
        <w:t>Assim como, na estátua de Aquiles, o bronze é a matéria e a qualidade ou figura de Aquiles é a forma, pelas quais se constitui a estátua de Aquiles, que é apreendida pelos sentidos, assim também, na espécie que é o homem, o gênero, que é o animal, constitui uma espécie de matéria; sobrevindo-lhe a qualidade racional, constitui-se o animal racional, isto é, a espécie.</w:t>
      </w:r>
    </w:p>
    <w:p>
      <w:pPr>
        <w:pStyle w:val="Normal"/>
        <w:rPr/>
      </w:pPr>
      <w:r>
        <w:rPr/>
        <w:t>Portanto, o gênero é como que a matéria da espécie, enquanto a diferença é como que a forma e a qualidade. Aquilo que, na estátua, é o bronze, na espécie é o gênero; aquilo que, na estátua, é a figura que a conforma, na espécie é a diferença; aquilo que, na estátua, é a própria estátua constituída pelo bronze e pela figura, na espécie é a própria espécie, que resulta da união do gênero e da diferença.</w:t>
      </w:r>
    </w:p>
    <w:p>
      <w:pPr>
        <w:pStyle w:val="Normal"/>
        <w:rPr/>
      </w:pPr>
      <w:r>
        <w:rPr/>
        <w:t>Se o gênero é como que a matéria da espécie, e a diferença é como que a forma, e toda forma é uma qualidade, corretamente toda diferença é chamada qualidade. Sendo assim, é correto responder mediante ela quando se pergunta qual é uma coisa.</w:t>
      </w:r>
    </w:p>
    <w:p>
      <w:pPr>
        <w:pStyle w:val="Quote"/>
        <w:rPr/>
      </w:pPr>
      <w:r>
        <w:rPr/>
        <w:t>Descrevem também estas diferenças deste modo: A diferença é aquilo que, por natureza, está apto a dividir as coisas que se encontram sob o mesmo gênero. Com efeito, racional e irracional dividem o homem e o cavalo, que estão sob o mesmo gênero, o animal.</w:t>
      </w:r>
    </w:p>
    <w:p>
      <w:pPr>
        <w:pStyle w:val="Normal"/>
        <w:rPr/>
      </w:pPr>
      <w:r>
        <w:rPr/>
        <w:t>Esta definição é comum e evidente, mas Porfírio também a esclarece mediante a luz de um exemplo. Todas as diferenças são chamadas diferenças porque fazem que as espécies compreendidas num único gênero difiram entre si. Assim, o homem e o cavalo distinguem-se pelas suas diferenças próprias.</w:t>
      </w:r>
    </w:p>
    <w:p>
      <w:pPr>
        <w:pStyle w:val="Normal"/>
        <w:rPr/>
      </w:pPr>
      <w:r>
        <w:rPr/>
        <w:t>Com efeito, assim como o homem é animal, também o cavalo é animal. Logo, não diferem de modo algum quanto ao gênero. Portanto, as coisas que não diferem em gênero são distribuídas mediante diferenças. Acrescentada a diferença de racionalidade ao homem e a de irracionalidade ao cavalo, o cavalo e o homem, que anteriormente estavam sob o mesmo gênero, são distinguidos e separados, precisamente pela adição das diferenças.</w:t>
      </w:r>
    </w:p>
    <w:p>
      <w:pPr>
        <w:pStyle w:val="Quote"/>
        <w:rPr/>
      </w:pPr>
      <w:r>
        <w:rPr/>
        <w:t>Também definem a diferença deste modo: A diferença é aquilo pelo qual os indivíduos diferem entre si. Com efeito, o homem e o cavalo não diferem em gênero. Todos nós somos animais, assim como os irracionais; mas a racionalidade acrescentada distinguiu-nos deles. Também nós e os deuses somos racionais, mas a diferença oposta da mortalidade distinguiu-nos deles.</w:t>
      </w:r>
    </w:p>
    <w:p>
      <w:pPr>
        <w:pStyle w:val="Normal"/>
        <w:rPr/>
      </w:pPr>
      <w:r>
        <w:rPr/>
        <w:t xml:space="preserve">Alguns explicam o que pretendem mediante uma definição viciosa e inadequada. Com efeito, dizem que a diferença é aquilo pelo qual cada coisa se distingue de outra. Nesta definição, não importa se acrescentaram essa expressão ou se concluíram assim: </w:t>
      </w:r>
      <w:r>
        <w:rPr>
          <w:i/>
          <w:iCs/>
        </w:rPr>
        <w:t>A diferença é aquilo que é a própria diferença</w:t>
      </w:r>
      <w:r>
        <w:rPr/>
        <w:t xml:space="preserve">. Com efeito, utilizaram o nome da diferença na definição da própria diferença, dizendo: </w:t>
      </w:r>
      <w:r>
        <w:rPr>
          <w:i/>
          <w:iCs/>
        </w:rPr>
        <w:t>A diferença é aquilo pelo qual cada coisa difere das demais</w:t>
      </w:r>
      <w:r>
        <w:rPr/>
        <w:t>.</w:t>
      </w:r>
    </w:p>
    <w:p>
      <w:pPr>
        <w:pStyle w:val="Normal"/>
        <w:rPr/>
      </w:pPr>
      <w:r>
        <w:rPr/>
        <w:t>Ora, se ainda não conhecemos a diferença enquanto ela não for esclarecida por uma definição, como poderemos saber o que significa diferir? Assim, aquele que utilizou o nome da diferença na própria definição nada acrescentou ao nosso conhecimento.</w:t>
      </w:r>
    </w:p>
    <w:p>
      <w:pPr>
        <w:pStyle w:val="Normal"/>
        <w:rPr/>
      </w:pPr>
      <w:r>
        <w:rPr/>
        <w:t xml:space="preserve">Esta definição é comum e vaga, e não inclui somente as diferenças substanciais, mas também quaisquer diferenças acidentais, quando afirma: </w:t>
      </w:r>
      <w:r>
        <w:rPr>
          <w:i/>
          <w:iCs/>
        </w:rPr>
        <w:t>A diferença é aquilo pelo qual cada coisa difere das demais</w:t>
      </w:r>
      <w:r>
        <w:rPr/>
        <w:t>. Com efeito, as coisas que são iguais em gênero distinguem-se pelas diferenças.</w:t>
      </w:r>
    </w:p>
    <w:p>
      <w:pPr>
        <w:pStyle w:val="Normal"/>
        <w:rPr/>
      </w:pPr>
      <w:r>
        <w:rPr/>
        <w:t>Assim, embora o homem e o cavalo sejam iguais quanto ao gênero animal, pois ambos são animais, distinguem-se pela diferença racional. E, embora os deuses e os homens sejam colocados sob a racionalidade, distinguem-se pela mortalidade.</w:t>
      </w:r>
    </w:p>
    <w:p>
      <w:pPr>
        <w:pStyle w:val="Normal"/>
        <w:rPr/>
      </w:pPr>
      <w:r>
        <w:rPr/>
        <w:t>Logo, a racionalidade é a diferença do homem em relação ao cavalo, e a mortalidade, a diferença do homem em relação a Deus. Neste sentido, compreendem-se as diferenças substanciais.</w:t>
      </w:r>
    </w:p>
    <w:p>
      <w:pPr>
        <w:pStyle w:val="Normal"/>
        <w:rPr/>
      </w:pPr>
      <w:r>
        <w:rPr/>
        <w:t xml:space="preserve">Se, porém, Sócrates estiver sentado e Platão caminhar, a posição sentada ou o caminhar constituirão uma diferença, embora não substancial. Com efeito, parece que esta definição também inclui tal diferença, quando afirma que </w:t>
      </w:r>
      <w:r>
        <w:rPr>
          <w:i/>
          <w:iCs/>
        </w:rPr>
        <w:t>a diferença é aquilo pelo qual cada coisa difere das demais</w:t>
      </w:r>
      <w:r>
        <w:rPr/>
        <w:t>. De qualquer modo que Sócrates difira de Platão, se não for por outro modo senão mediante acidentes, essa será uma diferença segundo o termo superior da definição.</w:t>
      </w:r>
    </w:p>
    <w:p>
      <w:pPr>
        <w:pStyle w:val="Normal"/>
        <w:rPr/>
      </w:pPr>
      <w:r>
        <w:rPr/>
        <w:t>Os que estabeleceram esta definição também reconheceram tal dificuldade e, censurando o seu caráter vago e comum, acrescentaram uma formulação mais determinada e precisa.</w:t>
      </w:r>
    </w:p>
    <w:p>
      <w:pPr>
        <w:pStyle w:val="Quote"/>
        <w:rPr/>
      </w:pPr>
      <w:r>
        <w:rPr/>
        <w:t>Investigando mais profundamente, porém, dizem que não é toda e qualquer coisa que divide aquilo que se encontra sob o mesmo gênero que deve ser chamada diferença, mas somente aquilo que contribui para o ser, que é parte dele e que pertence ao ser da coisa. Com efeito, aquilo que é apto a navegar não será uma diferença do homem, embora seja próprio do homem. Dizemos que alguns animais são aptos a navegar e outros não, distinguindo assim o homem dos demais; contudo, ser apto a navegar não completa a substância nem é parte dela, mas constitui somente certa aptidão. Portanto, porque não é uma diferença do tipo daquelas chamadas específicas, as diferenças específicas serão aquelas que constituem uma espécie distinta e que são consideradas naquilo que a coisa é essencialmente. Basta, pois, o que foi dito acerca das diferenças.</w:t>
      </w:r>
    </w:p>
    <w:p>
      <w:pPr>
        <w:pStyle w:val="Normal"/>
        <w:rPr/>
      </w:pPr>
      <w:r>
        <w:rPr/>
        <w:t>O sentido desta passagem é o seguinte. Anteriormente, Porfírio disse que alguns definiam a diferença como aquilo pelo qual cada coisa se distingue das demais. Agora, afirma que outros, investigando a diferença com maior diligência, julgaram que a definição anteriormente apresentada não estava corretamente estabelecida.</w:t>
      </w:r>
    </w:p>
    <w:p>
      <w:pPr>
        <w:pStyle w:val="Normal"/>
        <w:rPr/>
      </w:pPr>
      <w:r>
        <w:rPr/>
        <w:t>Com efeito, nem tudo aquilo que faz que coisas colocadas sob o mesmo gênero difiram entre si pode ser chamado diferença específica. Existem muitas coisas que dividem as espécies colocadas sob um único gênero sem, contudo, conformarem a sua substância. Por isso, parecem ser diferenças específicas somente aquelas que contribuem para aquilo que a coisa é, isto é, aquelas que são colocadas como partes nas definições de alguma coisa.</w:t>
      </w:r>
    </w:p>
    <w:p>
      <w:pPr>
        <w:pStyle w:val="Normal"/>
        <w:rPr/>
      </w:pPr>
      <w:r>
        <w:rPr/>
        <w:t>Uma destas diferenças é a racionalidade no homem. Com efeito, ela conforma a substância do homem, contribui para o ser do homem e é parte da sua definição. Portanto, se não contribui para aquilo que a coisa é nem é parte daquilo que constitui o ser da coisa, não poderá de modo algum ser chamada diferença específica.</w:t>
      </w:r>
    </w:p>
    <w:p>
      <w:pPr>
        <w:pStyle w:val="Normal"/>
        <w:rPr/>
      </w:pPr>
      <w:r>
        <w:rPr/>
        <w:t>Ora, o que é o ser de uma coisa senão a sua definição? Com efeito, quando alguém pergunta o que é determinada coisa, aquele que pretende manifestar o seu ser responde mediante a definição. Logo, se algo for parte da definição, será parte daquilo que designa o que cada coisa é.</w:t>
      </w:r>
    </w:p>
    <w:p>
      <w:pPr>
        <w:pStyle w:val="Normal"/>
        <w:rPr/>
      </w:pPr>
      <w:r>
        <w:rPr/>
        <w:t>A definição é aquilo que manifesta e exprime o que cada coisa é. Demonstra-se que o ser próprio de cada coisa é expresso pela apresentação da definição. As diferenças, porém, que não contribuem para a substância, mas introduzem algum acidente exterior, não são chamadas específicas, ainda que façam as espécies colocadas sob o mesmo gênero diferirem entre si.</w:t>
      </w:r>
    </w:p>
    <w:p>
      <w:pPr>
        <w:pStyle w:val="Normal"/>
        <w:rPr/>
      </w:pPr>
      <w:r>
        <w:rPr/>
        <w:t>Assim, se alguém afirmar que a diferença entre o homem e o cavalo consiste em ser apto a navegar, o homem será apto a navegar, enquanto o cavalo não o será. Embora ambos pertençam ao mesmo gênero animal, a diferença acrescentada, a saber, ser apto a navegar, distingue o cavalo do homem.</w:t>
      </w:r>
    </w:p>
    <w:p>
      <w:pPr>
        <w:pStyle w:val="Normal"/>
        <w:rPr/>
      </w:pPr>
      <w:r>
        <w:rPr/>
        <w:t>Contudo, ser apto a navegar não é algo que possa constituir a substância do homem, como sucede com a racionalidade, que é uma qualidade substancial. Isso apenas manifesta certa aptidão e certa capacidade de fazer ou não fazer algo. Por isso, não é chamada diferença específica.</w:t>
      </w:r>
    </w:p>
    <w:p>
      <w:pPr>
        <w:pStyle w:val="Normal"/>
        <w:rPr/>
      </w:pPr>
      <w:r>
        <w:rPr/>
        <w:t>Segue-se que nem toda diferença que distribui em espécies as coisas colocadas sob o mesmo gênero pode ser específica, mas somente aquela que contribui para a substância da espécie e é considerada como parte da definição.</w:t>
      </w:r>
    </w:p>
    <w:p>
      <w:pPr>
        <w:pStyle w:val="Normal"/>
        <w:rPr/>
      </w:pPr>
      <w:r>
        <w:rPr/>
        <w:t>Conclui-se, portanto, que são diferenças específicas aquelas que fazem as espécies diferirem entre si por distinções substanciais. Com efeito, se o ser de cada coisa consiste naquilo que ela é substancialmente, todas as diferenças que são substancialmente diversas tornam diferentes e distintas, em toda a sua substância, as espécies às quais pertencem. Estas diferenças são consideradas como partes da definição, pois, se a definição manifesta a substância e as diferenças substanciais constituem as espécies, as diferenças substanciais são partes das definições.</w:t>
      </w:r>
    </w:p>
    <w:p>
      <w:pPr>
        <w:pStyle w:val="Heading3"/>
        <w:rPr/>
      </w:pPr>
      <w:bookmarkStart w:id="8" w:name="_Toc243450300"/>
      <w:r>
        <w:rPr/>
        <w:t>DO PRÓPRIO</w:t>
      </w:r>
      <w:bookmarkEnd w:id="8"/>
    </w:p>
    <w:p>
      <w:pPr>
        <w:pStyle w:val="Quote"/>
        <w:rPr/>
      </w:pPr>
      <w:r>
        <w:rPr/>
        <w:t>O próprio divide-se em quatro modos. Com efeito, é próprio aquilo que sobrevém somente a uma espécie, embora não a todos os seus indivíduos, como ser médico ou geômetra no homem. É também próprio aquilo que sobrevém a todos, embora não somente a essa espécie, como ser bípede no homem. Há ainda aquilo que convém somente a uma espécie, a todos os seus indivíduos, mas apenas em determinado momento, como o embranquecer do cabelo na velhice. Por fim, há aquilo que convém somente a uma espécie, a todos os seus indivíduos e sempre, como a capacidade de rir no homem. Com efeito, ainda que não ria sempre, diz-se que o homem é capaz de rir, não porque esteja sempre rindo, mas porque está sempre naturalmente apto a rir; esta aptidão é-lhe natural em todo o tempo, assim como a capacidade de relinchar é própria do cavalo. Estas últimas propriedades são chamadas verdadeiramente próprias porque são conversíveis. Com efeito, tudo o que é cavalo é capaz de relinchar, e tudo o que é capaz de relinchar é cavalo.</w:t>
      </w:r>
    </w:p>
    <w:p>
      <w:pPr>
        <w:pStyle w:val="Normal"/>
        <w:rPr/>
      </w:pPr>
      <w:r>
        <w:rPr/>
        <w:t>Anteriormente, foi dito que todos os próprios pertencem à categoria dos acidentes. Com efeito, tudo aquilo que se predica de alguma coisa ou informa a substância ou lhe pertence por acidente. Ora, nada manifesta a substância de qualquer coisa senão o gênero, a espécie e a diferença. O gênero e a diferença manifestam a substância da espécie, enquanto a espécie manifesta a substância dos indivíduos. Portanto, tudo aquilo que resta pertence ao número dos acidentes.</w:t>
      </w:r>
    </w:p>
    <w:p>
      <w:pPr>
        <w:pStyle w:val="Normal"/>
        <w:rPr/>
      </w:pPr>
      <w:r>
        <w:rPr/>
        <w:t>Mas, como os próprios acidentes possuem alguma diferença entre si, alguns são chamados próprios, enquanto outros, por uma denominação mais antiga, são chamados acidentes, dos quais trataremos um pouco mais adiante.</w:t>
      </w:r>
    </w:p>
    <w:p>
      <w:pPr>
        <w:pStyle w:val="Normal"/>
        <w:rPr/>
      </w:pPr>
      <w:r>
        <w:rPr/>
        <w:t>Agora, porém, trataremos dos próprios, que se dividem em quatro modos. Não se deve entender que algum gênero chamado próprio possa dividir-se em quatro espécies, mas que o termo «divide», utilizado aqui, deve ser entendido como se Porfírio dissesse «denomina», isto é, o próprio é chamado de quatro modos. Ele enumera as significações desta denominação quádrupla para mostrar qual é a designação conveniente e adequada da propriedade.</w:t>
      </w:r>
    </w:p>
    <w:p>
      <w:pPr>
        <w:pStyle w:val="Normal"/>
        <w:rPr/>
      </w:pPr>
      <w:r>
        <w:rPr/>
        <w:t>Diz, portanto, que o próprio é, em primeiro lugar, um acidente que pertence a uma única espécie, mas não é inteiramente igual a ela, permanecendo abaixo dela. Assim, diz-se que ser médico é próprio do homem porque não pode pertencer a nenhum outro animal. Não se deve investigar se isso pode predicar-se de todos os homens, mas somente se ser médico pode predicar-se de algo que não seja homem.</w:t>
      </w:r>
    </w:p>
    <w:p>
      <w:pPr>
        <w:pStyle w:val="Normal"/>
        <w:rPr/>
      </w:pPr>
      <w:r>
        <w:rPr/>
        <w:t>Esta significação do próprio é chamada «somente de uma espécie, ainda que não de todos os seus indivíduos». Com efeito, pertence somente à espécie, mas não se estende a todos os seus indivíduos. Assim, ser médico convém somente ao homem, embora a ciência médica não pertença a todos os homens.</w:t>
      </w:r>
    </w:p>
    <w:p>
      <w:pPr>
        <w:pStyle w:val="Normal"/>
        <w:rPr/>
      </w:pPr>
      <w:r>
        <w:rPr/>
        <w:t>Outro próprio é, ao contrário, aquilo que convém a todos, embora não somente a essa espécie. Este é de tal natureza que compreende toda a espécie e se estende para além dela. Como nada há entre os indivíduos da espécie a que tal próprio não convenha, diz-se que convém a todos. Como, porém, se estende a outras espécies, diz-se que não convém somente a ela. Tal é, por exemplo, ser bípede no homem. Com efeito, todos os homens são bípedes, embora não sejam os únicos, pois também as aves são bípedes.</w:t>
      </w:r>
    </w:p>
    <w:p>
      <w:pPr>
        <w:pStyle w:val="Normal"/>
        <w:rPr/>
      </w:pPr>
      <w:r>
        <w:rPr/>
        <w:t>As duas primeiras significações do próprio, apresentadas anteriormente, possuem cada uma certa deficiência: a primeira, porque não convém a todos; a segunda, porque não convém somente a uma espécie. Se as juntarmos, obteremos aquilo que convém a todos e somente a uma espécie.</w:t>
      </w:r>
    </w:p>
    <w:p>
      <w:pPr>
        <w:pStyle w:val="Normal"/>
        <w:rPr/>
      </w:pPr>
      <w:r>
        <w:rPr/>
        <w:t>Contudo, eliminamos algo quanto ao tempo quando acrescentamos a expressão «em determinado momento», produzindo assim a terceira significação do próprio: aquilo que convém a todos e somente a uma espécie, mas em determinado momento. Tal é o embranquecer do cabelo na velhice ou o desenvolvimento da barba na juventude. Com efeito, o desenvolvimento da barba na juventude e o embranquecer do cabelo na velhice convêm a todos os homens, e somente aos homens. De fato, o desenvolvimento da barba é próprio do homem, mas ocorre somente em determinado período, a saber, na juventude, e não em todo o tempo.</w:t>
      </w:r>
    </w:p>
    <w:p>
      <w:pPr>
        <w:pStyle w:val="Normal"/>
        <w:rPr/>
      </w:pPr>
      <w:r>
        <w:rPr/>
        <w:t>Esta determinação do próprio, enquanto convém a todos e somente a uma espécie, é completa; contudo, sofre uma limitação quando acrescentamos «em determinado momento». Se retirarmos essa limitação, obteremos a significação íntegra e simples do próprio, a saber: é próprio aquilo que convém a todos, somente a uma espécie e sempre, como a capacidade de rir no homem e a capacidade de relinchar no cavalo.</w:t>
      </w:r>
    </w:p>
    <w:p>
      <w:pPr>
        <w:pStyle w:val="Normal"/>
        <w:rPr/>
      </w:pPr>
      <w:r>
        <w:rPr/>
        <w:t>Com efeito, todos os homens são capazes de rir, somente os homens são capazes de rir, e isso sempre. De modo semelhante, o cavalo é capaz de relinchar. Não nos deve perturbar qualquer dúvida a respeito de o homem não rir sempre, pois não é o próprio do homem o ato de rir, mas a capacidade de rir, que consiste não no ato, mas na potência. Portanto, embora não ria, diz-se que a capacidade de rir pertence sempre a todos e somente aos homens, pois podem rir; e, com razão, isso é chamado próprio. Com efeito, embora esteja separado da espécie quanto ao ato, não está separado dela de modo algum quanto à potência.</w:t>
      </w:r>
    </w:p>
    <w:p>
      <w:pPr>
        <w:pStyle w:val="Normal"/>
        <w:rPr/>
      </w:pPr>
      <w:r>
        <w:rPr/>
        <w:t>Porfírio apresentou, portanto, quatro significações do próprio. A primeira ocorre quando um acidente pertence à espécie subordinada de tal maneira que lhe pertence somente a ela, embora não a todos os seus indivíduos, como a medicina no homem. A segunda ocorre quando algo não pertence somente à espécie, mas lhe convém sempre e a todos os seus indivíduos, como ser bípede no homem. A terceira ocorre quando algo convém a todos e somente a uma espécie, mas em determinado momento, como desenvolver a barba na juventude. A quarta ocorre quando algo convém a todos, somente à espécie e sempre, como a capacidade de rir.</w:t>
      </w:r>
    </w:p>
    <w:p>
      <w:pPr>
        <w:pStyle w:val="Normal"/>
        <w:rPr/>
      </w:pPr>
      <w:r>
        <w:rPr/>
        <w:t>Por isso, as outras significações não são conversíveis. Com efeito, aquilo que convém somente à espécie, mas não a todos os seus indivíduos, não é igualado por ela. A espécie pode ser predicada desse próprio, mas o próprio não pode ser predicado da espécie. Com efeito, aquele que é médico pode ser chamado homem, mas nem todo homem é chamado médico.</w:t>
      </w:r>
    </w:p>
    <w:p>
      <w:pPr>
        <w:pStyle w:val="Normal"/>
        <w:rPr/>
      </w:pPr>
      <w:r>
        <w:rPr/>
        <w:t>Do mesmo modo, aquilo que é próprio de uma espécie, de tal maneira que convém a todos os seus indivíduos, embora não somente a ela, pode predicar-se da espécie, mas a espécie não pode predicar-se dele. Assim, bípede pode predicar-se do homem, mas o homem não pode predicar-se do bípede.</w:t>
      </w:r>
    </w:p>
    <w:p>
      <w:pPr>
        <w:pStyle w:val="Normal"/>
        <w:rPr/>
      </w:pPr>
      <w:r>
        <w:rPr/>
        <w:t>Por sua vez, aquilo que convém a todos e somente a uma espécie, mas apenas em determinado momento, não pode ser recíproco, porque sofre certa limitação em razão do tempo e não convém absolutamente em todo o tempo.</w:t>
      </w:r>
    </w:p>
    <w:p>
      <w:pPr>
        <w:pStyle w:val="Normal"/>
        <w:rPr/>
      </w:pPr>
      <w:r>
        <w:rPr/>
        <w:t>Com efeito, podemos dizer que todo aquele que desenvolve a barba é homem, mas não dizemos que todo homem desenvolve a barba. Isso porque pode não chegar à juventude e, consequentemente, não desenvolver a barba, a menos que se diga que desenvolver a barba não é um próprio do homem, mas somente desenvolvê-la na juventude.</w:t>
      </w:r>
    </w:p>
    <w:p>
      <w:pPr>
        <w:pStyle w:val="Normal"/>
        <w:rPr/>
      </w:pPr>
      <w:r>
        <w:rPr/>
        <w:t>Ou ainda: mesmo quando o homem ainda não está na juventude, ou quando ela já passou, continua a ser-lhe própria a capacidade de desenvolver a barba, não como algo que possa acontecer naquele momento em que já não está na juventude, mas como aquilo que lhe convém quando se encontra na juventude. Portanto, aquilo que não se estende a todo o tempo, embora convenha a todos os indivíduos da espécie, não é chamado próprio íntegro e absoluto, visto que está limitado a determinado tempo.</w:t>
      </w:r>
    </w:p>
    <w:p>
      <w:pPr>
        <w:pStyle w:val="Normal"/>
        <w:rPr/>
      </w:pPr>
      <w:r>
        <w:rPr/>
        <w:t>A quarta significação do próprio, porém, convém de tal modo que pertence somente à espécie, a todos os seus indivíduos e independentemente de qualquer condição temporal. É o caso da capacidade de rir, que difere muito das significações anteriores, pois aquele que é capaz de rir pode sempre rir.</w:t>
      </w:r>
    </w:p>
    <w:p>
      <w:pPr>
        <w:pStyle w:val="Normal"/>
        <w:rPr/>
      </w:pPr>
      <w:r>
        <w:rPr/>
        <w:t>Por outro lado, aquele que pode desenvolver a barba na juventude não possui essa capacidade em todo o tempo, pois a própria juventude não dura sempre. Esta quarta significação do próprio, não restringida por nenhuma determinação temporal, é completa e, por isso, também é conversível, de modo que o próprio e a espécie se predicam reciprocamente: todo homem é capaz de rir, e tudo aquilo que é capaz de rir é homem.</w:t>
      </w:r>
    </w:p>
    <w:p>
      <w:pPr>
        <w:pStyle w:val="Heading3"/>
        <w:rPr/>
      </w:pPr>
      <w:bookmarkStart w:id="9" w:name="_Toc243450301"/>
      <w:r>
        <w:rPr/>
        <w:t>DO ACIDENTE</w:t>
      </w:r>
      <w:bookmarkEnd w:id="9"/>
    </w:p>
    <w:p>
      <w:pPr>
        <w:pStyle w:val="Quote"/>
        <w:rPr/>
      </w:pPr>
      <w:r>
        <w:rPr/>
        <w:t>O acidente é aquilo que está presente e pode estar ausente sem a corrupção do sujeito. Divide-se em dois: acidente separável e inseparável. Com efeito, dormir é um acidente separável; ser negro, porém, sobrevém inseparavelmente ao corvo e ao etíope. Contudo, pode-se conceber um corvo branco e um etíope resplandecente de brancura sem que ocorra a corrupção do sujeito. O acidente também é definido deste modo: é aquilo que pode convir ou não convir à mesma coisa e que não é nem gênero, nem espécie, nem diferença, nem próprio, mas subsiste sempre num sujeito. Tendo sido, portanto, determinadas todas as coisas propostas, a saber, o gênero, a espécie, a diferença, o próprio e o acidente, deve-se tratar daquilo que lhes é comum e daquilo que é próprio de cada um.</w:t>
      </w:r>
    </w:p>
    <w:p>
      <w:pPr>
        <w:pStyle w:val="Normal"/>
        <w:rPr/>
      </w:pPr>
      <w:r>
        <w:rPr/>
        <w:t>Como foi dito anteriormente, tudo aquilo que se predica de alguma coisa é predicado substancial ou acidentalmente. Ora, as coisas que se predicam substancialmente compreendem a substância e a definição daquilo de que se predicam, e são anteriores e superiores àquilo que é constituído pelos predicados substanciais. Além disso, quando aquilo que se predica substancialmente desaparece, necessariamente desaparecem também aquelas coisas cuja natureza e substância constituía.</w:t>
      </w:r>
    </w:p>
    <w:p>
      <w:pPr>
        <w:pStyle w:val="Normal"/>
        <w:rPr/>
      </w:pPr>
      <w:r>
        <w:rPr/>
        <w:t>Sendo assim, é necessário que aquilo que se predica acidentalmente, uma vez que não informa a substância, possa estar presente e ausente sem a corrupção do sujeito. Com efeito, somente aquilo que constitui e conforma as coisas substanciais pode, ao desaparecer, corromper o sujeito. Aquilo que não constitui a substância, como os acidentes, não a informa nem a corrompe quando está presente ou ausente.</w:t>
      </w:r>
    </w:p>
    <w:p>
      <w:pPr>
        <w:pStyle w:val="Normal"/>
        <w:rPr/>
      </w:pPr>
      <w:r>
        <w:rPr/>
        <w:t>O acidente é, portanto, aquilo que está presente e pode estar ausente sem a corrupção do sujeito.</w:t>
      </w:r>
    </w:p>
    <w:p>
      <w:pPr>
        <w:pStyle w:val="Normal"/>
        <w:rPr/>
      </w:pPr>
      <w:r>
        <w:rPr/>
        <w:t>Divide-se em duas partes: um acidente é separável, outro inseparável. Separáveis são, por exemplo, dormir e estar sentado. Inseparável é, por exemplo, a cor negra no etíope e no corvo.</w:t>
      </w:r>
    </w:p>
    <w:p>
      <w:pPr>
        <w:pStyle w:val="Normal"/>
        <w:rPr/>
      </w:pPr>
      <w:r>
        <w:rPr/>
        <w:t>A este respeito, surge uma dificuldade. A definição afirma que o acidente é aquilo que está presente e pode estar ausente sem a corrupção do sujeito. Contudo, o mesmo acidente é, por vezes, chamado inseparável. Se é inseparável, não poderá estar ausente. Logo, foi em vão afirmar que o acidente é aquilo que pode estar presente e ausente, visto que existem certos acidentes que não podem separar-se do sujeito.</w:t>
      </w:r>
    </w:p>
    <w:p>
      <w:pPr>
        <w:pStyle w:val="Normal"/>
        <w:rPr/>
      </w:pPr>
      <w:r>
        <w:rPr/>
        <w:t>Acontece, porém, frequentemente que aquilo que não pode ser separado em ato pode ser separado pela mente e pelo pensamento. Se as qualidades forem separadas dos sujeitos pelo raciocínio da mente sem os destruir, e se os sujeitos permanecerem e perdurarem na sua substância, então compreende-se que tais qualidades são acidentes.</w:t>
      </w:r>
    </w:p>
    <w:p>
      <w:pPr>
        <w:pStyle w:val="Normal"/>
        <w:rPr/>
      </w:pPr>
      <w:r>
        <w:rPr/>
        <w:t>Portanto, visto que a cor negra não pode ser retirada do etíope, separemo-la pela mente e pelo pensamento. O etíope será, então, concebido como branco. Será que, por isso, a sua espécie foi destruída? De modo algum. Do mesmo modo, se separarmos imaginativamente do corvo a cor negra, ele continuará a ser uma ave, e a sua espécie não será destruída.</w:t>
      </w:r>
    </w:p>
    <w:p>
      <w:pPr>
        <w:pStyle w:val="Normal"/>
        <w:rPr/>
      </w:pPr>
      <w:r>
        <w:rPr/>
        <w:t>Logo, aquilo que foi dito acerca de estar presente e ausente deve ser entendido não quanto à realidade, mas quanto à mente; caso contrário, também separaríamos frequentemente pelo pensamento aquilo que é substancial e não pode de modo algum ser separado. Assim, se retirarmos a racionalidade do homem, embora não possamos separá-la em ato, se a separarmos pela imaginação da mente, a espécie humana imediatamente desaparecerá. O mesmo não acontece com os acidentes: com efeito, quando o acidente é retirado pelo pensamento, a espécie permanece.</w:t>
      </w:r>
    </w:p>
    <w:p>
      <w:pPr>
        <w:pStyle w:val="Normal"/>
        <w:rPr/>
      </w:pPr>
      <w:r>
        <w:rPr/>
        <w:t>Existe também outra definição do acidente, mediante a negação de todas as demais categorias: diz-se que é acidente aquilo que não é gênero, nem espécie, nem diferença, nem próprio. Esta definição, porém, é extremamente vaga e muito comum. Com efeito, também se poderia definir o gênero como aquilo que não é espécie, diferença, próprio ou acidente; do mesmo modo, a espécie, a diferença e o próprio poderiam ser definidos reciprocamente por negação das demais categorias.</w:t>
      </w:r>
    </w:p>
    <w:p>
      <w:pPr>
        <w:pStyle w:val="Normal"/>
        <w:rPr/>
      </w:pPr>
      <w:r>
        <w:rPr/>
        <w:t>Ora, como muitas coisas podem ser definidas mediante uma definição semelhante, esta não é uma descrição delimitada e precisa, sobretudo porque está muito distante da integridade de uma definição aquilo que manifesta a forma de qualquer coisa mediante a negação de outras coisas.</w:t>
      </w:r>
    </w:p>
    <w:p>
      <w:pPr>
        <w:pStyle w:val="Normal"/>
        <w:rPr/>
      </w:pPr>
      <w:r>
        <w:rPr/>
        <w:t>Tendo sido esclarecidas todas estas coisas, a saber, o gênero, a espécie, a diferença, o próprio e o acidente, e descritos os seus termos na medida exigida pela brevidade do ensino, Porfírio passa a examiná-los em comum, a fim de mostrar, mediante uma consideração moderada, quais diferenças existem entre estes cinco elementos, dos quais se tratou anteriormente, e quais propriedades lhes são comuns. Assim, tornar-se-á evidente não somente o que cada um deles é, mas também de que modo se comparam entre si.</w:t>
      </w:r>
    </w:p>
    <w:p>
      <w:pPr>
        <w:pStyle w:val="Heading2"/>
        <w:rPr/>
      </w:pPr>
      <w:bookmarkStart w:id="10" w:name="_Toc243450302"/>
      <w:r>
        <w:rPr/>
        <w:t>Livro V</w:t>
      </w:r>
      <w:bookmarkEnd w:id="10"/>
    </w:p>
    <w:p>
      <w:pPr>
        <w:pStyle w:val="Normal"/>
        <w:rPr/>
      </w:pPr>
      <w:r>
        <w:rPr/>
        <w:t>Tendo concluído tudo aquilo que propôs anteriormente e conduzido brevemente cada assunto, tanto quanto permitia a consideração de cada um deles, ao termo exigido pela ciência, agora já não trata da natureza particular de cada um, isto é, do gênero, da diferença, da espécie, do próprio ou do acidente, mas da relação que mantêm entre si. Com efeito, como reúne as semelhanças e as diferenças das coisas, não considera essas coisas em si mesmas, mas segundo o modo como se comparam com as demais. Isso se realiza de duas maneiras: ou examina as comunidades de semelhança, ou as diferenças mediante a dissemelhança. Sendo assim, também nós, seguindo, como temos feito até agora, os passos do filósofo para alcançar uma compreensão mais clara, começaremos pelas propriedades comuns ao gênero, à espécie, à diferença, ao próprio e ao acidente.</w:t>
      </w:r>
    </w:p>
    <w:p>
      <w:pPr>
        <w:pStyle w:val="Normal"/>
        <w:rPr/>
      </w:pPr>
      <w:r>
        <w:rPr/>
        <w:t xml:space="preserve">Uma propriedade comum a todos é predicar-se de muitas coisas. O gênero, porém, predica-se de todas as espécies que estão sob ele e dos indivíduos; a diferença também se predica de muitas coisas; a espécie, por sua vez, predica-se dos indivíduos que estão sob ela; o próprio predica-se tanto da espécie da qual é próprio quanto dos indivíduos que estão sob essa espécie. O acidente, por sua vez, predica-se das espécies e dos indivíduos. Com efeito, </w:t>
      </w:r>
      <w:r>
        <w:rPr>
          <w:i/>
          <w:iCs/>
        </w:rPr>
        <w:t>animal</w:t>
      </w:r>
      <w:r>
        <w:rPr/>
        <w:t xml:space="preserve"> predica-se dos cavalos e dos bois, que são espécies, e deste cavalo e deste boi, que são indivíduos. </w:t>
      </w:r>
      <w:r>
        <w:rPr>
          <w:i/>
          <w:iCs/>
        </w:rPr>
        <w:t>Irracional</w:t>
      </w:r>
      <w:r>
        <w:rPr/>
        <w:t xml:space="preserve"> predica-se dos cavalos e dos bois, bem como dos indivíduos particulares que lhes pertencem. Além disso, </w:t>
      </w:r>
      <w:r>
        <w:rPr>
          <w:i/>
          <w:iCs/>
        </w:rPr>
        <w:t>homem</w:t>
      </w:r>
      <w:r>
        <w:rPr/>
        <w:t xml:space="preserve"> predica-se dos indivíduos particulares. Do mesmo modo, </w:t>
      </w:r>
      <w:r>
        <w:rPr>
          <w:i/>
          <w:iCs/>
        </w:rPr>
        <w:t>capaz de rir</w:t>
      </w:r>
      <w:r>
        <w:rPr/>
        <w:t xml:space="preserve"> predica-se do homem e dos indivíduos particulares. Finalmente, </w:t>
      </w:r>
      <w:r>
        <w:rPr>
          <w:i/>
          <w:iCs/>
        </w:rPr>
        <w:t>negro</w:t>
      </w:r>
      <w:r>
        <w:rPr/>
        <w:t xml:space="preserve"> predica-se do corvo e do ébano, bem como dos seus indivíduos particulares, sendo um acidente inseparável. Do mesmo modo, </w:t>
      </w:r>
      <w:r>
        <w:rPr>
          <w:i/>
          <w:iCs/>
        </w:rPr>
        <w:t>mover-se</w:t>
      </w:r>
      <w:r>
        <w:rPr/>
        <w:t xml:space="preserve"> predica-se do homem e do cavalo, bem como dos seus indivíduos particulares, sendo um acidente separável. Contudo, predica-se principalmente dos indivíduos e, secundariamente, também dos universais que os contêm.</w:t>
      </w:r>
    </w:p>
    <w:p>
      <w:pPr>
        <w:pStyle w:val="Normal"/>
        <w:rPr/>
      </w:pPr>
      <w:r>
        <w:rPr/>
        <w:t>Antes de tratar da relação de cada um deles com os demais, considera primeiro aquela relação que todos parecem possuir entre si. Esta é uma propriedade comum que abrange os cinco elementos propostos, a saber, a predicação de muitos, pois todos se predicam de muitas coisas. Nisso, portanto, todos se comunicam, pois o gênero se predica de muitas coisas, assim como a espécie, a diferença, o próprio e o acidente. Sendo assim, a sua propriedade comum, única e indistinta, é predicar-se de muitas coisas.</w:t>
      </w:r>
    </w:p>
    <w:p>
      <w:pPr>
        <w:pStyle w:val="Normal"/>
        <w:rPr/>
      </w:pPr>
      <w:r>
        <w:rPr/>
        <w:t xml:space="preserve">Porfírio mostra, porém, de que modo essa predicação de muitas coisas se realiza em cada um deles e de quantas coisas cada um dos elementos propostos se predica. Afirma, com efeito, que o gênero se predica de muitas coisas, isto é, das espécies e dos indivíduos das espécies, como </w:t>
      </w:r>
      <w:r>
        <w:rPr>
          <w:i/>
          <w:iCs/>
        </w:rPr>
        <w:t>animal</w:t>
      </w:r>
      <w:r>
        <w:rPr/>
        <w:t xml:space="preserve"> se predica de </w:t>
      </w:r>
      <w:r>
        <w:rPr>
          <w:i/>
          <w:iCs/>
        </w:rPr>
        <w:t>homem</w:t>
      </w:r>
      <w:r>
        <w:rPr/>
        <w:t xml:space="preserve"> e de </w:t>
      </w:r>
      <w:r>
        <w:rPr>
          <w:i/>
          <w:iCs/>
        </w:rPr>
        <w:t>cavalo</w:t>
      </w:r>
      <w:r>
        <w:rPr/>
        <w:t>, bem como dos indivíduos que estão contidos sob eles.</w:t>
      </w:r>
    </w:p>
    <w:p>
      <w:pPr>
        <w:pStyle w:val="Normal"/>
        <w:rPr/>
      </w:pPr>
      <w:r>
        <w:rPr/>
        <w:t>Do mesmo modo, o gênero predica-se das diferenças das espécies, e com razão, pois as diferenças informam as espécies. Visto, portanto, que o gênero se predica das espécies, segue-se que também se predica daquilo que constitui a substância e a forma das espécies. Assim, o gênero também se predica das diferenças, não de uma só, mas de muitas, pois se diz que aquilo que é racional é animal, e, novamente, que aquilo que é irracional é animal.</w:t>
      </w:r>
    </w:p>
    <w:p>
      <w:pPr>
        <w:pStyle w:val="Normal"/>
        <w:rPr/>
      </w:pPr>
      <w:r>
        <w:rPr/>
        <w:t xml:space="preserve">Portanto, o gênero predica-se das espécies, das diferenças e dos indivíduos que estão sob elas. As diferenças, por sua vez, predicam-se de muitas espécies e dos indivíduos destas, como </w:t>
      </w:r>
      <w:r>
        <w:rPr>
          <w:i/>
          <w:iCs/>
        </w:rPr>
        <w:t>irracional</w:t>
      </w:r>
      <w:r>
        <w:rPr/>
        <w:t xml:space="preserve"> se predica do cavalo e do boi, que são espécies diferentes, e também, do mesmo modo, dos indivíduos que estão sob elas. Com efeito, aquilo que se predica do universal também se predica do indivíduo.</w:t>
      </w:r>
    </w:p>
    <w:p>
      <w:pPr>
        <w:pStyle w:val="Normal"/>
        <w:rPr/>
      </w:pPr>
      <w:r>
        <w:rPr/>
        <w:t xml:space="preserve">Se, porém, a diferença se predica das espécies, também se predicará dos sujeitos pertencentes à mesma espécie. A espécie, por sua vez, predica-se somente dos seus indivíduos, pois não pode acontecer que aquilo que é espécie última, e que é chamado verdadeiramente espécie e, em maior grau, espécie, seja por sua vez distribuído em outras espécies. Se assim é, depois da espécie restam somente os indivíduos. É justo, portanto, que a espécie se predique somente dos seus indivíduos, como </w:t>
      </w:r>
      <w:r>
        <w:rPr>
          <w:i/>
          <w:iCs/>
        </w:rPr>
        <w:t>homem</w:t>
      </w:r>
      <w:r>
        <w:rPr/>
        <w:t xml:space="preserve"> de Sócrates, Platão, Cícero e dos demais.</w:t>
      </w:r>
    </w:p>
    <w:p>
      <w:pPr>
        <w:pStyle w:val="Normal"/>
        <w:rPr/>
      </w:pPr>
      <w:r>
        <w:rPr/>
        <w:t xml:space="preserve">O próprio também se predica da espécie da qual é próprio, pois não seria próprio de alguma coisa se não se predicasse dela aquilo que lhe convém a ela, a ela somente, inteiramente e sempre. Sendo assim, o próprio predica-se da espécie, como </w:t>
      </w:r>
      <w:r>
        <w:rPr>
          <w:i/>
          <w:iCs/>
        </w:rPr>
        <w:t>capaz de rir</w:t>
      </w:r>
      <w:r>
        <w:rPr/>
        <w:t xml:space="preserve"> se predica do homem, pois todo homem é capaz de rir. Também se predica dos indivíduos da espécie da qual se predica, pois Sócrates, Platão e Cícero são capazes de rir.</w:t>
      </w:r>
    </w:p>
    <w:p>
      <w:pPr>
        <w:pStyle w:val="Normal"/>
        <w:rPr/>
      </w:pPr>
      <w:r>
        <w:rPr/>
        <w:t xml:space="preserve">O acidente, por sua vez, predica-se tanto de muitas espécies quanto dos indivíduos de espécies diversas. Com efeito, o corvo e o etíope são chamados negros, assim como este etíope e este corvo, que são indivíduos. São chamados negros em razão da qualidade da negrura, e isso constitui um acidente inseparável. Os acidentes separáveis, porém, aderem a muitas coisas de modo ainda mais manifesto, como </w:t>
      </w:r>
      <w:r>
        <w:rPr>
          <w:i/>
          <w:iCs/>
        </w:rPr>
        <w:t>mover-se</w:t>
      </w:r>
      <w:r>
        <w:rPr/>
        <w:t xml:space="preserve"> convém ao homem e ao boi, pois ambos se movem. Do mesmo modo, diz-se frequentemente que os indivíduos sob o homem e o boi se movem.</w:t>
      </w:r>
    </w:p>
    <w:p>
      <w:pPr>
        <w:pStyle w:val="Normal"/>
        <w:rPr/>
      </w:pPr>
      <w:r>
        <w:rPr/>
        <w:t>Deve-se observar, porém, segundo Porfírio, que aquilo que é acidente se predica principalmente dos indivíduos nos quais se encontra e, em segundo lugar, se refere aos universais desses indivíduos. Assim, a predicação dos inferiores é transferida aos superiores. Por exemplo, visto que se diz que a negrura está presente em cada corvo particular, também se diz que está presente na espécie corvo. Como esta qualidade acidental, a negrura, afeta todos os indivíduos particulares, predicamos a mesma negrura também da espécie, dizendo que o corvo, enquanto espécie, é negro.</w:t>
      </w:r>
    </w:p>
    <w:p>
      <w:pPr>
        <w:pStyle w:val="Normal"/>
        <w:rPr/>
      </w:pPr>
      <w:r>
        <w:rPr/>
        <w:t>Em todas estas coisas, pode parecer admirável que não tenha afirmado que o gênero se predica do próprio, nem que a espécie se predica desse mesmo próprio, nem que a diferença se predica do próprio, mas somente que o gênero se predica das espécies e das diferenças; a diferença, das espécies e dos indivíduos; a espécie, dos indivíduos; o próprio, da espécie e dos indivíduos; e o acidente, das espécies e dos indivíduos.</w:t>
      </w:r>
    </w:p>
    <w:p>
      <w:pPr>
        <w:pStyle w:val="Normal"/>
        <w:rPr/>
      </w:pPr>
      <w:r>
        <w:rPr/>
        <w:t>Com efeito, pode acontecer que aquilo que possui maior extensão na predicação se predique de todas as coisas inferiores, e que as coisas iguais sejam reciprocamente predicadas umas das outras. Por isso, o gênero também se predica das diferenças, das espécies, dos próprios e dos acidentes. Assim, quando dizemos que aquilo que é racional é animal, o gênero predica-se da diferença; quando dizemos que aquilo que é homem é animal, o gênero predica-se da espécie; quando dizemos que aquilo que é capaz de rir é animal, o gênero predica-se do próprio; e, se designarmos um corvo ou um etíope, quando dizemos que aquilo que é negro é animal, predicamos o gênero do acidente.</w:t>
      </w:r>
    </w:p>
    <w:p>
      <w:pPr>
        <w:pStyle w:val="Normal"/>
        <w:rPr/>
      </w:pPr>
      <w:r>
        <w:rPr/>
        <w:t>Por sua vez, quando dizemos que aquilo que é homem é racional, predicamos a diferença da espécie; quando dizemos que aquilo que é capaz de rir é racional, predicamos a diferença do próprio; e, quando dizemos que aquilo que é negro é racional, se designarmos um etíope, predicamos a diferença do acidente. Do mesmo modo, quando dizemos que aquilo que é capaz de rir é homem, predicamos a espécie do próprio; e, quando dizemos que aquilo que é negro é homem, se designarmos um etíope, predicamos a espécie do acidente.</w:t>
      </w:r>
    </w:p>
    <w:p>
      <w:pPr>
        <w:pStyle w:val="Normal"/>
        <w:rPr/>
      </w:pPr>
      <w:r>
        <w:rPr/>
        <w:t>Neste sentido, quando dizemos que aquilo que é negro também é capaz de rir, ao designarmos o etíope, predicamos o próprio do acidente. A predicação também pode converter-se relativamente ao acidente tomado em toda a sua extensão, pois, visto que a cada indivíduo se atribui previamente o seu ser, o acidente também se predica dos superiores. Assim, porque Sócrates é animal, é racional, capaz de rir e homem. E, como em Sócrates existe a calvície, que é um acidente, a mesma calvície predica-se do animal, do racional, do capaz de rir e do homem, de modo que o acidente se predique dos outros quatro.</w:t>
      </w:r>
    </w:p>
    <w:p>
      <w:pPr>
        <w:pStyle w:val="Normal"/>
        <w:rPr/>
      </w:pPr>
      <w:r>
        <w:rPr/>
        <w:t>Esta questão, porém, é mais profunda, e o tempo não basta para resolvê-la. Os que iniciam o estudo devem compreender somente isto: algumas predicações são apresentadas na ordem direta, enquanto outras são apresentadas na ordem oblíqua. Com efeito, é uma predicação direta dizer que o homem se move; mas dizer que aquilo que se move é homem apresenta a predicação numa ordem inversa.</w:t>
      </w:r>
    </w:p>
    <w:p>
      <w:pPr>
        <w:pStyle w:val="Normal"/>
        <w:rPr/>
      </w:pPr>
      <w:r>
        <w:rPr/>
        <w:t>Por isso, Porfírio tomou em todos os casos a proposição direta. Se alguém considerar a força da predicação e da solução, comparando cada uma dessas predicações, descobrirá que Porfírio enumerou as expressões que seguem a ordem direta e deixou de lado aquelas que apresentam a predicação em ordem inversa.</w:t>
      </w:r>
    </w:p>
    <w:p>
      <w:pPr>
        <w:pStyle w:val="Normal"/>
        <w:rPr/>
      </w:pPr>
      <w:r>
        <w:rPr/>
        <w:t xml:space="preserve">É comum ao gênero e à diferença conter espécies, pois também a diferença contém espécies, embora não tantas quantas o gênero. Com efeito, </w:t>
      </w:r>
      <w:r>
        <w:rPr>
          <w:i/>
          <w:iCs/>
        </w:rPr>
        <w:t>racional</w:t>
      </w:r>
      <w:r>
        <w:rPr/>
        <w:t xml:space="preserve">, ainda que não contenha os irracionais como </w:t>
      </w:r>
      <w:r>
        <w:rPr>
          <w:i/>
          <w:iCs/>
        </w:rPr>
        <w:t>animal</w:t>
      </w:r>
      <w:r>
        <w:rPr/>
        <w:t xml:space="preserve"> os contém, abrange, contudo, o homem e Deus, que são espécies.</w:t>
      </w:r>
    </w:p>
    <w:p>
      <w:pPr>
        <w:pStyle w:val="Normal"/>
        <w:rPr/>
      </w:pPr>
      <w:r>
        <w:rPr/>
        <w:t xml:space="preserve">Tudo aquilo que se predica de um gênero enquanto gênero também se predica das espécies que estão sob ele. Do mesmo modo, tudo aquilo que se predica de uma diferença enquanto diferença também se predica das espécies que dela procedem. Com efeito, sendo </w:t>
      </w:r>
      <w:r>
        <w:rPr>
          <w:i/>
          <w:iCs/>
        </w:rPr>
        <w:t>animal</w:t>
      </w:r>
      <w:r>
        <w:rPr/>
        <w:t xml:space="preserve"> um gênero, não somente se predicam dele </w:t>
      </w:r>
      <w:r>
        <w:rPr>
          <w:i/>
          <w:iCs/>
        </w:rPr>
        <w:t>substância</w:t>
      </w:r>
      <w:r>
        <w:rPr/>
        <w:t xml:space="preserve">, </w:t>
      </w:r>
      <w:r>
        <w:rPr>
          <w:i/>
          <w:iCs/>
        </w:rPr>
        <w:t>animado</w:t>
      </w:r>
      <w:r>
        <w:rPr/>
        <w:t xml:space="preserve"> e </w:t>
      </w:r>
      <w:r>
        <w:rPr>
          <w:i/>
          <w:iCs/>
        </w:rPr>
        <w:t>sensível</w:t>
      </w:r>
      <w:r>
        <w:rPr/>
        <w:t>, mas estes predicados também se predicam de todas as espécies que estão sob o animal, até chegarem aos indivíduos.</w:t>
      </w:r>
    </w:p>
    <w:p>
      <w:pPr>
        <w:pStyle w:val="Normal"/>
        <w:rPr/>
      </w:pPr>
      <w:r>
        <w:rPr/>
        <w:t xml:space="preserve">Sendo a diferença </w:t>
      </w:r>
      <w:r>
        <w:rPr>
          <w:i/>
          <w:iCs/>
        </w:rPr>
        <w:t>racional</w:t>
      </w:r>
      <w:r>
        <w:rPr/>
        <w:t>, predica-se dela, enquanto diferença, aquilo que é usar a razão. Ora, usar a razão predica-se não somente daquilo que é racional, mas também das espécies que estão sob o racional.</w:t>
      </w:r>
    </w:p>
    <w:p>
      <w:pPr>
        <w:pStyle w:val="Normal"/>
        <w:rPr/>
      </w:pPr>
      <w:r>
        <w:rPr/>
        <w:t>Também é comum ao gênero e à diferença que, quando um deles é eliminado, as coisas que estão sob ele sejam simultaneamente eliminadas. Com efeito, assim como, se não existe animal, não existe cavalo nem homem, do mesmo modo, se não existe racional, não haverá nenhum animal que use a razão.</w:t>
      </w:r>
    </w:p>
    <w:p>
      <w:pPr>
        <w:pStyle w:val="Normal"/>
        <w:rPr/>
      </w:pPr>
      <w:r>
        <w:rPr/>
        <w:t>Depois de tratar da propriedade comum que parece pertencer a todos, Porfírio investiga as semelhanças e diferenças particulares que existem entre eles. Como, entre os cinco elementos propostos, o gênero e a diferença possuem maior extensão na predicação, visto que o gênero contém espécies e diferenças, enquanto as diferenças contêm espécies, sem serem de modo algum contidas por elas, começa por reunir as semelhanças entre o gênero e as diferenças.</w:t>
      </w:r>
    </w:p>
    <w:p>
      <w:pPr>
        <w:pStyle w:val="Normal"/>
        <w:rPr/>
      </w:pPr>
      <w:r>
        <w:rPr/>
        <w:t xml:space="preserve">A primeira é a seguinte: é comum ao gênero e à diferença abranger espécies. Com efeito, assim como o gênero contém espécies sob si, também a diferença contém espécies, embora não tantas quantas o gênero. Uma vez que o gênero também contém diferenças, e não somente uma, mas várias diferenças sob si, é necessário que contenha mais espécies do que qualquer uma das diferenças que abrange. Por exemplo, </w:t>
      </w:r>
      <w:r>
        <w:rPr>
          <w:i/>
          <w:iCs/>
        </w:rPr>
        <w:t>animal</w:t>
      </w:r>
      <w:r>
        <w:rPr/>
        <w:t xml:space="preserve"> predica-se de </w:t>
      </w:r>
      <w:r>
        <w:rPr>
          <w:i/>
          <w:iCs/>
        </w:rPr>
        <w:t>racional</w:t>
      </w:r>
      <w:r>
        <w:rPr/>
        <w:t xml:space="preserve"> e de </w:t>
      </w:r>
      <w:r>
        <w:rPr>
          <w:i/>
          <w:iCs/>
        </w:rPr>
        <w:t>irracional</w:t>
      </w:r>
      <w:r>
        <w:rPr/>
        <w:t>. Se assim é, predicar-se-á também das espécies colocadas sob o racional e das que estão sob o irracional.</w:t>
      </w:r>
    </w:p>
    <w:p>
      <w:pPr>
        <w:pStyle w:val="Normal"/>
        <w:rPr/>
      </w:pPr>
      <w:r>
        <w:rPr/>
        <w:t xml:space="preserve">É, portanto, comum ao animal e ao racional, isto é, ao gênero e à diferença, que, assim como o gênero se predica de Deus e do homem, também o racional, que é uma diferença, se predica de Deus e do homem. Contudo, esta predicação não se estende tanto quanto a do animal, isto é, a do gênero. Com efeito, </w:t>
      </w:r>
      <w:r>
        <w:rPr>
          <w:i/>
          <w:iCs/>
        </w:rPr>
        <w:t>animal</w:t>
      </w:r>
      <w:r>
        <w:rPr/>
        <w:t xml:space="preserve"> não se diz somente de Deus e do homem, mas também se predica do cavalo e do boi, aos quais a diferença racional não se estende.</w:t>
      </w:r>
    </w:p>
    <w:p>
      <w:pPr>
        <w:pStyle w:val="Normal"/>
        <w:rPr/>
      </w:pPr>
      <w:r>
        <w:rPr/>
        <w:t>Sempre que colocamos Deus sob o animal, seguimos a opinião daqueles que afirmam que o Sol, as estrelas e todo este mundo são animados, coisas que, como se disse frequentemente, também chamaram deuses.</w:t>
      </w:r>
    </w:p>
    <w:p>
      <w:pPr>
        <w:pStyle w:val="Normal"/>
        <w:rPr/>
      </w:pPr>
      <w:r>
        <w:rPr/>
        <w:t>A segunda propriedade comum do gênero e da diferença é que tudo aquilo que se predica do gênero enquanto gênero também se predica das espécies que estão sob ele. Do mesmo modo, tudo aquilo que se predica da diferença enquanto diferença também se predica, como diferença, das coisas que estão sob ela.</w:t>
      </w:r>
    </w:p>
    <w:p>
      <w:pPr>
        <w:pStyle w:val="Normal"/>
        <w:rPr/>
      </w:pPr>
      <w:r>
        <w:rPr/>
        <w:t xml:space="preserve">O sentido desta afirmação é o seguinte: há muitas coisas que se predicam dos gêneros enquanto gêneros, como </w:t>
      </w:r>
      <w:r>
        <w:rPr>
          <w:i/>
          <w:iCs/>
        </w:rPr>
        <w:t>animado</w:t>
      </w:r>
      <w:r>
        <w:rPr/>
        <w:t xml:space="preserve"> e </w:t>
      </w:r>
      <w:r>
        <w:rPr>
          <w:i/>
          <w:iCs/>
        </w:rPr>
        <w:t>substância</w:t>
      </w:r>
      <w:r>
        <w:rPr/>
        <w:t xml:space="preserve"> se predicam do animal enquanto gêneros. Estas mesmas coisas também se predicam das coisas que estão sob o animal, novamente como gêneros. Com efeito, </w:t>
      </w:r>
      <w:r>
        <w:rPr>
          <w:i/>
          <w:iCs/>
        </w:rPr>
        <w:t>animado</w:t>
      </w:r>
      <w:r>
        <w:rPr/>
        <w:t xml:space="preserve"> e </w:t>
      </w:r>
      <w:r>
        <w:rPr>
          <w:i/>
          <w:iCs/>
        </w:rPr>
        <w:t>substância</w:t>
      </w:r>
      <w:r>
        <w:rPr/>
        <w:t xml:space="preserve"> são gêneros do homem, assim como anteriormente eram gêneros do animal.</w:t>
      </w:r>
    </w:p>
    <w:p>
      <w:pPr>
        <w:pStyle w:val="Normal"/>
        <w:rPr/>
      </w:pPr>
      <w:r>
        <w:rPr/>
        <w:t>Do mesmo modo, entre as próprias diferenças encontram-se certas diferenças que se predicam dessas diferenças. Com efeito, duas diferenças são ditas do racional: aquilo que é racional usa a razão ou possui razão. Usar a razão, porém, é diferente de possuir razão, assim como possuir sensação é diferente de usar a sensação. Com efeito, aquele que dorme possui sensação, mas não a utiliza. Do mesmo modo, aquele que dorme possui razão, mas não a utiliza.</w:t>
      </w:r>
    </w:p>
    <w:p>
      <w:pPr>
        <w:pStyle w:val="Normal"/>
        <w:rPr/>
      </w:pPr>
      <w:r>
        <w:rPr/>
        <w:t>Portanto, usar a razão é certa diferença da própria racionalidade; e o homem está colocado sob a racionalidade. Logo, usar a razão predica-se do homem como certa diferença. Com efeito, o homem difere dos demais animais porque usa a razão.</w:t>
      </w:r>
    </w:p>
    <w:p>
      <w:pPr>
        <w:pStyle w:val="Normal"/>
        <w:rPr/>
      </w:pPr>
      <w:r>
        <w:rPr/>
        <w:t>Demonstrou-se, portanto, que, assim como aquilo que se predica do gênero também se predica das coisas subordinadas ao gênero, do mesmo modo aquilo que se predica da diferença também se predica das coisas subordinadas às suas diferenças.</w:t>
      </w:r>
    </w:p>
    <w:p>
      <w:pPr>
        <w:pStyle w:val="Normal"/>
        <w:rPr/>
      </w:pPr>
      <w:r>
        <w:rPr/>
        <w:t>A terceira propriedade comum é que, assim como, quando se eliminam os gêneros, desaparecem as espécies, também, quando se eliminam as diferenças, desaparecem as espécies das quais essas diferenças se predicam. É comum aos universais cuja eliminação implica a destruição da substância que também os seus sujeitos pereçam.</w:t>
      </w:r>
    </w:p>
    <w:p>
      <w:pPr>
        <w:pStyle w:val="Normal"/>
        <w:rPr/>
      </w:pPr>
      <w:r>
        <w:rPr/>
        <w:t>A primeira propriedade comum demonstrou que os gêneros se predicam das espécies, assim como as diferenças também se predicam delas. Por causa desta semelhança, se os gêneros forem eliminados, as espécies perecem. Do mesmo modo, é necessário que pereçam as espécies que estão sob as diferenças se forem eliminadas as suas diferenças universais.</w:t>
      </w:r>
    </w:p>
    <w:p>
      <w:pPr>
        <w:pStyle w:val="Normal"/>
        <w:rPr/>
      </w:pPr>
      <w:r>
        <w:rPr/>
        <w:t xml:space="preserve">Eis um exemplo: se eliminares </w:t>
      </w:r>
      <w:r>
        <w:rPr>
          <w:i/>
          <w:iCs/>
        </w:rPr>
        <w:t>animal</w:t>
      </w:r>
      <w:r>
        <w:rPr/>
        <w:t xml:space="preserve">, eliminarás o homem e o cavalo, que são espécies colocadas sob o animal. Se eliminares </w:t>
      </w:r>
      <w:r>
        <w:rPr>
          <w:i/>
          <w:iCs/>
        </w:rPr>
        <w:t>racional</w:t>
      </w:r>
      <w:r>
        <w:rPr/>
        <w:t>, eliminarás o homem e Deus, que estão colocados sob a diferença racional.</w:t>
      </w:r>
    </w:p>
    <w:p>
      <w:pPr>
        <w:pStyle w:val="Normal"/>
        <w:rPr/>
      </w:pPr>
      <w:r>
        <w:rPr/>
        <w:t>Basta quanto às propriedades comuns. Passemos agora às diferenças entre o gênero e a diferença.</w:t>
      </w:r>
    </w:p>
    <w:p>
      <w:pPr>
        <w:pStyle w:val="Normal"/>
        <w:rPr/>
      </w:pPr>
      <w:r>
        <w:rPr/>
        <w:t xml:space="preserve">Uma propriedade própria do gênero é predicar-se de mais coisas do que a diferença, a espécie, o próprio e o acidente. Com efeito, </w:t>
      </w:r>
      <w:r>
        <w:rPr>
          <w:i/>
          <w:iCs/>
        </w:rPr>
        <w:t>animal</w:t>
      </w:r>
      <w:r>
        <w:rPr/>
        <w:t xml:space="preserve"> predica-se do homem, do cavalo, da ave, da serpente e de muitos outros. </w:t>
      </w:r>
      <w:r>
        <w:rPr>
          <w:i/>
          <w:iCs/>
        </w:rPr>
        <w:t>Quadrúpede</w:t>
      </w:r>
      <w:r>
        <w:rPr/>
        <w:t xml:space="preserve">, porém, predica-se somente daqueles que possuem quatro pés; </w:t>
      </w:r>
      <w:r>
        <w:rPr>
          <w:i/>
          <w:iCs/>
        </w:rPr>
        <w:t>homem</w:t>
      </w:r>
      <w:r>
        <w:rPr/>
        <w:t xml:space="preserve">, somente dos indivíduos humanos; e </w:t>
      </w:r>
      <w:r>
        <w:rPr>
          <w:i/>
          <w:iCs/>
        </w:rPr>
        <w:t>capaz de relinchar</w:t>
      </w:r>
      <w:r>
        <w:rPr/>
        <w:t>, somente do cavalo e dos seus indivíduos. Do mesmo modo, o acidente predica-se de menos coisas do que o gênero.</w:t>
      </w:r>
    </w:p>
    <w:p>
      <w:pPr>
        <w:pStyle w:val="Normal"/>
        <w:rPr/>
      </w:pPr>
      <w:r>
        <w:rPr/>
        <w:t>Deve-se, porém, considerar as diferenças pelas quais o gênero é dividido, e não aquelas pelas quais a substância do gênero é completada.</w:t>
      </w:r>
    </w:p>
    <w:p>
      <w:pPr>
        <w:pStyle w:val="Normal"/>
        <w:rPr/>
      </w:pPr>
      <w:r>
        <w:rPr/>
        <w:t>Além disso, o gênero contém potencialmente as diferenças, pois, entre os animais, uns são racionais e outros irracionais; as diferenças, porém, não contêm os gêneros.</w:t>
      </w:r>
    </w:p>
    <w:p>
      <w:pPr>
        <w:pStyle w:val="Normal"/>
        <w:rPr/>
      </w:pPr>
      <w:r>
        <w:rPr/>
        <w:t>Além disso, os gêneros são anteriores às diferenças que estão subordinadas a eles e, por isso, eliminam-nas juntamente consigo, mas não são simultaneamente eliminados por elas. Com efeito, quando se elimina o animal, eliminam-se o racional e o irracional; mas as diferenças não eliminam o gênero, pois, ainda que todas elas sejam eliminadas, pode ser concebida a substância animada e sensível, que é o animal.</w:t>
      </w:r>
    </w:p>
    <w:p>
      <w:pPr>
        <w:pStyle w:val="Normal"/>
        <w:rPr/>
      </w:pPr>
      <w:r>
        <w:rPr/>
        <w:t xml:space="preserve">Além disso, o gênero predica-se </w:t>
      </w:r>
      <w:r>
        <w:rPr>
          <w:i/>
          <w:iCs/>
        </w:rPr>
        <w:t>in quid</w:t>
      </w:r>
      <w:r>
        <w:rPr/>
        <w:t xml:space="preserve">, isto é, quanto àquilo que uma coisa é; a diferença, porém, predica-se </w:t>
      </w:r>
      <w:r>
        <w:rPr>
          <w:i/>
          <w:iCs/>
        </w:rPr>
        <w:t>in quale quid</w:t>
      </w:r>
      <w:r>
        <w:rPr/>
        <w:t>, isto é, quanto à qualidade essencial, como foi dito.</w:t>
      </w:r>
    </w:p>
    <w:p>
      <w:pPr>
        <w:pStyle w:val="Normal"/>
        <w:rPr/>
      </w:pPr>
      <w:r>
        <w:rPr/>
        <w:t xml:space="preserve">Além disso, para cada espécie há somente um gênero, como </w:t>
      </w:r>
      <w:r>
        <w:rPr>
          <w:i/>
          <w:iCs/>
        </w:rPr>
        <w:t>animal</w:t>
      </w:r>
      <w:r>
        <w:rPr/>
        <w:t xml:space="preserve"> para o homem; as diferenças, porém, são várias, como racional, mortal, capaz de compreender e capaz de aprender, pelas quais o homem difere dos demais.</w:t>
      </w:r>
    </w:p>
    <w:p>
      <w:pPr>
        <w:pStyle w:val="Normal"/>
        <w:rPr/>
      </w:pPr>
      <w:r>
        <w:rPr/>
        <w:t>Além disso, o gênero é semelhante à matéria, enquanto a diferença é semelhante à forma. Embora existam outras propriedades comuns e próprias do gênero e da diferença, bastem, por ora, estas.</w:t>
      </w:r>
    </w:p>
    <w:p>
      <w:pPr>
        <w:pStyle w:val="Normal"/>
        <w:rPr/>
      </w:pPr>
      <w:r>
        <w:rPr/>
        <w:t>O próprio foi definido mediante um nome conveniente e íntegro. Contudo, por abuso de linguagem, também se chamam próprios aqueles elementos de qualquer coisa que a distinguem das outras, embora sejam comuns a outras coisas. Com efeito, o próprio em sentido estrito é aquilo que pertence ao homem, a todos os homens, somente aos homens e sempre, como a capacidade de rir.</w:t>
      </w:r>
    </w:p>
    <w:p>
      <w:pPr>
        <w:pStyle w:val="Normal"/>
        <w:rPr/>
      </w:pPr>
      <w:r>
        <w:rPr/>
        <w:t>Porém, mediante uma expressão empregada por extensão, também se chama próprio do homem à racionalidade. Não é um próprio em sentido estrito, pois a natureza dos deuses também lhe é comum; contudo, diz-se que a racionalidade é própria do homem para distingui-lo do animal irracional. Isso acontece porque se chama próprio de cada coisa aquilo que lhe pertence como característica sua. Portanto, aquilo pelo qual alguém difere de outro pode, sem uso absurdo da linguagem, ser chamado próprio desse alguém.</w:t>
      </w:r>
    </w:p>
    <w:p>
      <w:pPr>
        <w:pStyle w:val="Normal"/>
        <w:rPr/>
      </w:pPr>
      <w:r>
        <w:rPr/>
        <w:t>Agora, aquilo que Porfírio afirma sobre o gênero, a saber, que se predica de mais coisas do que os outros quatro predicáveis, é um próprio do gênero do mesmo tipo daquele que habitualmente se chama próprio em sentido estrito, isto é, aquilo que pertence sempre, somente e a todo gênero. Com efeito, somente ao gênero pertence predicar-se de modo mais amplo e abundante do que a diferença, a espécie, o próprio e o acidente.</w:t>
      </w:r>
    </w:p>
    <w:p>
      <w:pPr>
        <w:pStyle w:val="Normal"/>
        <w:rPr/>
      </w:pPr>
      <w:r>
        <w:rPr/>
        <w:t>Isso, porém, pode ser dito acerca das diferenças, dos próprios e dos acidentes que estão sob determinado gênero. Quanto às diferenças, trata-se daquelas que dividem qualquer gênero; quanto à espécie, daquela que é informada pela diferença divisiva do gênero; quanto ao próprio, daquele próprio que pertence à espécie sob esse gênero, cuja diferença é divisiva; e, quanto aos acidentes, daqueles que aderem aos indivíduos sob a espécie abrangida pelo gênero designado.</w:t>
      </w:r>
    </w:p>
    <w:p>
      <w:pPr>
        <w:pStyle w:val="Normal"/>
        <w:rPr/>
      </w:pPr>
      <w:r>
        <w:rPr/>
        <w:t xml:space="preserve">Um exemplo torna isso mais claro. Seja o gênero </w:t>
      </w:r>
      <w:r>
        <w:rPr>
          <w:i/>
          <w:iCs/>
        </w:rPr>
        <w:t>animal</w:t>
      </w:r>
      <w:r>
        <w:rPr/>
        <w:t xml:space="preserve">, e sejam </w:t>
      </w:r>
      <w:r>
        <w:rPr>
          <w:i/>
          <w:iCs/>
        </w:rPr>
        <w:t>quadrúpede</w:t>
      </w:r>
      <w:r>
        <w:rPr/>
        <w:t xml:space="preserve"> e </w:t>
      </w:r>
      <w:r>
        <w:rPr>
          <w:i/>
          <w:iCs/>
        </w:rPr>
        <w:t>bípede</w:t>
      </w:r>
      <w:r>
        <w:rPr/>
        <w:t xml:space="preserve"> as diferenças colocadas sob o animal; </w:t>
      </w:r>
      <w:r>
        <w:rPr>
          <w:i/>
          <w:iCs/>
        </w:rPr>
        <w:t>homem</w:t>
      </w:r>
      <w:r>
        <w:rPr/>
        <w:t xml:space="preserve"> e </w:t>
      </w:r>
      <w:r>
        <w:rPr>
          <w:i/>
          <w:iCs/>
        </w:rPr>
        <w:t>cavalo</w:t>
      </w:r>
      <w:r>
        <w:rPr/>
        <w:t xml:space="preserve">, as espécies constituídas sob o mesmo gênero; </w:t>
      </w:r>
      <w:r>
        <w:rPr>
          <w:i/>
          <w:iCs/>
        </w:rPr>
        <w:t>capaz de rir</w:t>
      </w:r>
      <w:r>
        <w:rPr/>
        <w:t xml:space="preserve"> e </w:t>
      </w:r>
      <w:r>
        <w:rPr>
          <w:i/>
          <w:iCs/>
        </w:rPr>
        <w:t>capaz de relinchar</w:t>
      </w:r>
      <w:r>
        <w:rPr/>
        <w:t xml:space="preserve">, os próprios dessas espécies; e </w:t>
      </w:r>
      <w:r>
        <w:rPr>
          <w:i/>
          <w:iCs/>
        </w:rPr>
        <w:t>veloz</w:t>
      </w:r>
      <w:r>
        <w:rPr/>
        <w:t xml:space="preserve"> e </w:t>
      </w:r>
      <w:r>
        <w:rPr>
          <w:i/>
          <w:iCs/>
        </w:rPr>
        <w:t>belicoso</w:t>
      </w:r>
      <w:r>
        <w:rPr/>
        <w:t>, acidentes que sobrevêm aos indivíduos abrangidos pelas espécies de homem e cavalo.</w:t>
      </w:r>
    </w:p>
    <w:p>
      <w:pPr>
        <w:pStyle w:val="Normal"/>
        <w:rPr/>
      </w:pPr>
      <w:r>
        <w:rPr/>
        <w:t xml:space="preserve">O animal, portanto, que é gênero, predica-se de quadrúpede e de bípede, que são diferenças. </w:t>
      </w:r>
      <w:r>
        <w:rPr>
          <w:i/>
          <w:iCs/>
        </w:rPr>
        <w:t>Quadrúpede</w:t>
      </w:r>
      <w:r>
        <w:rPr/>
        <w:t>, porém, não se predica de bípede, mas somente dos animais que possuem quatro pés. Logo, o gênero se predica de mais coisas do que a diferença.</w:t>
      </w:r>
    </w:p>
    <w:p>
      <w:pPr>
        <w:pStyle w:val="Normal"/>
        <w:rPr/>
      </w:pPr>
      <w:r>
        <w:rPr/>
        <w:t xml:space="preserve">Do mesmo modo, </w:t>
      </w:r>
      <w:r>
        <w:rPr>
          <w:i/>
          <w:iCs/>
        </w:rPr>
        <w:t>homem</w:t>
      </w:r>
      <w:r>
        <w:rPr/>
        <w:t xml:space="preserve"> se predica de Platão, Sócrates e dos demais indivíduos humanos. </w:t>
      </w:r>
      <w:r>
        <w:rPr>
          <w:i/>
          <w:iCs/>
        </w:rPr>
        <w:t>Animal</w:t>
      </w:r>
      <w:r>
        <w:rPr/>
        <w:t>, porém, predica-se não somente dos indivíduos humanos, mas também dos indivíduos irracionais. Logo, o gênero predica-se de mais coisas do que a espécie.</w:t>
      </w:r>
    </w:p>
    <w:p>
      <w:pPr>
        <w:pStyle w:val="Normal"/>
        <w:rPr/>
      </w:pPr>
      <w:r>
        <w:rPr/>
        <w:t xml:space="preserve">Além disso, visto que o próprio do cavalo é a capacidade de relinchar, e que o gênero se predica mais amplamente do que a espécie, também a extensão da predicação do gênero excede a do próprio. O acidente, embora possa pertencer a muitas coisas, encontra-se frequentemente mais restringido do que o gênero, como </w:t>
      </w:r>
      <w:r>
        <w:rPr>
          <w:i/>
          <w:iCs/>
        </w:rPr>
        <w:t>belicoso</w:t>
      </w:r>
      <w:r>
        <w:rPr/>
        <w:t xml:space="preserve">, que propriamente se diz somente do homem, e </w:t>
      </w:r>
      <w:r>
        <w:rPr>
          <w:i/>
          <w:iCs/>
        </w:rPr>
        <w:t>velocidade</w:t>
      </w:r>
      <w:r>
        <w:rPr/>
        <w:t>, que se encontra em poucos animais.</w:t>
      </w:r>
    </w:p>
    <w:p>
      <w:pPr>
        <w:pStyle w:val="Normal"/>
        <w:rPr/>
      </w:pPr>
      <w:r>
        <w:rPr/>
        <w:t>Assim, o gênero predica-se mais amplamente do que a diferença, a espécie, o próprio e o acidente. Esta é uma propriedade do gênero que o distingue e separa de todos os outros.</w:t>
      </w:r>
    </w:p>
    <w:p>
      <w:pPr>
        <w:pStyle w:val="Normal"/>
        <w:rPr/>
      </w:pPr>
      <w:r>
        <w:rPr/>
        <w:t xml:space="preserve">Deve-se compreender, porém, que se trata das diferenças pelas quais o gênero é dividido, e não daquelas pelas quais a sua substância é informada. Com efeito, aquelas que informam o gênero são indubitavelmente predicadas de mais coisas do que o próprio gênero, como </w:t>
      </w:r>
      <w:r>
        <w:rPr>
          <w:i/>
          <w:iCs/>
        </w:rPr>
        <w:t>animado</w:t>
      </w:r>
      <w:r>
        <w:rPr/>
        <w:t xml:space="preserve"> e </w:t>
      </w:r>
      <w:r>
        <w:rPr>
          <w:i/>
          <w:iCs/>
        </w:rPr>
        <w:t>corpóreo</w:t>
      </w:r>
      <w:r>
        <w:rPr/>
        <w:t xml:space="preserve">, que se estendem para além de </w:t>
      </w:r>
      <w:r>
        <w:rPr>
          <w:i/>
          <w:iCs/>
        </w:rPr>
        <w:t>animal</w:t>
      </w:r>
      <w:r>
        <w:rPr/>
        <w:t>, embora sejam diferenças que constituem o animal, e não diferenças que o dividem. Com efeito, todos os superiores se predicam dos inferiores. Aquilo que se predica dos inferiores, sem poder converter-se com eles, predica-se mais amplamente do que esses inferiores.</w:t>
      </w:r>
    </w:p>
    <w:p>
      <w:pPr>
        <w:pStyle w:val="Normal"/>
        <w:rPr/>
      </w:pPr>
      <w:r>
        <w:rPr/>
        <w:t>Em seguida, apresenta outra propriedade do gênero pela qual se distingue das diferenças colocadas sob ele. Todo gênero contém potencialmente as diferenças, mas a diferença não pode conter o gênero. Com efeito, o animal contém potencialmente o racional e o irracional, mas nem a racionalidade nem a irracionalidade podem conter o animal.</w:t>
      </w:r>
    </w:p>
    <w:p>
      <w:pPr>
        <w:pStyle w:val="Normal"/>
        <w:rPr/>
      </w:pPr>
      <w:r>
        <w:rPr/>
        <w:t>Diz-se que o animal contém potencialmente as diferenças porque, como foi dito anteriormente, o gênero contém potencialmente todas as diferenças que estão sob ele, mas não as possui atualmente. Daí resulta outra propriedade: eliminado o gênero, desaparece a diferença. Assim, eliminado o animal, elimina-se a racionalidade, que é uma diferença.</w:t>
      </w:r>
    </w:p>
    <w:p>
      <w:pPr>
        <w:pStyle w:val="Normal"/>
        <w:rPr/>
      </w:pPr>
      <w:r>
        <w:rPr/>
        <w:t>Se, porém, eliminares o racional, o animal irracional permanece. Poder-se-á objetar: e se eu eliminar simultaneamente ambas as diferenças, poderá o gênero permanecer? Dizemos que pode.</w:t>
      </w:r>
    </w:p>
    <w:p>
      <w:pPr>
        <w:pStyle w:val="Normal"/>
        <w:rPr/>
      </w:pPr>
      <w:r>
        <w:rPr/>
        <w:t>Com efeito, cada coisa extrai a sua substância não daquilo de que se predica, mas daquilo de que é constituída. Assim, o gênero pode permanecer depois de eliminadas as diferenças divisivas, contanto que permaneçam aquelas que constituem a sua forma e substância.</w:t>
      </w:r>
    </w:p>
    <w:p>
      <w:pPr>
        <w:pStyle w:val="Normal"/>
        <w:rPr/>
      </w:pPr>
      <w:r>
        <w:rPr/>
        <w:t>Uma vez que o animal é constituído pelas diferenças de animado e sensível, se estas permanecerem e estiverem unidas, o animal não poderá perecer, ainda que desapareçam aquelas das quais o animal se predica, a saber, o racional e o irracional. Com efeito, cada coisa, como foi dito, recebe a determinação da sua substância daquilo de que é constituída, e não daquilo de que se predica.</w:t>
      </w:r>
    </w:p>
    <w:p>
      <w:pPr>
        <w:pStyle w:val="Normal"/>
        <w:rPr/>
      </w:pPr>
      <w:r>
        <w:rPr/>
        <w:t>Além disso, se o gênero contém potencialmente ambas as diferenças, não contém nenhuma delas colocada dentro de si em ato. Portanto, se não as contém atualmente, também pode separar-se delas em ato. Com efeito, conter as diferenças em potência significava precisamente não as conter em ato. Ora, visto que o gênero não contém atualmente quaisquer diferenças, também está separado delas em ato.</w:t>
      </w:r>
    </w:p>
    <w:p>
      <w:pPr>
        <w:pStyle w:val="Normal"/>
        <w:rPr/>
      </w:pPr>
      <w:r>
        <w:rPr/>
        <w:t xml:space="preserve">Outra propriedade do gênero reconhece-se a partir da propriedade da predicação. Com efeito, convém que todo gênero seja resposta à pergunta acerca do que cada coisa é. Assim, </w:t>
      </w:r>
      <w:r>
        <w:rPr>
          <w:i/>
          <w:iCs/>
        </w:rPr>
        <w:t>animal</w:t>
      </w:r>
      <w:r>
        <w:rPr/>
        <w:t xml:space="preserve"> predica-se do homem </w:t>
      </w:r>
      <w:r>
        <w:rPr>
          <w:i/>
          <w:iCs/>
        </w:rPr>
        <w:t>in quid</w:t>
      </w:r>
      <w:r>
        <w:rPr/>
        <w:t>, isto é, segundo aquilo que ele é. A diferença, porém, não se predica desta maneira, mas segundo aquilo que a coisa é quanto à qualidade, pois toda diferença consiste na qualidade.</w:t>
      </w:r>
    </w:p>
    <w:p>
      <w:pPr>
        <w:pStyle w:val="Normal"/>
        <w:rPr/>
      </w:pPr>
      <w:r>
        <w:rPr/>
        <w:t xml:space="preserve">Esta propriedade, porém, é do tipo que anteriormente dissemos não pertencer ao gênero por si mesmo, mas em comparação com determinada diferença. De outro modo, seria comum ao gênero e à espécie predicar-se </w:t>
      </w:r>
      <w:r>
        <w:rPr>
          <w:i/>
          <w:iCs/>
        </w:rPr>
        <w:t>in quid</w:t>
      </w:r>
      <w:r>
        <w:rPr/>
        <w:t>. Contudo, como o gênero se distingue da diferença precisamente porque o gênero se predica segundo aquilo que a coisa é, enquanto a diferença se predica segundo aquilo que a coisa é quanto à qualidade, diz-se que isso é próprio do gênero não em sentido estrito, mas em comparação com a diferença.</w:t>
      </w:r>
    </w:p>
    <w:p>
      <w:pPr>
        <w:pStyle w:val="Normal"/>
        <w:rPr/>
      </w:pPr>
      <w:r>
        <w:rPr/>
        <w:t>A mesma razão deve ser considerada em todos os outros casos: aquilo que é chamado próprio do gênero e não é comum a nenhum outro, mas pertence somente a esse gênero, é próprio por si; aquilo, porém, que é comum a outro elemento não é próprio por si, mas próprio em comparação com aquilo de que se distingue.</w:t>
      </w:r>
    </w:p>
    <w:p>
      <w:pPr>
        <w:pStyle w:val="Normal"/>
        <w:rPr/>
      </w:pPr>
      <w:r>
        <w:rPr/>
        <w:t xml:space="preserve">Outra distinção entre o gênero e a diferença é que o gênero mais próximo está sempre presente em cada espécie, sendo somente um. Podem existir, com efeito, muitos gêneros superiores, como </w:t>
      </w:r>
      <w:r>
        <w:rPr>
          <w:i/>
          <w:iCs/>
        </w:rPr>
        <w:t>animal</w:t>
      </w:r>
      <w:r>
        <w:rPr/>
        <w:t xml:space="preserve"> e </w:t>
      </w:r>
      <w:r>
        <w:rPr>
          <w:i/>
          <w:iCs/>
        </w:rPr>
        <w:t>substância</w:t>
      </w:r>
      <w:r>
        <w:rPr/>
        <w:t xml:space="preserve"> em relação ao homem, mas o gênero mais próximo do mesmo homem é somente </w:t>
      </w:r>
      <w:r>
        <w:rPr>
          <w:i/>
          <w:iCs/>
        </w:rPr>
        <w:t>animal</w:t>
      </w:r>
      <w:r>
        <w:rPr/>
        <w:t xml:space="preserve">. As diferenças, porém, podem ser muitas para uma mesma espécie, como racional e mortal para o homem. Assim, a definição é constituída por um só gênero e por várias diferenças, como </w:t>
      </w:r>
      <w:r>
        <w:rPr>
          <w:i/>
          <w:iCs/>
        </w:rPr>
        <w:t>animal racional e mortal</w:t>
      </w:r>
      <w:r>
        <w:rPr/>
        <w:t xml:space="preserve"> no caso do homem.</w:t>
      </w:r>
    </w:p>
    <w:p>
      <w:pPr>
        <w:pStyle w:val="Normal"/>
        <w:rPr/>
      </w:pPr>
      <w:r>
        <w:rPr/>
        <w:t>Outra distinção consiste em que o gênero ocupa, por assim dizer, o lugar do sujeito, enquanto a diferença ocupa o lugar da forma. Aquele é como certa matéria que recebe uma figura; esta é como a forma que, ao sobrevir à espécie, aperfeiçoa a sua substância e razão.</w:t>
      </w:r>
    </w:p>
    <w:p>
      <w:pPr>
        <w:pStyle w:val="Normal"/>
        <w:rPr/>
      </w:pPr>
      <w:r>
        <w:rPr/>
        <w:t>Porfírio distinguiu o gênero da diferença mediante várias propriedades porque esta última possui, entre as demais, a maior semelhança com o gênero, visto que é universal e, depois do gênero, é a que mais se aproxima dele. Mas, embora possam encontrar-se entre o gênero e a diferença muitas outras propriedades comuns e próprias, bastem, por ora, estas, pois é suficiente tomar quaisquer diferenças para distingui-los, ainda que não se reúnam todas aquelas que poderiam ser mencionadas.</w:t>
      </w:r>
    </w:p>
    <w:p>
      <w:pPr>
        <w:pStyle w:val="Quote"/>
        <w:rPr/>
      </w:pPr>
      <w:r>
        <w:rPr/>
        <w:t>O gênero e a espécie têm em comum, como foi dito, predicar-se de muitas coisas. Considere-se, porém, a espécie somente enquanto espécie, e não enquanto gênero, caso a mesma coisa seja espécie e gênero. Também lhes é comum serem anteriores àquilo de que se predicam e serem ambos, de certo modo, um todo.</w:t>
      </w:r>
    </w:p>
    <w:p>
      <w:pPr>
        <w:pStyle w:val="Normal"/>
        <w:rPr/>
      </w:pPr>
      <w:r>
        <w:rPr/>
        <w:t>Porfírio enumera três propriedades comuns ao gênero e à espécie. A primeira é predicar-se de muitas coisas: o gênero e a espécie predicam-se de muitas coisas, mas o gênero se predica das espécies, como foi dito, enquanto a espécie se predica dos indivíduos.</w:t>
      </w:r>
    </w:p>
    <w:p>
      <w:pPr>
        <w:pStyle w:val="Normal"/>
        <w:rPr/>
      </w:pPr>
      <w:r>
        <w:rPr/>
        <w:t>Agora, porém, ele trata daquela espécie que é somente espécie, como o homem, isto é, aquela que não é também gênero, mas espécie última. Se, porém, considerarmos uma espécie que também pode ser gênero e dissermos que ela tem em comum com o gênero o predicar-se de muitas coisas, pouco importa se afirmarmos que o próprio gênero tem isso em comum consigo mesmo, a saber, predicar-se de muitas coisas. Com efeito, tal espécie não é somente espécie, mas também gênero.</w:t>
      </w:r>
    </w:p>
    <w:p>
      <w:pPr>
        <w:pStyle w:val="Normal"/>
        <w:rPr/>
      </w:pPr>
      <w:r>
        <w:rPr/>
        <w:t>Também é comum a ambos serem anteriores àquilo de que se predicam. Com efeito, tudo aquilo que se predica de muitas coisas, se for predicado na ordem direta, como foi dito anteriormente, é anterior àquilo de que se predica.</w:t>
      </w:r>
    </w:p>
    <w:p>
      <w:pPr>
        <w:pStyle w:val="Normal"/>
        <w:rPr/>
      </w:pPr>
      <w:r>
        <w:rPr/>
        <w:t>Além disso, é-lhes comum que o gênero e a espécie sejam ambos um todo em relação àquilo que abrangem e contêm. Com efeito, o gênero é o todo de todas as espécies, e a espécie é o todo de todos os indivíduos. O gênero e a espécie reúnem igualmente uma pluralidade. Ora, aquilo que reúne muitas coisas, reduzindo-as à forma da unidade, é corretamente chamado todo em relação às coisas que reúne.</w:t>
      </w:r>
    </w:p>
    <w:p>
      <w:pPr>
        <w:pStyle w:val="Quote"/>
        <w:rPr/>
      </w:pPr>
      <w:r>
        <w:rPr/>
        <w:t>Diferem, porém, porque o gênero contém as espécies, enquanto a espécie é contida e não contém os gêneros. Com efeito, o gênero se predica de mais coisas do que a espécie. Além disso, é necessário que os gêneros existam previamente e, informados pelas diferenças específicas, aperfeiçoem as espécies. Por isso, os gêneros são naturalmente anteriores às espécies e eliminam-nas simultaneamente consigo, mas não são eliminados por elas. Com efeito, se existe espécie, também existe gênero; se, porém, existe gênero, não é absolutamente necessário que exista espécie. Além disso, os gêneros se predicam univocamente das espécies, mas as espécies não se predicam dos gêneros. Os gêneros também excedem as espécies que estão sob eles, por contê-las, enquanto as espécies excedem os gêneros pelas suas próprias diferenças. Finalmente, a espécie nunca se tornará gênero generalíssimo, nem o gênero se tornará espécie especialíssima.</w:t>
      </w:r>
    </w:p>
    <w:p>
      <w:pPr>
        <w:pStyle w:val="Normal"/>
        <w:rPr/>
      </w:pPr>
      <w:r>
        <w:rPr/>
        <w:t>Tendo concluído as propriedades comuns ao gênero e à espécie, Porfírio trata agora das diferenças entre eles.</w:t>
      </w:r>
    </w:p>
    <w:p>
      <w:pPr>
        <w:pStyle w:val="Normal"/>
        <w:rPr/>
      </w:pPr>
      <w:r>
        <w:rPr/>
        <w:t>Afirma que o gênero difere da espécie porque contém espécies, assim como o animal contém o homem; a espécie, porém, não contém os gêneros, pois o homem não se predica do animal. Assim, a espécie é contida pelo gênero, mas nunca contém os gêneros. Com efeito, tudo aquilo que se predica mais amplamente contém aquilo que se predica de modo menos amplo.</w:t>
      </w:r>
    </w:p>
    <w:p>
      <w:pPr>
        <w:pStyle w:val="Normal"/>
        <w:rPr/>
      </w:pPr>
      <w:r>
        <w:rPr/>
        <w:t>Ora, se o gênero se predica mais amplamente do que a espécie, é necessário que a espécie seja contida pelo gênero, sem que o gênero seja de modo algum incluído na extensão da predicação da espécie.</w:t>
      </w:r>
    </w:p>
    <w:p>
      <w:pPr>
        <w:pStyle w:val="Normal"/>
        <w:rPr/>
      </w:pPr>
      <w:r>
        <w:rPr/>
        <w:t>A razão disso é que o gênero, ao receber uma diferença, produz a espécie. Isto é, o gênero, cuja predicação possui a maior amplitude, é contraído e restringido pelas diferenças, produzindo a espécie. Com efeito, a diferença, unida ao gênero, constitui a espécie e contrai a sua universalidade e a sua amplíssima predicação aos limites estreitos da espécie.</w:t>
      </w:r>
    </w:p>
    <w:p>
      <w:pPr>
        <w:pStyle w:val="Normal"/>
        <w:rPr/>
      </w:pPr>
      <w:r>
        <w:rPr/>
        <w:t xml:space="preserve">Assim, </w:t>
      </w:r>
      <w:r>
        <w:rPr>
          <w:i/>
          <w:iCs/>
        </w:rPr>
        <w:t>animal</w:t>
      </w:r>
      <w:r>
        <w:rPr/>
        <w:t>, cuja predicação se estende amplamente em todas as direções, se receber a diferença de racional e mortal, é reduzido e contraído à espécie única do homem. Portanto, a espécie é sempre menor do que o gênero e, por isso, é contida por ele, mas não o contém. Quando o gênero é eliminado, também a espécie é eliminada, pois, se o todo for eliminado, a parte não permanecerá. Se, porém, a espécie for eliminada, o gênero permanece.</w:t>
      </w:r>
    </w:p>
    <w:p>
      <w:pPr>
        <w:pStyle w:val="Normal"/>
        <w:rPr/>
      </w:pPr>
      <w:r>
        <w:rPr/>
        <w:t>Assim, quando se elimina o animal, também se elimina o homem; mas, se o homem for eliminado, o animal permanece.</w:t>
      </w:r>
    </w:p>
    <w:p>
      <w:pPr>
        <w:pStyle w:val="Normal"/>
        <w:rPr/>
      </w:pPr>
      <w:r>
        <w:rPr/>
        <w:t>Esta também é a razão pela qual o gênero se predica univocamente da espécie, isto é, a espécie recebe a denominação e a definição do gênero, mas não o contrário. Com efeito, a espécie parece receber o gênero, pois os inferiores recebem a substância dos superiores.</w:t>
      </w:r>
    </w:p>
    <w:p>
      <w:pPr>
        <w:pStyle w:val="Normal"/>
        <w:rPr/>
      </w:pPr>
      <w:r>
        <w:rPr/>
        <w:t xml:space="preserve">Se definires animal, dizendo que é uma substância animada e sensível, ou se predicares animal do homem, dirás a verdade. Do mesmo modo, se predicares do homem a definição de animal, dizendo que o homem é uma substância animada e sensível, nada de falso haverá na proposição. Se, porém, apresentares a definição do homem, </w:t>
      </w:r>
      <w:r>
        <w:rPr>
          <w:i/>
          <w:iCs/>
        </w:rPr>
        <w:t>animal racional e mortal</w:t>
      </w:r>
      <w:r>
        <w:rPr/>
        <w:t>, esta não convém ao animal, pois não se pode dizer que aquilo que é animal seja animal racional e mortal.</w:t>
      </w:r>
    </w:p>
    <w:p>
      <w:pPr>
        <w:pStyle w:val="Normal"/>
        <w:rPr/>
      </w:pPr>
      <w:r>
        <w:rPr/>
        <w:t>Conclui-se, portanto, que, assim como a espécie recebe a denominação do gênero, também recebe a sua definição. E, assim como o gênero não recebe a denominação da espécie, tampouco é manifestado pela definição desta. Ora, aquilo de que se predicam o nome e a definição de alguma coisa é chamado univocamente segundo essa coisa.</w:t>
      </w:r>
    </w:p>
    <w:p>
      <w:pPr>
        <w:pStyle w:val="Normal"/>
        <w:rPr/>
      </w:pPr>
      <w:r>
        <w:rPr/>
        <w:t>Visto, portanto, que tanto o nome quanto a definição do gênero se predicam da espécie, o gênero se predica univocamente da espécie. Como, porém, nem o nome nem a definição da espécie se predicam do gênero, a predicação unívoca não se converte.</w:t>
      </w:r>
    </w:p>
    <w:p>
      <w:pPr>
        <w:pStyle w:val="Normal"/>
        <w:rPr/>
      </w:pPr>
      <w:r>
        <w:rPr/>
        <w:t xml:space="preserve">Os gêneros também diferem das espécies porque excedem as suas espécies ao conterem outras espécies, enquanto as espécies excedem os gêneros pela pluralidade das diferenças. Com efeito, o gênero </w:t>
      </w:r>
      <w:r>
        <w:rPr>
          <w:i/>
          <w:iCs/>
        </w:rPr>
        <w:t>animal</w:t>
      </w:r>
      <w:r>
        <w:rPr/>
        <w:t xml:space="preserve"> excede o homem, que é uma espécie, porque não contém somente o homem, mas também o boi, o cavalo e outras espécies que estão incluídas na extensão da sua predicação.</w:t>
      </w:r>
    </w:p>
    <w:p>
      <w:pPr>
        <w:pStyle w:val="Normal"/>
        <w:rPr/>
      </w:pPr>
      <w:r>
        <w:rPr/>
        <w:t>A espécie, por sua vez, como o homem, excede o gênero, como o animal, pela multiplicidade das diferenças. Com efeito, o gênero não possui atualmente racionalidade nem mortalidade, pois não retém atualmente as diferenças que estão inerentes e inseridas na substância das suas espécies. O homem é racional e mortal, mas o gênero não o é. Com efeito, o animal, por si mesmo, não é nem mortal nem racional.</w:t>
      </w:r>
    </w:p>
    <w:p>
      <w:pPr>
        <w:pStyle w:val="Normal"/>
        <w:rPr/>
      </w:pPr>
      <w:r>
        <w:rPr/>
        <w:t>Portanto, assim como o gênero contém mais de uma espécie, também as espécies são informadas por muitas diferenças. O gênero excede a espécie pela extensão das espécies que contém, enquanto a espécie excede o gênero pela pluralidade das diferenças.</w:t>
      </w:r>
    </w:p>
    <w:p>
      <w:pPr>
        <w:pStyle w:val="Normal"/>
        <w:rPr/>
      </w:pPr>
      <w:r>
        <w:rPr/>
        <w:t>Existe ainda outra diferença: visto que o gênero ocupa o primeiro lugar, nunca poderá descer tanto que se torne o último; a espécie, por sua vez, sendo a mais inferior de todas, nunca poderá ascender tanto que se torne o supremo de todos. Logo, a espécie nunca se tornará gênero generalíssimo, nem o gênero se tornará espécie especialíssima.</w:t>
      </w:r>
    </w:p>
    <w:p>
      <w:pPr>
        <w:pStyle w:val="Normal"/>
        <w:rPr/>
      </w:pPr>
      <w:r>
        <w:rPr/>
        <w:t>Entre as diferenças anteriormente apresentadas, algumas distinguem propriamente o gênero da espécie, consideradas em conjunto; outras, porém, distinguem não somente o gênero da espécie, mas também o gênero das demais categorias. Com efeito, se procuramos reconhecer corretamente a regra da distinção, não devemos considerá-la somente nas diferenças mencionadas, mas também nas restantes.</w:t>
      </w:r>
    </w:p>
    <w:p>
      <w:pPr>
        <w:pStyle w:val="Quote"/>
        <w:rPr/>
      </w:pPr>
      <w:r>
        <w:rPr/>
        <w:t>O gênero e o próprio têm em comum seguir-se à espécie. Com efeito, se existe homem, existe animal; e, se existe homem, existe o capaz de rir. Também lhes é comum o fato de o gênero se predicar igualmente das espécies e de o próprio se predicar igualmente dos indivíduos que dele participam. Com efeito, tanto o homem quanto o boi são igualmente animais, e tanto Cícero quanto Catão são capazes de rir. Finalmente, é comum a ambos predicarem-se univocamente: o gênero, das suas espécies próprias, e o próprio, daqueles dos quais é próprio.</w:t>
      </w:r>
    </w:p>
    <w:p>
      <w:pPr>
        <w:pStyle w:val="Normal"/>
        <w:rPr/>
      </w:pPr>
      <w:r>
        <w:rPr/>
        <w:t>Porfírio afirma, neste ponto, que há três propriedades comuns ao gênero e ao próprio. A primeira é que o gênero se segue à espécie, assim como o próprio. Com efeito, dada a espécie, é necessário reconhecer o gênero e o próprio, pois nenhum dos dois abandona a sua espécie própria. Assim, se existe homem, existe animal; se existe homem, existe o capaz de rir. Portanto, assim como o gênero, também o próprio não se separa da espécie da qual é próprio.</w:t>
      </w:r>
    </w:p>
    <w:p>
      <w:pPr>
        <w:pStyle w:val="Normal"/>
        <w:rPr/>
      </w:pPr>
      <w:r>
        <w:rPr/>
        <w:t>Também lhes é comum a participação igual. Com efeito, todas as espécies participam igualmente do seu gênero, enquanto o próprio adere igualmente a todos os indivíduos. É evidente que o próprio é igual ao gênero quanto à participação. Com efeito, o homem não é mais animal do que o cavalo ou o boi; enquanto são animais, recebem igualmente a denominação de animal, isto é, de gênero.</w:t>
      </w:r>
    </w:p>
    <w:p>
      <w:pPr>
        <w:pStyle w:val="Normal"/>
        <w:rPr/>
      </w:pPr>
      <w:r>
        <w:rPr/>
        <w:t>Catão e Cícero são igualmente capazes de rir, ainda que não riam igualmente. Com efeito, podem ser chamados capazes de rir porque são aptos a rir, e não porque estejam sempre rindo. Assim, as coisas que estão sob um gênero recebem-no igualmente, do mesmo modo que aquelas que estão sob um próprio recebem igualmente esse próprio.</w:t>
      </w:r>
    </w:p>
    <w:p>
      <w:pPr>
        <w:pStyle w:val="Normal"/>
        <w:rPr/>
      </w:pPr>
      <w:r>
        <w:rPr/>
        <w:t>A terceira propriedade comum é que, assim como o gênero se predica univocamente das suas espécies próprias, também o próprio se predica univocamente da sua espécie. Com efeito, porque o gênero contém a substância da espécie, predicam-se dela não somente o nome do gênero, mas também a sua definição.</w:t>
      </w:r>
    </w:p>
    <w:p>
      <w:pPr>
        <w:pStyle w:val="Normal"/>
        <w:rPr/>
      </w:pPr>
      <w:r>
        <w:rPr/>
        <w:t>O próprio, por sua vez, porque não abandona a espécie, se iguala sempre a ela e não se estende a outra espécie nem permanece abaixo dela, também fornece à espécie a sua definição. Com efeito, quando o nome de algo convém a uma única espécie e é igual a ela, não pode haver dúvida de que a sua definição também convém à espécie. Assim, tal como o gênero se predica univocamente das espécies, o próprio também se predica univocamente da sua espécie.</w:t>
      </w:r>
    </w:p>
    <w:p>
      <w:pPr>
        <w:pStyle w:val="Quote"/>
        <w:rPr/>
      </w:pPr>
      <w:r>
        <w:rPr/>
        <w:t>Diferem, porém, porque o gênero é anterior e o próprio posterior, pois é necessário que primeiro exista o animal e, depois, seja dividido pelas diferenças e pelos próprios. Além disso, o gênero se predica de muitas espécies das quais é gênero, enquanto o próprio se predica de uma única espécie da qual é próprio. Ademais, o próprio se predica reciprocamente daquilo de que é próprio, ao passo que o gênero não se predica reciprocamente de coisa alguma. Com efeito, nem se existe animal, existe homem, nem, se existe animal, existe o capaz de rir; mas, se existe o capaz de rir, existe homem, e reciprocamente. Além disso, o próprio pertence a toda a espécie da qual é próprio, somente a ela e sempre; o gênero, porém, pertence a toda espécie da qual é gênero e sempre, mas não somente a ela. Além disso, quando se eliminam os próprios, os gêneros não são simultaneamente eliminados; quando, porém, se eliminam os gêneros, eliminam-se as espécies das quais são próprios. Por isso, quando se eliminam aquelas coisas das quais os próprios são próprios, estes também são simultaneamente eliminados.</w:t>
      </w:r>
    </w:p>
    <w:p>
      <w:pPr>
        <w:pStyle w:val="Normal"/>
        <w:rPr/>
      </w:pPr>
      <w:r>
        <w:rPr/>
        <w:t>Porfírio apresenta novamente uma propriedade do próprio que se chama própria somente em comparação com outra coisa. Afirma, com efeito, que é próprio do gênero ser anterior aos próprios. Com efeito, é necessário que primeiro exista o gênero, que, como matéria, está sob as diferenças, e que, quando estas lhe sobrevêm, se torne espécie, juntamente com a qual nascem os próprios.</w:t>
      </w:r>
    </w:p>
    <w:p>
      <w:pPr>
        <w:pStyle w:val="Normal"/>
        <w:rPr/>
      </w:pPr>
      <w:r>
        <w:rPr/>
        <w:t>Se, portanto, o gênero é anterior às diferenças, e estas são anteriores à espécie, e os próprios são iguais às espécies, não há dúvida de que os próprios são posteriores aos gêneros. Assim, o que foi dito, a saber, que é próprio do gênero ser anterior aos próprios, constitui uma propriedade comum ao gênero e à diferença. Com efeito, as diferenças que conformam as espécies são consideradas anteriores aos próprios, visto serem anteriores às próprias espécies que os próprios determinam.</w:t>
      </w:r>
    </w:p>
    <w:p>
      <w:pPr>
        <w:pStyle w:val="Normal"/>
        <w:rPr/>
      </w:pPr>
      <w:r>
        <w:rPr/>
        <w:t>Como foi dito, porém, esta propriedade deve ser entendida em comparação com a diferença do próprio, e não como o próprio em sentido estrito, definido anteriormente.</w:t>
      </w:r>
    </w:p>
    <w:p>
      <w:pPr>
        <w:pStyle w:val="Normal"/>
        <w:rPr/>
      </w:pPr>
      <w:r>
        <w:rPr/>
        <w:t>O gênero também difere do próprio porque o gênero se predica de muitas espécies, enquanto o próprio não. Com efeito, o gênero não seria gênero se não produzisse muitas espécies sob si, nem o próprio seria próprio se pudesse ser comum a outra espécie qualquer.</w:t>
      </w:r>
    </w:p>
    <w:p>
      <w:pPr>
        <w:pStyle w:val="Normal"/>
        <w:rPr/>
      </w:pPr>
      <w:r>
        <w:rPr/>
        <w:t xml:space="preserve">Assim, o gênero possui muitas espécies sob si, como </w:t>
      </w:r>
      <w:r>
        <w:rPr>
          <w:i/>
          <w:iCs/>
        </w:rPr>
        <w:t>animal</w:t>
      </w:r>
      <w:r>
        <w:rPr/>
        <w:t xml:space="preserve"> contém homem e cavalo; o próprio, porém, pertence somente a uma espécie, como a capacidade de rir ao homem. Daí resulta outra propriedade que nasce da diferença entre o gênero e o próprio: o gênero se predica das espécies, mas não é subordinado a qualquer predicação, enquanto o próprio e a espécie se predicam alternadamente um do outro.</w:t>
      </w:r>
    </w:p>
    <w:p>
      <w:pPr>
        <w:pStyle w:val="Normal"/>
        <w:rPr/>
      </w:pPr>
      <w:r>
        <w:rPr/>
        <w:t xml:space="preserve">Com efeito, a predicação ocorre dos superiores para os inferiores ou entre iguais. O gênero, portanto, que é superior, predica-se de todas as espécies; as espécies, porém, visto serem inferiores, não se predicam dos gêneros. Assim, </w:t>
      </w:r>
      <w:r>
        <w:rPr>
          <w:i/>
          <w:iCs/>
        </w:rPr>
        <w:t>animal</w:t>
      </w:r>
      <w:r>
        <w:rPr/>
        <w:t xml:space="preserve"> se predica do homem, mas o homem não se predica de modo algum do animal.</w:t>
      </w:r>
    </w:p>
    <w:p>
      <w:pPr>
        <w:pStyle w:val="Normal"/>
        <w:rPr/>
      </w:pPr>
      <w:r>
        <w:rPr/>
        <w:t xml:space="preserve">O próprio, porém, porque é igual à espécie, predica-se e é predicado igualmente. Assim, </w:t>
      </w:r>
      <w:r>
        <w:rPr>
          <w:i/>
          <w:iCs/>
        </w:rPr>
        <w:t>capaz de rir</w:t>
      </w:r>
      <w:r>
        <w:rPr/>
        <w:t xml:space="preserve"> se predica do homem, pois todo homem é capaz de rir, e a predicação também se converte, pois tudo o que é capaz de rir é homem.</w:t>
      </w:r>
    </w:p>
    <w:p>
      <w:pPr>
        <w:pStyle w:val="Normal"/>
        <w:rPr/>
      </w:pPr>
      <w:r>
        <w:rPr/>
        <w:t>O próprio também difere do gênero porque pertence somente a uma espécie, a todos os seus indivíduos e sempre; o gênero, por sua vez, conserva duas dessas condições, mas difere quanto à terceira. Com efeito, pertence às suas espécies sempre e a todas, mas não somente a elas. Pertencer somente a uma espécie era próprio do próprio, que abrange uma única espécie, enquanto os gêneros abrangem muitas.</w:t>
      </w:r>
    </w:p>
    <w:p>
      <w:pPr>
        <w:pStyle w:val="Normal"/>
        <w:rPr/>
      </w:pPr>
      <w:r>
        <w:rPr/>
        <w:t>Portanto, o próprio pertence somente a uma espécie, sempre e a todos os seus indivíduos. O gênero, porém, pertence a todos e sempre, mas não somente a uma espécie. Assim, a capacidade de rir pertence somente ao homem, enquanto o animal também pertence ao homem, mas não somente ao homem, pois se predica igualmente de todos aqueles que chamamos irracionais.</w:t>
      </w:r>
    </w:p>
    <w:p>
      <w:pPr>
        <w:pStyle w:val="Normal"/>
        <w:rPr/>
      </w:pPr>
      <w:r>
        <w:rPr/>
        <w:t>Além disso, se eliminarmos o gênero, as espécies desaparecem. Com efeito, se não existe animal, não existirá homem. Se, porém, eliminarmos as espécies, o gênero não será destruído, pois, se não existir homem, o animal não desaparecerá.</w:t>
      </w:r>
    </w:p>
    <w:p>
      <w:pPr>
        <w:pStyle w:val="Normal"/>
        <w:rPr/>
      </w:pPr>
      <w:r>
        <w:rPr/>
        <w:t>As espécies e os próprios, por sua vez, como são iguais, eliminam-se reciprocamente. Com efeito, se não existir a capacidade de rir, não existirá homem; e, se não existir homem, não permanecerá a capacidade de rir. Portanto, os gêneros eliminam as espécies que estão sob eles, mas não são reciprocamente eliminados por elas; as espécies e os próprios, porém, eliminam-se e são eliminados reciprocamente.</w:t>
      </w:r>
    </w:p>
    <w:p>
      <w:pPr>
        <w:pStyle w:val="Quote"/>
        <w:rPr/>
      </w:pPr>
      <w:r>
        <w:rPr/>
        <w:t>O gênero e o acidente têm em comum predicar-se de muitas coisas, como foi dito, quer o acidente seja separável, quer inseparável. Com efeito, mover-se se predica de muitas coisas, e ser negro se predica dos corvos, dos etíopes e de algumas coisas inanimadas.</w:t>
      </w:r>
    </w:p>
    <w:p>
      <w:pPr>
        <w:pStyle w:val="Normal"/>
        <w:rPr/>
      </w:pPr>
      <w:r>
        <w:rPr/>
        <w:t>Nada há que esteja tão afastado da razão de gênero como o acidente. Com efeito, o gênero manifesta a substância de cada coisa, enquanto o acidente está muito afastado da substância e sobrevém extrinsecamente. Por isso, não pode haver propriedade comum mais evidente entre eles do que predicar-se de muitas coisas.</w:t>
      </w:r>
    </w:p>
    <w:p>
      <w:pPr>
        <w:pStyle w:val="Normal"/>
        <w:rPr/>
      </w:pPr>
      <w:r>
        <w:rPr/>
        <w:t xml:space="preserve">O gênero predica-se de muitas espécies, enquanto o acidente se predica não somente de muitas espécies, mas também de gêneros relativos a seres animados e inanimados. Assim, </w:t>
      </w:r>
      <w:r>
        <w:rPr>
          <w:i/>
          <w:iCs/>
        </w:rPr>
        <w:t>negro</w:t>
      </w:r>
      <w:r>
        <w:rPr/>
        <w:t xml:space="preserve"> predica-se do homem racional, do corvo irracional e do ébano inanimado. Do mesmo modo, </w:t>
      </w:r>
      <w:r>
        <w:rPr>
          <w:i/>
          <w:iCs/>
        </w:rPr>
        <w:t>branco</w:t>
      </w:r>
      <w:r>
        <w:rPr/>
        <w:t xml:space="preserve"> se predica do cisne e do mármore, e </w:t>
      </w:r>
      <w:r>
        <w:rPr>
          <w:i/>
          <w:iCs/>
        </w:rPr>
        <w:t>mover-se</w:t>
      </w:r>
      <w:r>
        <w:rPr/>
        <w:t xml:space="preserve"> do homem, do cavalo, das estrelas e das coisas movimentadas. Estes são exemplos de acidentes separáveis.</w:t>
      </w:r>
    </w:p>
    <w:p>
      <w:pPr>
        <w:pStyle w:val="Quote"/>
        <w:rPr/>
      </w:pPr>
      <w:r>
        <w:rPr/>
        <w:t>O gênero difere do acidente porque o gênero é anterior às espécies, enquanto os acidentes são posteriores às espécies. Com efeito, mesmo que se considere um acidente inseparável, aquilo a que ele sobrevém é naturalmente anterior ao próprio acidente. Além disso, aqueles que participam do gênero participam dele igualmente, enquanto a participação nos acidentes não é igual, pois admite intensificação e remissão, o que não acontece com os gêneros. Os acidentes subsistem principalmente nos indivíduos; os gêneros e as espécies, porém, são naturalmente anteriores às substâncias individuais. Além disso, os gêneros se predicam das coisas subordinadas a eles segundo aquilo que cada coisa é; os acidentes, porém, predicam-se segundo a qualidade de alguma coisa ou segundo o modo como cada coisa se encontra. Com efeito, se perguntares qual é o etíope, responder-se-á: negro; e, se perguntares em que condição se encontra Sócrates, responder-se-á: está sentado ou caminha.</w:t>
      </w:r>
    </w:p>
    <w:p>
      <w:pPr>
        <w:pStyle w:val="Normal"/>
        <w:rPr/>
      </w:pPr>
      <w:r>
        <w:rPr/>
        <w:t>Porfírio apresenta primeiro a seguinte diferença entre o gênero e o acidente: o gênero é anterior às espécies, pois ocupa o lugar da matéria e, quando informado pelas diferenças, produz as espécies; o acidente, porém, é posterior às espécies. Com efeito, é necessário que primeiro exista aquilo a que alguma coisa sobrevém e, depois, o próprio acidente. Se não existir um sujeito que o receba, o acidente não poderá existir.</w:t>
      </w:r>
    </w:p>
    <w:p>
      <w:pPr>
        <w:pStyle w:val="Normal"/>
        <w:rPr/>
      </w:pPr>
      <w:r>
        <w:rPr/>
        <w:t>Ora, se o gênero está subordinado às espécies como seu sujeito, as espécies não podem existir sem que o gênero lhes esteja subjacente, à maneira de matéria. Os acidentes, por sua vez, não podem existir sem que as espécies lhes estejam subjacentes. É evidente, portanto, que o gênero é anterior às espécies, enquanto os acidentes são posteriores a elas.</w:t>
      </w:r>
    </w:p>
    <w:p>
      <w:pPr>
        <w:pStyle w:val="Normal"/>
        <w:rPr/>
      </w:pPr>
      <w:r>
        <w:rPr/>
        <w:t>Outra diferença é que o gênero não pode receber intensificação nem remissão. Por isso, aqueles que participam de um gênero recebem igualmente o seu nome e a sua definição. Com efeito, todos os homens são igualmente animais, e o mesmo vale para todos os cavalos. Quando comparados entre si, o homem, o cavalo e os demais animais são predicados igualmente como animais.</w:t>
      </w:r>
    </w:p>
    <w:p>
      <w:pPr>
        <w:pStyle w:val="Normal"/>
        <w:rPr/>
      </w:pPr>
      <w:r>
        <w:rPr/>
        <w:t>A participação no acidente, porém, admite intensificação e remissão. Com efeito, encontrar-se-á alguém que caminhe um pouco mais depressa, ou que seja um pouco mais negro. Se considerares os próprios etíopes, encontrarás que nem todos estão igualmente revestidos da cor negra.</w:t>
      </w:r>
    </w:p>
    <w:p>
      <w:pPr>
        <w:pStyle w:val="Normal"/>
        <w:rPr/>
      </w:pPr>
      <w:r>
        <w:rPr/>
        <w:t>Outra diferença é que todo acidente subsiste principalmente nos indivíduos, enquanto os gêneros são anteriores às espécies e aos indivíduos. Com efeito, se os corvos individuais não estivessem afetados pela negrura, de modo algum se diria que a espécie corvo é negra. Assim, parece que os acidentes são posteriores aos indivíduos.</w:t>
      </w:r>
    </w:p>
    <w:p>
      <w:pPr>
        <w:pStyle w:val="Normal"/>
        <w:rPr/>
      </w:pPr>
      <w:r>
        <w:rPr/>
        <w:t>Ora, se aquilo a que alguma coisa sobrevém é anterior àquilo que lhe sobrevém, não há dúvida de que os indivíduos são anteriores e o acidente posterior. Os gêneros e as espécies, porém, são considerados acima dos indivíduos. Isso acontece porque se predicam de todos eles e constituem a sua substância mediante a predicação própria.</w:t>
      </w:r>
    </w:p>
    <w:p>
      <w:pPr>
        <w:pStyle w:val="Normal"/>
        <w:rPr/>
      </w:pPr>
      <w:r>
        <w:rPr/>
        <w:t>Pode-se objetar, porém, que os gêneros e as espécies também parecem ser posteriores aos indivíduos. Com efeito, se não existissem homens e cavalos individuais, não poderiam existir as espécies homem e cavalo; e, se não existissem espécies particulares, tampouco poderia existir o gênero animal.</w:t>
      </w:r>
    </w:p>
    <w:p>
      <w:pPr>
        <w:pStyle w:val="Normal"/>
        <w:rPr/>
      </w:pPr>
      <w:r>
        <w:rPr/>
        <w:t>Devemos, contudo, recordar o que foi dito anteriormente: o gênero não recebe a sua substância daquilo de que se predica, mas antes daquilo pelo qual a sua substância e forma são completadas pelas diferenças constitutivas.</w:t>
      </w:r>
    </w:p>
    <w:p>
      <w:pPr>
        <w:pStyle w:val="Normal"/>
        <w:rPr/>
      </w:pPr>
      <w:r>
        <w:rPr/>
        <w:t>Portanto, se o gênero não é eliminado quando as diferenças divisivas são eliminadas, mas permanece naquilo que constitui a sua forma, definição e substância, e se as diferenças divisivas do gênero são anteriores às espécies, pois são elas que as conformam e constituem, não há dúvida de que o gênero também pode permanecer na sua própria substância mesmo que as espécies desapareçam. O mesmo foi dito acerca da permanência da substância da espécie em relação aos seus indivíduos: com efeito, as espécies são formadas pelas diferenças superiores, e não pelos indivíduos posteriores.</w:t>
      </w:r>
    </w:p>
    <w:p>
      <w:pPr>
        <w:pStyle w:val="Normal"/>
        <w:rPr/>
      </w:pPr>
      <w:r>
        <w:rPr/>
        <w:t>Sendo assim, também as espécies subsistem antes dos indivíduos. Os acidentes, porém, não podem existir sem aquilo a que sobrevêm e não sobrevêm a nada antes de sobrevirem aos indivíduos. Com efeito, os indivíduos estão sujeitos à geração e à corrupção e são continuamente alterados por diversos acidentes.</w:t>
      </w:r>
    </w:p>
    <w:p>
      <w:pPr>
        <w:pStyle w:val="Normal"/>
        <w:rPr/>
      </w:pPr>
      <w:r>
        <w:rPr/>
        <w:t xml:space="preserve">Porfírio enumera também a diferença anteriormente mencionada: o gênero, porque manifesta a coisa e se predica da substância, é predicado </w:t>
      </w:r>
      <w:r>
        <w:rPr>
          <w:i/>
          <w:iCs/>
        </w:rPr>
        <w:t>in quid</w:t>
      </w:r>
      <w:r>
        <w:rPr/>
        <w:t>, segundo aquilo que a coisa é; o acidente, porém, predica-se segundo aquilo que a coisa é quanto à qualidade ou segundo o modo como se encontra.</w:t>
      </w:r>
    </w:p>
    <w:p>
      <w:pPr>
        <w:pStyle w:val="Normal"/>
        <w:rPr/>
      </w:pPr>
      <w:r>
        <w:rPr/>
        <w:t>Com efeito, se perguntares qual é o corvo, responder-se-á mediante um acidente: negro. Se perguntares em que condição se encontra, responder-se-á mediante outro acidente, dizendo que está sentado, voa ou grasna.</w:t>
      </w:r>
    </w:p>
    <w:p>
      <w:pPr>
        <w:pStyle w:val="Normal"/>
        <w:rPr/>
      </w:pPr>
      <w:r>
        <w:rPr/>
        <w:t>Uma vez que o acidente se divide em nove predicamentos, a saber, qualidade, quantidade, relação, lugar, posição, estado, tempo, ação e paixão, todos os restantes são considerados na pergunta acerca do modo como alguma coisa se encontra, enquanto a qualidade costuma ser apresentada na resposta à pergunta acerca da qualidade.</w:t>
      </w:r>
    </w:p>
    <w:p>
      <w:pPr>
        <w:pStyle w:val="Normal"/>
        <w:rPr/>
      </w:pPr>
      <w:r>
        <w:rPr/>
        <w:t>Assim, se perguntarmos qual é o etíope, responderemos mediante um acidente, isto é, negro. Se perguntarmos em que condição se encontra Sócrates, diremos que está sentado, caminha ou possui algum dos demais acidentes mencionados.</w:t>
      </w:r>
    </w:p>
    <w:p>
      <w:pPr>
        <w:pStyle w:val="Quote"/>
        <w:rPr/>
      </w:pPr>
      <w:r>
        <w:rPr/>
        <w:t>Foi dito, portanto, como o gênero difere dos outros quatro elementos. Também acontece que cada um dos restantes difere dos outros quatro. Como são cinco os elementos, e cada um deles difere dos outros quatro, pareceria que todas as diferenças somariam vinte, pois cinco vezes quatro são vinte. Mas não é assim que as coisas se passam. Com efeito, ao enumerarem-se os elementos sucessivamente, elimina-se uma diferença no segundo, porque já foi considerada; no terceiro, eliminam-se duas; no quarto, três; e no quinto, quatro. Assim, obtêm-se dez diferenças ao todo: quatro, três, duas e uma.</w:t>
      </w:r>
    </w:p>
    <w:p>
      <w:pPr>
        <w:pStyle w:val="Normal"/>
        <w:rPr/>
      </w:pPr>
      <w:r>
        <w:rPr/>
        <w:t>Já foi dito como o gênero difere da diferença, da espécie, do próprio e do acidente. Logo, são quatro as diferenças do gênero em relação aos outros. Quanto à diferença, já foi dito como ela difere do gênero, quando se explicava como o gênero difere dela. Resta, portanto, dizer como ela difere da espécie, do próprio e do acidente, perfazendo três diferenças.</w:t>
      </w:r>
    </w:p>
    <w:p>
      <w:pPr>
        <w:pStyle w:val="Normal"/>
        <w:rPr/>
      </w:pPr>
      <w:r>
        <w:rPr/>
        <w:t>Do mesmo modo, já foi dito como a espécie difere da diferença, quando se tratou de como a diferença difere da espécie; e já foi dito como ela difere do gênero, quando se explicou como o gênero difere da espécie. Resta, portanto, dizer como a espécie difere do próprio e do acidente, perfazendo duas diferenças.</w:t>
      </w:r>
    </w:p>
    <w:p>
      <w:pPr>
        <w:pStyle w:val="Normal"/>
        <w:rPr/>
      </w:pPr>
      <w:r>
        <w:rPr/>
        <w:t>Resta ainda dizer como o próprio difere do acidente, pois já foi explicado como difere do gênero, da espécie e da diferença, nas exposições das diferenças destes em relação ao próprio.</w:t>
      </w:r>
    </w:p>
    <w:p>
      <w:pPr>
        <w:pStyle w:val="Normal"/>
        <w:rPr/>
      </w:pPr>
      <w:r>
        <w:rPr/>
        <w:t>Assim, tomando as quatro diferenças do gênero em relação aos demais, as três da diferença, as duas da espécie e a única do próprio em relação ao acidente, teremos dez diferenças ao todo, das quais as quatro relativas ao gênero em relação aos restantes já foram demonstradas anteriormente.</w:t>
      </w:r>
    </w:p>
    <w:p>
      <w:pPr>
        <w:pStyle w:val="Normal"/>
        <w:rPr/>
      </w:pPr>
      <w:r>
        <w:rPr/>
        <w:t>Como pretende fazer o mesmo acerca dos demais elementos, depois de tratar das diferenças e propriedades comuns do gênero em relação à diferença, à espécie, ao próprio e ao acidente, Porfírio anuncia quantas diferenças podem existir ao comparar e combinar entre si as coisas anteriormente propostas.</w:t>
      </w:r>
    </w:p>
    <w:p>
      <w:pPr>
        <w:pStyle w:val="Normal"/>
        <w:rPr/>
      </w:pPr>
      <w:r>
        <w:rPr/>
        <w:t>Seriam vinte, pois, sendo cinco elementos, e diferindo cada um dos outros quatro, cinco vezes quatro diferenças são produzidas. Isso se demonstra mediante o exemplo das letras apresentadas.</w:t>
      </w:r>
    </w:p>
    <w:p>
      <w:pPr>
        <w:pStyle w:val="Normal"/>
        <w:rPr/>
      </w:pPr>
      <w:r>
        <w:rPr/>
        <w:t>Sejam cinco elementos, como cinco letras: (a, b, c, d, e). A letra (a) difere das outras quatro, isto é, (b, c, d, e), produzindo quatro diferenças. Novamente, (b) difere das outras quatro, isto é, (a, c, d, e), produzindo outras quatro, que, reunidas às anteriores, totalizam oito. A terceira letra, (c), difere igualmente das restantes quatro, a saber, (a, b, d, e). Estas quatro, acrescentadas às oito anteriores, produzem doze diferenças. A quarta letra, (d), se comparada com as outras quatro, difere igualmente de (a, b, c, e). Produzem-se, portanto, outras quatro diferenças, que, acrescentadas às doze anteriores, totalizam dezesseis. Se, finalmente, a última letra, (e), diferir das outras quatro, a saber, (a, b, c, d), produzir-se-ão outras quatro diferenças, que, somadas às anteriores, completarão vinte. Assim se apresenta esta disposição.</w:t>
      </w:r>
    </w:p>
    <w:p>
      <w:pPr>
        <w:pStyle w:val="Normal"/>
        <w:rPr/>
      </w:pPr>
      <w:r>
        <w:rPr/>
        <w:t>Sendo assim, também no gênero, na espécie e nos demais elementos se considerará a mesma coisa. Haverá, portanto, quatro diferenças pelas quais o gênero se distingue da diferença, da espécie, do próprio e do acidente. Haverá, por sua vez, outras quatro pelas quais a diferença se distingue do gênero, da espécie, do próprio e do acidente. Do mesmo modo, haverá quatro diferenças da espécie em relação ao gênero, à diferença, ao próprio e ao acidente; quatro também do próprio em relação ao gênero, à diferença, à espécie e ao acidente; e, além disso, quatro do acidente em relação ao gênero, à diferença, à espécie e ao próprio. Todas estas, reunidas, perfazem vinte diferenças.</w:t>
      </w:r>
    </w:p>
    <w:p>
      <w:pPr>
        <w:pStyle w:val="Normal"/>
        <w:rPr/>
      </w:pPr>
      <w:r>
        <w:rPr/>
        <w:t>Isso acontecerá, porém, se nos referirmos à natureza do número e à alternância das comparações. Com efeito, se o leitor atento considerar a natureza das próprias diferenças, encontrará frequentemente as mesmas diferenças tomadas várias vezes. Pois o gênero difere da diferença do mesmo modo pelo qual a diferença se distingue do gênero; e a diferença se distingue da espécie do mesmo modo pelo qual a espécie se separa da diferença, e assim sucede nos demais casos.</w:t>
      </w:r>
    </w:p>
    <w:p>
      <w:pPr>
        <w:pStyle w:val="Normal"/>
        <w:rPr/>
      </w:pPr>
      <w:r>
        <w:rPr/>
        <w:t>Portanto, nesta disposição das diferenças, ao organizá-las como fiz acima, contei as mesmas várias vezes. Se, porém, eliminarmos as semelhanças entre as diferenças, haverá, ao todo, dez diferenças, que devem ser consideradas no presente tratado como distintas e dissemelhantes.</w:t>
      </w:r>
    </w:p>
    <w:p>
      <w:pPr>
        <w:pStyle w:val="Normal"/>
        <w:rPr/>
      </w:pPr>
      <w:r>
        <w:rPr/>
        <w:t>Consideremos, pois, que o gênero difere da diferença, da espécie, do próprio e do acidente mediante quatro diferenças, como já dissemos acima. Tomemos, em seguida, a diferença: esta distingue-se primeiramente do gênero e, depois, da espécie, do próprio e do acidente. Ora, como já foi explicado acima de que modo ela difere do gênero, quando dissemos de que modo o gênero difere da diferença, eliminada esta comparação, por já ter sido mencionada anteriormente, restam três diferenças pelas quais a diferença se distingue da espécie, do próprio e do acidente. Estas, reunidas às quatro anteriores, perfazem sete diferenças.</w:t>
      </w:r>
    </w:p>
    <w:p>
      <w:pPr>
        <w:pStyle w:val="Normal"/>
        <w:rPr/>
      </w:pPr>
      <w:r>
        <w:rPr/>
        <w:t>Depois disso, se tomarmos a espécie, ela terá, segundo a diversidade numérica, quatro diferenças, ao ser comparada com o gênero, a diferença, o próprio e o acidente. Contudo, as duas primeiras comparações já foram mencionadas: com efeito, aquilo pelo qual a espécie difere do gênero já foi explicado quando tratamos da diferença do gênero em relação à espécie; e aquilo pelo qual a espécie se distingue da diferença foi mencionado quando apresentamos as dissemelhanças entre a diferença e a espécie. Eliminadas estas, restam duas diferenças completas e ainda não consideradas da espécie em relação ao próprio e ao acidente. Estas, reunidas às sete anteriores, perfazem nove diferenças.</w:t>
      </w:r>
    </w:p>
    <w:p>
      <w:pPr>
        <w:pStyle w:val="Normal"/>
        <w:rPr/>
      </w:pPr>
      <w:r>
        <w:rPr/>
        <w:t>Se, porém, considerarmos o próprio segundo o número das diferenças, haverá quatro, a saber, aquelas pelas quais se compara com o gênero, a diferença, a espécie e o acidente. Destas, três diferenças já foram mencionadas acima. Com efeito, aquilo pelo qual o próprio difere do gênero já foi explicado quando mostramos aquilo pelo qual o gênero difere do próprio. Do mesmo modo, aquilo pelo qual o próprio difere da diferença foi demonstrado anteriormente ao reunirmos as diferenças entre a diferença e o próprio; e aquilo pelo qual o próprio difere da espécie foi explicado quando tratamos da diferença da espécie em relação ao próprio. Resta, portanto, uma única diferença do próprio em relação ao acidente, a qual, reunida às anteriores, completa dez diferenças.</w:t>
      </w:r>
    </w:p>
    <w:p>
      <w:pPr>
        <w:pStyle w:val="Normal"/>
        <w:rPr/>
      </w:pPr>
      <w:r>
        <w:rPr/>
        <w:t>Quanto ao acidente, poderiam existir quatro diferenças em relação aos demais, se todas elas já não tivessem sido demonstradas. Com efeito, já foi mostrado acima de que modo o gênero, a diferença, a espécie e o próprio diferem do acidente. Tampouco existem mais diferenças do acidente em relação aos demais do que diferenças destes em relação ao acidente.</w:t>
      </w:r>
    </w:p>
    <w:p>
      <w:pPr>
        <w:pStyle w:val="Normal"/>
        <w:rPr/>
      </w:pPr>
      <w:r>
        <w:rPr/>
        <w:t>Assim, visto que são cinco os elementos, se tomarmos o primeiro, haverá quatro diferenças; se tomarmos o segundo, haverá três, pois uma diferença da segunda coisa em relação às demais será eliminada por já ter sido considerada entre as diferenças da primeira em relação às demais. Com efeito, enquanto a primeira possui quatro diferenças, a segunda conserva três; se tomarmos a terceira, terá duas diferenças, sendo duas eliminadas pelas quatro primeiras; se tomarmos a quarta, terá uma diferença, eliminada por três das quatro primeiras; a quinta, finalmente, não terá nenhuma diferença nova, sendo inteiramente abrangida pelas quatro primeiras diferenças. Por esta progressão numérica, chega-se, portanto, ao número dez: quatro, três, duas e uma. Assim, são quatro as diferenças do gênero, três as da diferença, duas as da espécie, uma a do próprio e nenhuma a do acidente.</w:t>
      </w:r>
    </w:p>
    <w:p>
      <w:pPr>
        <w:pStyle w:val="Normal"/>
        <w:rPr/>
      </w:pPr>
      <w:r>
        <w:rPr/>
        <w:t>As quatro comparações do gênero com os demais contêm quatro diferenças novas. As comparações da diferença contêm três diferenças novas, pois uma já foi enumerada anteriormente; assim, esta segunda categoria de comparações é superada por apenas uma das quatro primeiras diferenças novas. A terceira categoria, a da espécie, contém somente duas diferenças novas, porque reconhecemos duas já enumeradas anteriormente; assim, as quatro primeiras superam-na somente por duas diferenças novas. O próprio conserva apenas uma diferença nova, pois três já foram enumeradas anteriormente, sendo superado pelas primeiras mediante três diferenças novas. As comparações do quinto elemento, o acidente, não conservam nenhuma diferença nova, sendo inteiramente excedidas pelas quatro primeiras do gênero.</w:t>
      </w:r>
    </w:p>
    <w:p>
      <w:pPr>
        <w:pStyle w:val="Normal"/>
        <w:rPr/>
      </w:pPr>
      <w:r>
        <w:rPr/>
        <w:t>Deste modo, das vinte diferenças consideradas numericamente, reduzem-se a dez diferenças segundo a dissemelhança. Para que, porém, possamos reconhecer estas diferenças segundo a dissemelhança não somente quando são cinco os elementos, mas também quando forem muitos outros, será apresentada uma regra que permita encontrar a totalidade das diferenças dissemelhantes, qualquer que seja a pluralidade numérica.</w:t>
      </w:r>
    </w:p>
    <w:p>
      <w:pPr>
        <w:pStyle w:val="Normal"/>
        <w:rPr/>
      </w:pPr>
      <w:r>
        <w:rPr/>
        <w:t>Com efeito, se subtraíres uma unidade ao número dos elementos propostos e multiplicares o que resta, depois de subtraída essa unidade, pelo número total de elementos, metade do produto será igual à quantidade de diferenças contidas na comparação dos elementos propostos.</w:t>
      </w:r>
    </w:p>
    <w:p>
      <w:pPr>
        <w:pStyle w:val="Normal"/>
        <w:rPr/>
      </w:pPr>
      <w:r>
        <w:rPr/>
        <w:t>Sejam, portanto, quatro elementos: (a, b, c, d). Retiro um deles, restando três. Multiplico, então, estes três pelo número total de elementos, que é quatro, e obtenho doze. Se tomar a metade destes, serão seis. Haverá, portanto, seis diferenças entre os quatro elementos comparados entre si. Com efeito, (a) conserva três diferenças em relação a (b, c, d); por sua vez, (b) possui duas em relação a (c, d); e (c) possui uma em relação a (d). Estas, reunidas, completam o número seis.</w:t>
      </w:r>
    </w:p>
    <w:p>
      <w:pPr>
        <w:pStyle w:val="Normal"/>
        <w:rPr/>
      </w:pPr>
      <w:r>
        <w:rPr/>
        <w:t>Basta, por ora, apresentar esta regra de maneira simples e sem demonstração. Na exposição dos predicamentos, também se explicará a razão pela qual ela é assim.</w:t>
      </w:r>
    </w:p>
    <w:p>
      <w:pPr>
        <w:pStyle w:val="Quote"/>
        <w:rPr/>
      </w:pPr>
      <w:r>
        <w:rPr/>
        <w:t>É comum à diferença e à espécie serem participadas igualmente. Com efeito, os homens particulares participam igualmente da espécie homem e da diferença racional. Também lhes é comum estarem sempre presentes naqueles que delas participam. Com efeito, Sócrates é sempre racional e sempre homem.</w:t>
      </w:r>
    </w:p>
    <w:p>
      <w:pPr>
        <w:pStyle w:val="Normal"/>
        <w:rPr/>
      </w:pPr>
      <w:r>
        <w:rPr/>
        <w:t>Foi dito frequentemente que as coisas que constituem a substância não sofrem diminuição por remissão nem aumento por intensificação, pois o ser próprio de cada coisa é uno e idêntico. Ora, se a diferença manifesta a substância das espécies, e a espécie, a dos indivíduos, ambos estão igualmente livres de intensificação e remissão, de modo que são participados igualmente.</w:t>
      </w:r>
    </w:p>
    <w:p>
      <w:pPr>
        <w:pStyle w:val="Normal"/>
        <w:rPr/>
      </w:pPr>
      <w:r>
        <w:rPr/>
        <w:t>Com efeito, todos os indivíduos são mortais e racionais, assim como são homens. Pois, se ser homem é o mesmo que ser racional, e todos os homens são igualmente homens, é necessário que sejam igualmente racionais.</w:t>
      </w:r>
    </w:p>
    <w:p>
      <w:pPr>
        <w:pStyle w:val="Normal"/>
        <w:rPr/>
      </w:pPr>
      <w:r>
        <w:rPr/>
        <w:t>A diferença possui ainda outra propriedade comum com a espécie: assim como a espécie não abandona aqueles que dela participam, a diferença também não os abandona. Com efeito, Sócrates é sempre racional. Ora, Sócrates, que participa da racionalidade, é sempre homem, porque participa da humanidade. Portanto, assim como a diferença não abandona aqueles que dela participam, também a espécie está sempre unida àqueles que dela participam.</w:t>
      </w:r>
    </w:p>
    <w:p>
      <w:pPr>
        <w:pStyle w:val="Quote"/>
        <w:rPr/>
      </w:pPr>
      <w:r>
        <w:rPr/>
        <w:t>A diferença distingue-se da espécie porque a diferença se predica segundo aquilo que uma coisa é quanto à qualidade, enquanto a espécie se predica segundo aquilo que a coisa é. Com efeito, ainda que o homem seja considerado como certa qualidade, não é, contudo, uma qualidade em sentido absoluto, mas aquilo que, mediante as diferenças que sobrevêm ao gênero, o constitui. Além disso, a diferença é considerada frequentemente em muitas espécies, como sucede com a quadrupedia em muitos animais especificamente diferentes, enquanto a espécie se encontra somente nos indivíduos que estão sob uma única espécie. Ademais, a diferença é anterior à espécie que está sob ela, pois, se eliminarmos simultaneamente a racionalidade, eliminaremos o homem; o homem, porém, quando eliminado, não elimina a racionalidade, visto que Deus permanece. Além disso, a diferença combina-se com outra diferença, pois racional e mortal, reunidos, constituem a substância do homem; a espécie, porém, não se combina com outra espécie para produzir uma terceira espécie. Com efeito, uma égua pode cruzar-se com determinado asno para gerar uma mula, mas uma égua considerada universalmente, tomada simplesmente como espécie, nunca produziria uma mula ao combinar-se com o asno.</w:t>
      </w:r>
    </w:p>
    <w:p>
      <w:pPr>
        <w:pStyle w:val="Normal"/>
        <w:rPr/>
      </w:pPr>
      <w:r>
        <w:rPr/>
        <w:t>Tendo exposto as propriedades comuns à diferença e à espécie, na medida exigida pela brevidade do ensino, Porfírio reúne agora as suas dissemelhanças, dizendo que a espécie se predica segundo aquilo que a coisa é, enquanto a diferença se predica segundo aquilo que a coisa é quanto à qualidade.</w:t>
      </w:r>
    </w:p>
    <w:p>
      <w:pPr>
        <w:pStyle w:val="Normal"/>
        <w:rPr/>
      </w:pPr>
      <w:r>
        <w:rPr/>
        <w:t>Poderia surgir uma objeção a esta diferença. Com efeito, se a própria humanidade, que é uma espécie, é certa qualidade, por que se diz que a espécie se predica segundo aquilo que uma coisa é, quando parece ser uma qualidade em razão de certa propriedade da sua natureza?</w:t>
      </w:r>
    </w:p>
    <w:p>
      <w:pPr>
        <w:pStyle w:val="Normal"/>
        <w:rPr/>
      </w:pPr>
      <w:r>
        <w:rPr/>
        <w:t>Respondemos que a diferença é somente qualidade, enquanto a humanidade não é somente uma qualidade, mas é aperfeiçoada por meio da qualidade. Com efeito, a diferença sobrevém ao gênero e produz a espécie. Logo, o gênero é informado por certa qualidade da diferença para que avance até à espécie.</w:t>
      </w:r>
    </w:p>
    <w:p>
      <w:pPr>
        <w:pStyle w:val="Normal"/>
        <w:rPr/>
      </w:pPr>
      <w:r>
        <w:rPr/>
        <w:t>A espécie, porém, possui certa qualidade segundo a diferença que a constitui, a qual é uma qualidade pura e simples mediante a qual a espécie é aperfeiçoada e conformada. Contudo, ela própria não é de modo algum uma qualidade pura e simples, mas uma substância constituída por qualidades. Por isso, com razão, a diferença, que é pura e simplesmente qualidade, é apresentada como resposta à pergunta sobre qual é uma coisa; a espécie, porém, é apresentada como resposta à pergunta acerca do que a coisa é, embora também seja certa qualidade, não simples, mas informada por outras qualidades.</w:t>
      </w:r>
    </w:p>
    <w:p>
      <w:pPr>
        <w:pStyle w:val="Normal"/>
        <w:rPr/>
      </w:pPr>
      <w:r>
        <w:rPr/>
        <w:t>Há ainda outra diferença: a diferença contém sob si muitas espécies, enquanto a espécie está acima somente dos seus indivíduos. Com efeito, a racionalidade abrange o homem e Deus; a quadrupedia abrange o cavalo, o boi, o cão e os demais quadrúpedes; o homem, porém, abrange somente os seus indivíduos. O mesmo raciocínio se aplica às outras espécies.</w:t>
      </w:r>
    </w:p>
    <w:p>
      <w:pPr>
        <w:pStyle w:val="Normal"/>
        <w:rPr/>
      </w:pPr>
      <w:r>
        <w:rPr/>
        <w:t>Por isso, também as definições foram estabelecidas de modo correspondente: a diferença foi definida como aquilo que se predica de muitas coisas especificamente diferentes segundo aquilo que estas são quanto à qualidade; a espécie, por sua vez, foi definida como aquilo que se predica de muitas coisas numericamente diferentes segundo aquilo que elas são.</w:t>
      </w:r>
    </w:p>
    <w:p>
      <w:pPr>
        <w:pStyle w:val="Normal"/>
        <w:rPr/>
      </w:pPr>
      <w:r>
        <w:rPr/>
        <w:t>As diferenças são, portanto, de natureza superior à das espécies, porque as contêm. Com efeito, se alguém eliminar uma diferença, eliminará também a espécie. Assim, se eliminar a racionalidade, suprimirá o homem e Deus. Se, porém, eliminar o homem, a racionalidade permanece constituída nas demais espécies. Logo, as diferenças distinguem-se da espécie porque uma única diferença pode conter muitas espécies, enquanto a espécie de modo algum pode conter muitas diferenças como espécies.</w:t>
      </w:r>
    </w:p>
    <w:p>
      <w:pPr>
        <w:pStyle w:val="Normal"/>
        <w:rPr/>
      </w:pPr>
      <w:r>
        <w:rPr/>
        <w:t>Outra diferença consiste em que uma única espécie é constituída por várias diferenças, mas nenhuma espécie é constituída pela reunião de várias espécies. Com efeito, o homem resulta da união das diferenças mortal e racional; nenhuma espécie, porém, é formada pela combinação de espécies. Se alguém objetar que o cavalo, ao cruzar-se com o asno, produz a mula, não se exprimirá corretamente. Com efeito, indivíduos unidos a indivíduos podem talvez produzir outros indivíduos, mas o próprio cavalo considerado absolutamente, isto é, universalmente, e o asno considerado universalmente, não podem misturar-se nem produzir coisa alguma, mesmo que sejam combinados pelo pensamento.</w:t>
      </w:r>
    </w:p>
    <w:p>
      <w:pPr>
        <w:pStyle w:val="Normal"/>
        <w:rPr/>
      </w:pPr>
      <w:r>
        <w:rPr/>
        <w:t>Fica, portanto, estabelecido que muitas diferenças podem concorrer para a substância de uma única espécie, mas as espécies de modo algum podem combinar-se na natureza substancial de outra espécie.</w:t>
      </w:r>
    </w:p>
    <w:p>
      <w:pPr>
        <w:pStyle w:val="Normal"/>
        <w:rPr/>
      </w:pPr>
      <w:r>
        <w:rPr/>
        <w:t>A diferença e o próprio têm em comum serem participados igualmente por aqueles que deles participam. Com efeito, todas as coisas racionais são igualmente racionais, e todas as coisas capazes de rir são igualmente capazes de rir. Também lhes é comum pertencerem sempre e a todos os seus participantes. Com efeito, ainda que alguém que é bípede fique privado de um pé, aquilo para o qual é naturalmente constituído continua a predicar-se dele, pois também se diz sempre que é capaz de rir segundo aquilo para o qual é naturalmente apto, embora não esteja sempre vendo.</w:t>
      </w:r>
    </w:p>
    <w:p>
      <w:pPr>
        <w:pStyle w:val="Normal"/>
        <w:rPr/>
      </w:pPr>
      <w:r>
        <w:rPr/>
        <w:t>Porfírio prossegue numa exposição contínua das propriedades comuns à diferença e ao próprio. Afirma que lhes é comum serem participados igualmente: todos os homens são igualmente racionais e igualmente capazes de rir. A racionalidade pertence-lhes porque manifesta a substância; a capacidade de rir, porque convém igualmente à espécie própria e não abandona a espécie que lhe está subordinada.</w:t>
      </w:r>
    </w:p>
    <w:p>
      <w:pPr>
        <w:pStyle w:val="Normal"/>
        <w:rPr/>
      </w:pPr>
      <w:r>
        <w:rPr/>
        <w:t>Acrescenta outra propriedade comum: tanto a diferença quanto o próprio estão sempre presentes nos seus sujeitos. Com efeito, os homens são sempre racionais, assim como sempre são capazes de rir.</w:t>
      </w:r>
    </w:p>
    <w:p>
      <w:pPr>
        <w:pStyle w:val="Normal"/>
        <w:rPr/>
      </w:pPr>
      <w:r>
        <w:rPr/>
        <w:t>Poder-se-ia objetar, porém, que o homem não é sempre bípede, embora a bipedalidade seja uma diferença, pois pode ficar mutilado e perder um pé. Resolvemos esta dificuldade do seguinte modo: os próprios e as diferenças dizem-se sempre presentes nos sujeitos não porque estejam sempre atualmente presentes, mas porque podem estar sempre presentes segundo a natureza.</w:t>
      </w:r>
    </w:p>
    <w:p>
      <w:pPr>
        <w:pStyle w:val="Normal"/>
        <w:rPr/>
      </w:pPr>
      <w:r>
        <w:rPr/>
        <w:t>Com efeito, se alguém for mutilado e perder um pé, isso não altera a natureza, assim como o fato de um homem não rir não elimina o seu próprio. Estas coisas são ditas sempre presentes não porque estejam efetivamente presentes, mas porque podem estar presentes em razão da natureza. Com efeito, dizemos que o «sempre» se refere não ao ato, mas à natureza.</w:t>
      </w:r>
    </w:p>
    <w:p>
      <w:pPr>
        <w:pStyle w:val="Normal"/>
        <w:rPr/>
      </w:pPr>
      <w:r>
        <w:rPr/>
        <w:t>Nunca pode acontecer que, segundo a propriedade da própria natureza, o homem não seja naturalmente bípede, mesmo que possa ser mutilado de um ou de ambos os pés, ou mesmo que tenha nascido com um pé defeituoso. Em tais casos, a deficiência não é atribuída à espécie e à substância, mas ao indivíduo que nasceu assim.</w:t>
      </w:r>
    </w:p>
    <w:p>
      <w:pPr>
        <w:pStyle w:val="Quote"/>
        <w:rPr/>
      </w:pPr>
      <w:r>
        <w:rPr/>
        <w:t>A diferença distingue-se do próprio porque a diferença se predica frequentemente de muitas espécies, como racional se predica do homem e de Deus; o próprio, porém, predica-se de uma única espécie, da qual é próprio. Além disso, a diferença acompanha aquilo de que é diferença, mas não se converte com ele; os próprios, porém, predicam-se reciprocamente daqueles de que são próprios, precisamente porque são conversíveis.</w:t>
      </w:r>
    </w:p>
    <w:p>
      <w:pPr>
        <w:pStyle w:val="Normal"/>
        <w:rPr/>
      </w:pPr>
      <w:r>
        <w:rPr/>
        <w:t>A diferença distingue-se do próprio porque abrange muitas espécies e se predica de todas elas, enquanto o próprio se une e se iguala a uma única espécie. Com efeito, racional predica-se do homem e de Deus; quadrúpede, porém, do cavalo e dos demais quadrúpedes. O capaz de rir abrange somente uma espécie, a saber, o homem.</w:t>
      </w:r>
    </w:p>
    <w:p>
      <w:pPr>
        <w:pStyle w:val="Normal"/>
        <w:rPr/>
      </w:pPr>
      <w:r>
        <w:rPr/>
        <w:t>Por isso, a diferença sempre acompanha a espécie, mas a espécie não acompanha a diferença. Diz-se que uma coisa acompanha outra quando, depois de se nomear primeiro uma delas, convém nomear a outra em seguida. Assim, se disser: «Todo homem é racional», primeiro coloquei o homem e, depois, a diferença. Logo, a diferença acompanha a espécie.</w:t>
      </w:r>
    </w:p>
    <w:p>
      <w:pPr>
        <w:pStyle w:val="Normal"/>
        <w:rPr/>
      </w:pPr>
      <w:r>
        <w:rPr/>
        <w:t>Se, porém, inverter os termos e disser: «Todo racional é homem», a proposição não será verdadeira. Portanto, a espécie não acompanha de modo algum a diferença.</w:t>
      </w:r>
    </w:p>
    <w:p>
      <w:pPr>
        <w:pStyle w:val="Normal"/>
        <w:rPr/>
      </w:pPr>
      <w:r>
        <w:rPr/>
        <w:t>O próprio e a espécie, porém, acompanham-se mutuamente, porque podem converter-se: todo homem é capaz de rir, e tudo aquilo que é capaz de rir é homem.</w:t>
      </w:r>
    </w:p>
    <w:p>
      <w:pPr>
        <w:pStyle w:val="Quote"/>
        <w:rPr/>
      </w:pPr>
      <w:r>
        <w:rPr/>
        <w:t>A diferença e o acidente têm em comum predicarem-se de muitas coisas. Também lhes é comum, juntamente com os acidentes inseparáveis, estarem sempre presentes em todos os sujeitos aos quais convêm. Com efeito, ser bípede está sempre presente em todos os corvos, assim como ser negro.</w:t>
      </w:r>
    </w:p>
    <w:p>
      <w:pPr>
        <w:pStyle w:val="Normal"/>
        <w:rPr/>
      </w:pPr>
      <w:r>
        <w:rPr/>
        <w:t>Porfírio apresenta duas propriedades comuns à diferença e ao acidente. Uma delas é comum à diferença e tanto aos acidentes separáveis quanto aos inseparáveis; a outra, porém, exclui o acidente separável e abrange somente o inseparável.</w:t>
      </w:r>
    </w:p>
    <w:p>
      <w:pPr>
        <w:pStyle w:val="Normal"/>
        <w:rPr/>
      </w:pPr>
      <w:r>
        <w:rPr/>
        <w:t xml:space="preserve">É comum à diferença e a todos os acidentes predicarem-se de muitas coisas, pois tanto os acidentes separáveis quanto os inseparáveis, assim como a diferença, predicam-se de muitas espécies e de muitos indivíduos. Assim, </w:t>
      </w:r>
      <w:r>
        <w:rPr>
          <w:i/>
          <w:iCs/>
        </w:rPr>
        <w:t>bípede</w:t>
      </w:r>
      <w:r>
        <w:rPr/>
        <w:t xml:space="preserve"> é atribuído ao corvo e ao cisne, bem como aos indivíduos que estão sob o corvo e o cisne. Do mesmo modo, acerca do mesmo corvo e do mesmo cisne, predicam-se branco e negro, que são acidentes inseparáveis. Também dizemos deles que caminham, estão de pé, dormem ou estão despertos, que são acidentes separáveis.</w:t>
      </w:r>
    </w:p>
    <w:p>
      <w:pPr>
        <w:pStyle w:val="Normal"/>
        <w:rPr/>
      </w:pPr>
      <w:r>
        <w:rPr/>
        <w:t>A segunda propriedade comum parece incluir somente os acidentes inseparáveis. Com efeito, assim como a diferença adere sempre às espécies que constituem os seus sujeitos, também os acidentes inseparáveis parecem nunca abandonar o sujeito. Assim como a diferença bípede nunca abandona a espécie dos corvos, também a negrura, que é um acidente inseparável, não a abandona.</w:t>
      </w:r>
    </w:p>
    <w:p>
      <w:pPr>
        <w:pStyle w:val="Normal"/>
        <w:rPr/>
      </w:pPr>
      <w:r>
        <w:rPr/>
        <w:t>A diferença não abandona o sujeito porque completa e aperfeiçoa a sua substância. O acidente inseparável, por sua vez, é tal porque não pode separar-se; com efeito, se abandonasse o sujeito alguma vez, não seria um acidente inseparável.</w:t>
      </w:r>
    </w:p>
    <w:p>
      <w:pPr>
        <w:pStyle w:val="Quote"/>
        <w:rPr/>
      </w:pPr>
      <w:r>
        <w:rPr/>
        <w:t>Diferem, porém, porque a diferença contém e não é contida. Com efeito, a racionalidade contém o homem e Deus. Os acidentes, por sua vez, de certo modo contêm, porque se encontram em muitas coisas, e, de certo modo, são contidos, porque os sujeitos não são suscetíveis de um único acidente, mas de muitos. Além disso, a diferença não admite intensificação nem remissão, enquanto os acidentes admitem o mais e o menos. Finalmente, as diferenças contrárias não podem misturar-se, ao passo que os acidentes contrários podem misturar-se.</w:t>
      </w:r>
    </w:p>
    <w:p>
      <w:pPr>
        <w:pStyle w:val="Normal"/>
        <w:rPr/>
      </w:pPr>
      <w:r>
        <w:rPr/>
        <w:t>Estas são as propriedades comuns e próprias da diferença em relação aos demais elementos. Quanto à espécie, já foi dito de que modo difere do gênero e da diferença, quando se explicou de que modo o gênero e a diferença diferem dos outros elementos. Resta dizer de que modo a espécie difere do próprio e do acidente.</w:t>
      </w:r>
    </w:p>
    <w:p>
      <w:pPr>
        <w:pStyle w:val="Normal"/>
        <w:rPr/>
      </w:pPr>
      <w:r>
        <w:rPr/>
        <w:t>Depois de expor as propriedades comuns à diferença e ao acidente, Porfírio trata agora das suas diferenças e apresenta, em primeiro lugar, a seguinte: toda diferença contém uma espécie. Com efeito, a racionalidade contém o homem, porque se predica de mais coisas do que a própria espécie, isto é, o homem, estendendo-se para além da substância humana até Deus.</w:t>
      </w:r>
    </w:p>
    <w:p>
      <w:pPr>
        <w:pStyle w:val="Normal"/>
        <w:rPr/>
      </w:pPr>
      <w:r>
        <w:rPr/>
        <w:t>Os acidentes, porém, por vezes contêm e por vezes são contidos. Contêm porque qualquer acidente pode pertencer a muitas espécies, como o branco ao cisne e à pedra, ou o negro ao corvo, ao etíope e ao ébano. São contidos, por sua vez, porque muitos acidentes sobrevêm a uma única espécie, de modo que essa espécie parece conter muitos acidentes. Com efeito, quando ao etíope sobrevém ser negro, também lhe sobrevêm ter o nariz achatado e ter cabelos crespos. Como todos estes são acidentes do etíope, que pertence à espécie homem, parece que esta espécie inclui em si muitos acidentes.</w:t>
      </w:r>
    </w:p>
    <w:p>
      <w:pPr>
        <w:pStyle w:val="Normal"/>
        <w:rPr/>
      </w:pPr>
      <w:r>
        <w:rPr/>
        <w:t>Pode-se objetar que também as diferenças são, de certo modo, contidas, assim como, de outro modo, contêm. Com efeito, a racionalidade contém o homem, pois se predica de mais coisas do que o homem; mas também é contida pelo homem, porque o homem não contém somente esta diferença, mas também a mortalidade.</w:t>
      </w:r>
    </w:p>
    <w:p>
      <w:pPr>
        <w:pStyle w:val="Normal"/>
        <w:rPr/>
      </w:pPr>
      <w:r>
        <w:rPr/>
        <w:t>Respondemos que todas as coisas que se predicam substancialmente de muitas coisas não podem ser contidas por aquelas das quais se predicam. Por isso, a diferença não é contida pela espécie, mesmo que existam muitas diferenças que informam a espécie. Os acidentes, porém, são contidos porque nenhuma predicação acidental constitui a substância da espécie.</w:t>
      </w:r>
    </w:p>
    <w:p>
      <w:pPr>
        <w:pStyle w:val="Normal"/>
        <w:rPr/>
      </w:pPr>
      <w:r>
        <w:rPr/>
        <w:t>Na verdade, os acidentes não são propriamente considerados universais quando se predicam de muitas espécies, enquanto as diferenças são maximamente e propriamente chamadas universais. Com efeito, aquilo que é universal de alguma coisa deve necessariamente conter a substância daquilo de que é universal. Por isso, visto que as diferenças manifestam a substância, carecem de intensificação e remissão, pois nenhuma substância pode ser aumentada ou diminuída quanto à sua própria razão.</w:t>
      </w:r>
    </w:p>
    <w:p>
      <w:pPr>
        <w:pStyle w:val="Normal"/>
        <w:rPr/>
      </w:pPr>
      <w:r>
        <w:rPr/>
        <w:t>Os acidentes, porém, porque não constituem a substância, aumentam por intensificação e diminuem por remissão.</w:t>
      </w:r>
    </w:p>
    <w:p>
      <w:pPr>
        <w:pStyle w:val="Normal"/>
        <w:rPr/>
      </w:pPr>
      <w:r>
        <w:rPr/>
        <w:t>Outra diferença consiste em que as diferenças contrárias não podem misturar-se para formar alguma coisa, enquanto os acidentes contrários podem combinar-se, produzindo uma espécie de termo médio. Com efeito, da combinação do racional com o irracional nada pode formar-se como unidade; do branco e do negro, porém, pode resultar uma cor intermédia.</w:t>
      </w:r>
    </w:p>
    <w:p>
      <w:pPr>
        <w:pStyle w:val="Normal"/>
        <w:rPr/>
      </w:pPr>
      <w:r>
        <w:rPr/>
        <w:t>Explicadas as diferenças da diferença em relação aos demais elementos, resta tratar da espécie. Já reunimos as suas diferenças em relação ao gênero quando tratamos das diferenças do gênero em relação à espécie; também expusemos as diferenças da espécie em relação à diferença quando apresentamos as dissemelhanças entre a diferença e a espécie. Resta, portanto, reunir as propriedades comuns à espécie e ao próprio e, em seguida, distingui-los.</w:t>
      </w:r>
    </w:p>
    <w:p>
      <w:pPr>
        <w:pStyle w:val="Quote"/>
        <w:rPr/>
      </w:pPr>
      <w:r>
        <w:rPr/>
        <w:t>É comum à espécie e ao próprio predicarem-se reciprocamente, pois, se existe homem, existe o capaz de rir; e, se existe o capaz de rir, existe homem. Já foi frequentemente dito que o termo capaz de rir se toma segundo aquilo que está naturalmente apto a rir. Também lhes é comum serem participados igualmente. Com efeito, a espécie pertence igualmente àqueles que dela participam, assim como o próprio pertence igualmente àqueles de que é próprio.</w:t>
      </w:r>
    </w:p>
    <w:p>
      <w:pPr>
        <w:pStyle w:val="Normal"/>
        <w:rPr/>
      </w:pPr>
      <w:r>
        <w:rPr/>
        <w:t>Porfírio afirma que o próprio e a espécie têm em comum predicarem-se reciprocamente. Com efeito, assim como a espécie se predica do próprio, também o próprio se predica da espécie: assim como o homem é capaz de rir, também aquilo que é capaz de rir é homem.</w:t>
      </w:r>
    </w:p>
    <w:p>
      <w:pPr>
        <w:pStyle w:val="Normal"/>
        <w:rPr/>
      </w:pPr>
      <w:r>
        <w:rPr/>
        <w:t>Recorda que isto já foi dito anteriormente e acrescenta uma razão para esta propriedade comum, a saber, que a espécie é participada igualmente pelos seus indivíduos, assim como o próprio é igualmente participado por aqueles de que é próprio.</w:t>
      </w:r>
    </w:p>
    <w:p>
      <w:pPr>
        <w:pStyle w:val="Normal"/>
        <w:rPr/>
      </w:pPr>
      <w:r>
        <w:rPr/>
        <w:t>Esta razão parece, contudo, não se aplicar à conversibilidade da predicação, mas antes à outra semelhança: assim como os indivíduos participam igualmente da espécie, também participam igualmente dos próprios. Com efeito, Sócrates e Platão são igualmente homens, assim como são igualmente capazes de rir.</w:t>
      </w:r>
    </w:p>
    <w:p>
      <w:pPr>
        <w:pStyle w:val="Normal"/>
        <w:rPr/>
      </w:pPr>
      <w:r>
        <w:rPr/>
        <w:t>Devemos, portanto, entender a afirmação acrescentada, a saber, que a espécie e o próprio são participados igualmente, como se dissesse que a espécie e o próprio são iguais. Com efeito, a espécie é própria daqueles que participam da espécie, e o próprio é próprio daqueles que participam do próprio. Assim, o próprio e a espécie convêm igualmente a ambos, isto é, nem a espécie excede aqueles que participam dela, nem o próprio excede aqueles que dele participam.</w:t>
      </w:r>
    </w:p>
    <w:p>
      <w:pPr>
        <w:pStyle w:val="Normal"/>
        <w:rPr/>
      </w:pPr>
      <w:r>
        <w:rPr/>
        <w:t>Como os próprios são próprios das espécies, e estas são iguais aos próprios, é necessário que se predique reciprocamente de ambos.</w:t>
      </w:r>
    </w:p>
    <w:p>
      <w:pPr>
        <w:pStyle w:val="Quote"/>
        <w:rPr/>
      </w:pPr>
      <w:r>
        <w:rPr/>
        <w:t>A espécie difere do próprio porque a espécie pode também ser gênero em relação a outras espécies, enquanto é impossível que o próprio seja gênero de outras espécies. Além disso, a espécie subsiste antes do próprio, enquanto o próprio sobrevém posteriormente à espécie. Com efeito, é necessário que primeiro exista o homem para que exista o capaz de rir. Ademais, a espécie está sempre atualmente presente no sujeito, enquanto o próprio está nele algumas vezes em ato, mas sempre em potência. Com efeito, Sócrates é sempre atualmente homem, mas não está sempre rindo, embora seja naturalmente sempre capaz de rir. Finalmente, as coisas cujas definições são diferentes também são diferentes em natureza. A definição da espécie consiste em estar sob um gênero e em predicar-se de muitas coisas numericamente diferentes segundo aquilo que elas são, e assim por diante; a do próprio, porém, consiste em pertencer somente a uma espécie, a todos os seus indivíduos e sempre.</w:t>
      </w:r>
    </w:p>
    <w:p>
      <w:pPr>
        <w:pStyle w:val="Normal"/>
        <w:rPr/>
      </w:pPr>
      <w:r>
        <w:rPr/>
        <w:t xml:space="preserve">Porfírio apresenta como primeira diferença entre o próprio e a espécie o fato de a espécie poder, por vezes, passar a outras espécies, isto é, poder ser gênero. Assim, </w:t>
      </w:r>
      <w:r>
        <w:rPr>
          <w:i/>
          <w:iCs/>
        </w:rPr>
        <w:t>animal</w:t>
      </w:r>
      <w:r>
        <w:rPr/>
        <w:t xml:space="preserve">, embora seja espécie sob </w:t>
      </w:r>
      <w:r>
        <w:rPr>
          <w:i/>
          <w:iCs/>
        </w:rPr>
        <w:t>animado</w:t>
      </w:r>
      <w:r>
        <w:rPr/>
        <w:t>, pode ser gênero do homem. Contudo, aqui parece haver certa confusão, pois, embora Porfírio tenha proposto tratar das espécies últimas, discute agora também as espécies subalternas, que frequentemente desempenham a função de gênero.</w:t>
      </w:r>
    </w:p>
    <w:p>
      <w:pPr>
        <w:pStyle w:val="Normal"/>
        <w:rPr/>
      </w:pPr>
      <w:r>
        <w:rPr/>
        <w:t>Os próprios, porém, de modo algum podem ser gêneros, porque são iguais às espécies especialíssimas. E, como estas não podem ser gêneros, tampouco se permite que os próprios, que lhes são iguais, sejam gêneros.</w:t>
      </w:r>
    </w:p>
    <w:p>
      <w:pPr>
        <w:pStyle w:val="Normal"/>
        <w:rPr/>
      </w:pPr>
      <w:r>
        <w:rPr/>
        <w:t>Além disso, a espécie sempre subsiste antes do próprio, pois, se não existir o homem, não poderá existir o capaz de rir. Embora ambos existam simultaneamente, o pensamento da substância precede a razão do próprio.</w:t>
      </w:r>
    </w:p>
    <w:p>
      <w:pPr>
        <w:pStyle w:val="Normal"/>
        <w:rPr/>
      </w:pPr>
      <w:r>
        <w:rPr/>
        <w:t>Com efeito, todo próprio está colocado no gênero dos acidentes. O próprio difere do acidente comum porque a sua predicação própria se estende a toda uma única espécie, somente a ela e a todos os seus indivíduos, enquanto o acidente pode estender-se a muitas espécies. Ora, se as substâncias são anteriores aos acidentes, e a espécie é substância enquanto o próprio é acidente, não há dúvida de que a espécie é anterior e o próprio posterior.</w:t>
      </w:r>
    </w:p>
    <w:p>
      <w:pPr>
        <w:pStyle w:val="Normal"/>
        <w:rPr/>
      </w:pPr>
      <w:r>
        <w:rPr/>
        <w:t>A espécie também se distingue do próprio segundo a natureza do ato e da potência. Com efeito, a espécie está sempre atualmente presente nos indivíduos, enquanto o próprio não está sempre presente em ato, embora o esteja sempre em potência. Sócrates e Platão são atualmente homens, mas não riem sempre em ato; dizem-se, contudo, capazes de rir porque podem rir, mesmo quando não estão rindo.</w:t>
      </w:r>
    </w:p>
    <w:p>
      <w:pPr>
        <w:pStyle w:val="Normal"/>
        <w:rPr/>
      </w:pPr>
      <w:r>
        <w:rPr/>
        <w:t>Portanto, a espécie está sempre presente nos sujeitos por natureza, assim como o próprio; mas a espécie está sempre presente em ato, enquanto o próprio nem sempre está presente em ato, como foi dito.</w:t>
      </w:r>
    </w:p>
    <w:p>
      <w:pPr>
        <w:pStyle w:val="Normal"/>
        <w:rPr/>
      </w:pPr>
      <w:r>
        <w:rPr/>
        <w:t>Finalmente, visto que a definição manifesta a substância, coisas cujas definições são diferentes devem possuir naturezas diferentes. Ora, a definição da espécie e a do próprio são diferentes; logo, as suas naturezas também são diferentes.</w:t>
      </w:r>
    </w:p>
    <w:p>
      <w:pPr>
        <w:pStyle w:val="Normal"/>
        <w:rPr/>
      </w:pPr>
      <w:r>
        <w:rPr/>
        <w:t xml:space="preserve">Já foi frequentemente explicada a definição da espécie: estar sob um gênero e predicar-se </w:t>
      </w:r>
      <w:r>
        <w:rPr>
          <w:i/>
          <w:iCs/>
        </w:rPr>
        <w:t>in quid</w:t>
      </w:r>
      <w:r>
        <w:rPr/>
        <w:t xml:space="preserve"> de muitas coisas numericamente diferentes. O próprio, por sua vez, define-se como aquilo que pertence a toda a espécie, somente a ela e sempre. Visto, portanto, que as definições são diferentes, não há dúvida de que a espécie e o próprio se distinguem segundo os termos das suas respectivas naturezas.</w:t>
      </w:r>
    </w:p>
    <w:p>
      <w:pPr>
        <w:pStyle w:val="Quote"/>
        <w:rPr/>
      </w:pPr>
      <w:r>
        <w:rPr/>
        <w:t>É comum à espécie e ao acidente predicarem-se de muitas coisas; poucas são, porém, as outras propriedades comuns, porque o acidente e aquilo a que ele sobrevém diferem muito entre si.</w:t>
      </w:r>
    </w:p>
    <w:p>
      <w:pPr>
        <w:pStyle w:val="Normal"/>
        <w:rPr/>
      </w:pPr>
      <w:r>
        <w:rPr/>
        <w:t>Porfírio apresenta como propriedade comum à espécie e ao acidente o predicar-se de muitas coisas, pois tanto a espécie quanto o acidente se predicam de muitas coisas. Afirma, porém, que há poucas outras propriedades comuns entre eles, porque aquilo que sobrevém por acidente difere muito daquilo a que sobrevém.</w:t>
      </w:r>
    </w:p>
    <w:p>
      <w:pPr>
        <w:pStyle w:val="Normal"/>
        <w:rPr/>
      </w:pPr>
      <w:r>
        <w:rPr/>
        <w:t>Com efeito, aquilo a que o acidente sobrevém é o sujeito e o substrato; aquilo que sobrevém, porém, está acima dele e possui uma natureza que lhe advém. Do mesmo modo, aquilo que está subjacente é substância, enquanto aquilo que se predica como acidente lhe sobrevém extrinsecamente. Tudo isso estabelece uma grande diferença entre o sujeito e o acidente.</w:t>
      </w:r>
    </w:p>
    <w:p>
      <w:pPr>
        <w:pStyle w:val="Normal"/>
        <w:rPr/>
      </w:pPr>
      <w:r>
        <w:rPr/>
        <w:t>Podem, contudo, encontrar-se outras propriedades comuns entre a espécie e o acidente inseparável, como o fato de estarem sempre presentes nos sujeitos. Com efeito, a espécie homem está sempre presente em cada homem, e os acidentes inseparáveis estão sempre presentes nos indivíduos.</w:t>
      </w:r>
    </w:p>
    <w:p>
      <w:pPr>
        <w:pStyle w:val="Normal"/>
        <w:rPr/>
      </w:pPr>
      <w:r>
        <w:rPr/>
        <w:t xml:space="preserve">Também é comum que, assim como a espécie se predica igualmente dos indivíduos que contém, os acidentes se predicam igualmente dos indivíduos aos quais pertencem. Com efeito, </w:t>
      </w:r>
      <w:r>
        <w:rPr>
          <w:i/>
          <w:iCs/>
        </w:rPr>
        <w:t>homem</w:t>
      </w:r>
      <w:r>
        <w:rPr/>
        <w:t xml:space="preserve"> predica-se de Sócrates e Platão, enquanto </w:t>
      </w:r>
      <w:r>
        <w:rPr>
          <w:i/>
          <w:iCs/>
        </w:rPr>
        <w:t>negro</w:t>
      </w:r>
      <w:r>
        <w:rPr/>
        <w:t xml:space="preserve"> e </w:t>
      </w:r>
      <w:r>
        <w:rPr>
          <w:i/>
          <w:iCs/>
        </w:rPr>
        <w:t>branco</w:t>
      </w:r>
      <w:r>
        <w:rPr/>
        <w:t xml:space="preserve"> se predicam de muitos corvos e cisnes aos quais convêm.</w:t>
      </w:r>
    </w:p>
    <w:p>
      <w:pPr>
        <w:pStyle w:val="Quote"/>
        <w:rPr/>
      </w:pPr>
      <w:r>
        <w:rPr/>
        <w:t>As propriedades próprias de ambos são as seguintes: a espécie predica-se daqueles de que é espécie segundo aquilo que são; o acidente, porém, predica-se segundo aquilo que são quanto à qualidade ou segundo o modo como se encontram. Além disso, cada substância participa de uma única espécie, mas de muitos acidentes, tanto separáveis como inseparáveis. A espécie também pode ser concebida antes dos acidentes, mesmo que sejam inseparáveis, pois é necessário que primeiro exista o sujeito para que lhe sobreviva algum acidente. Os acidentes, porém, pertencem a um gênero posterior e possuem uma natureza adventícia. Com efeito, aquilo que não informa a substância é corretamente considerado adventício e posterior. Os acidentes sobrevêm às substâncias depois de estas terem sido informadas pelas diferenças. Além disso, como a espécie manifesta a substância, e a substância, como foi dito, não admite intensificação nem remissão, a participação na espécie também não admite intensificação nem remissão. O acidente, porém, ainda que seja inseparável, pode variar por aumento ou diminuição de intensificação e remissão, como sucede com a negrura, acidente inseparável que pertence aos etíopes. Com efeito, em alguns pode ser tal que se aproxime da cor parda; em outros, pode ser tão intensa que sejam extremamente negros.</w:t>
      </w:r>
    </w:p>
    <w:p>
      <w:pPr>
        <w:pStyle w:val="Normal"/>
        <w:rPr/>
      </w:pPr>
      <w:r>
        <w:rPr/>
        <w:t>Resta agora tratar das propriedades comuns e das diferenças entre o próprio e o acidente. Já foi demonstrado anteriormente como o próprio difere do gênero, da espécie e da diferença, quando explicamos de que modo o gênero, a espécie e a diferença se distinguem do próprio. Resta considerar as demais propriedades comuns e as diferenças que unem o próprio aos acidentes ou os separam deles.</w:t>
      </w:r>
    </w:p>
    <w:p>
      <w:pPr>
        <w:pStyle w:val="Quote"/>
        <w:rPr/>
      </w:pPr>
      <w:r>
        <w:rPr/>
        <w:t>É comum ao próprio e ao acidente inseparável que aquilo em que são considerados não possa subsistir sem eles. Com efeito, assim como o homem não subsiste sem ser capaz de rir, também o etíope não subsiste sem a negrura. E, assim como o próprio está sempre presente em todos os indivíduos da espécie, também o acidente inseparável.</w:t>
      </w:r>
    </w:p>
    <w:p>
      <w:pPr>
        <w:pStyle w:val="Normal"/>
        <w:rPr/>
      </w:pPr>
      <w:r>
        <w:rPr/>
        <w:t>Como o próprio está sempre presente nas espécies e não as abandona de modo algum, e como o acidente inseparável não pode separar-se do sujeito, parece ser comum a ambos que aquilo em que se encontram não possa existir sem os próprios e os acidentes inseparáveis.</w:t>
      </w:r>
    </w:p>
    <w:p>
      <w:pPr>
        <w:pStyle w:val="Normal"/>
        <w:rPr/>
      </w:pPr>
      <w:r>
        <w:rPr/>
        <w:t>Porfírio compara os acidentes inseparáveis com o próprio porque, como foi dito acerca da espécie, são raríssimas as semelhanças entre a espécie e o acidente. Por isso, são ainda mais difíceis de encontrar propriedades comuns entre o próprio e o acidente. Com efeito, o acidente costuma dividir-se em contrário, isto é, em acidente inseparável e separável. As coisas, porém, que se dividem em contrários sob um gênero participam apenas da predicação desse gênero.</w:t>
      </w:r>
    </w:p>
    <w:p>
      <w:pPr>
        <w:pStyle w:val="Normal"/>
        <w:rPr/>
      </w:pPr>
      <w:r>
        <w:rPr/>
        <w:t>Se, portanto, o próprio é certo acidente inseparável, difere muito do acidente separável; por isso, não se procuram semelhanças entre o próprio e o acidente separável.</w:t>
      </w:r>
    </w:p>
    <w:p>
      <w:pPr>
        <w:pStyle w:val="Normal"/>
        <w:rPr/>
      </w:pPr>
      <w:r>
        <w:rPr/>
        <w:t>Como, porém, o próprio difere do acidente inseparável por determinadas razões, também podem encontrar-se entre ambos propriedades comuns e diferenças. Uma delas é a que anteriormente expusemos: assim como o próprio está sempre presente em toda a espécie, também o acidente inseparável. Com efeito, assim como a capacidade de rir está sempre presente em todo homem, assim também a negrura está sempre presente em todo corvo.</w:t>
      </w:r>
    </w:p>
    <w:p>
      <w:pPr>
        <w:pStyle w:val="Quote"/>
        <w:rPr/>
      </w:pPr>
      <w:r>
        <w:rPr/>
        <w:t>Diferem, porém, porque o próprio pertence somente a uma espécie, como a capacidade de rir ao homem; o acidente inseparável, como o negro, pertence não somente ao etíope, mas também ao corvo, ao carvão, ao ébano e a outras coisas. Além disso, o próprio predica-se reciprocamente daquilo de que é próprio, enquanto o acidente inseparável não se predica reciprocamente. Ademais, a participação nos próprios é igual, ao passo que, nos acidentes, uns participam mais e outros menos. Existem também outras propriedades comuns e próprias entre os elementos mencionados, mas estas bastam para distingui-los e para expor aquilo que lhes é comum.</w:t>
      </w:r>
    </w:p>
    <w:p>
      <w:pPr>
        <w:pStyle w:val="Normal"/>
        <w:rPr/>
      </w:pPr>
      <w:r>
        <w:rPr/>
        <w:t>A primeira diferença entre o próprio e o acidente é que o próprio se predica sempre de uma única espécie, enquanto o acidente não se limita a uma só espécie. A sua predicação estende-se a muitas substâncias e espécies de gêneros diversos. Com efeito, a capacidade de rir não se predica de nenhuma outra coisa senão do homem.</w:t>
      </w:r>
    </w:p>
    <w:p>
      <w:pPr>
        <w:pStyle w:val="Normal"/>
        <w:rPr/>
      </w:pPr>
      <w:r>
        <w:rPr/>
        <w:t>O negro, porém, que é um acidente inseparável em certas coisas, encontra-se tanto no corvo e no etíope, que diferem em espécie, quanto no corvo e no ébano, que não diferem somente em espécie, mas também em gênero. Por isso, a conversibilidade que se conserva nos próprios não se conserva nos acidentes.</w:t>
      </w:r>
    </w:p>
    <w:p>
      <w:pPr>
        <w:pStyle w:val="Normal"/>
        <w:rPr/>
      </w:pPr>
      <w:r>
        <w:rPr/>
        <w:t>Com efeito, como os próprios possuem o seu ser em cada indivíduo e abrangem todas as suas espécies próprias, predicam-se reciprocamente na ordem inversa. Assim, aquilo que é capaz de rir é homem, e aquilo que é homem é capaz de rir.</w:t>
      </w:r>
    </w:p>
    <w:p>
      <w:pPr>
        <w:pStyle w:val="Normal"/>
        <w:rPr/>
      </w:pPr>
      <w:r>
        <w:rPr/>
        <w:t xml:space="preserve">O negro, porém, não se comporta do mesmo modo. Com efeito, pode predicar-se daquelas coisas nas quais se encontra, mas estas não podem ser convertidas nem subordinadas reciprocamente à sua predicação. Com efeito, </w:t>
      </w:r>
      <w:r>
        <w:rPr>
          <w:i/>
          <w:iCs/>
        </w:rPr>
        <w:t>negro</w:t>
      </w:r>
      <w:r>
        <w:rPr/>
        <w:t xml:space="preserve"> predica-se do carvão, do ébano, do homem e do corvo, mas estes não se predicam de </w:t>
      </w:r>
      <w:r>
        <w:rPr>
          <w:i/>
          <w:iCs/>
        </w:rPr>
        <w:t>negro</w:t>
      </w:r>
      <w:r>
        <w:rPr/>
        <w:t>. Aquilo que contém mais coisas pode predicar-se daquilo que contém; aquilo que é contido, porém, não se predica de modo algum das coisas que o contêm.</w:t>
      </w:r>
    </w:p>
    <w:p>
      <w:pPr>
        <w:pStyle w:val="Normal"/>
        <w:rPr/>
      </w:pPr>
      <w:r>
        <w:rPr/>
        <w:t>Outra diferença é que o próprio é participado igualmente, enquanto o acidente varia mediante remissões e intensificações. Com efeito, todos os homens são igualmente capazes de rir, mas nem todos os etíopes são igualmente negros, pois, como foi dito, um é um pouco menos negro, enquanto outro é extremamente negro.</w:t>
      </w:r>
    </w:p>
    <w:p>
      <w:pPr>
        <w:pStyle w:val="Normal"/>
        <w:rPr/>
      </w:pPr>
      <w:r>
        <w:rPr/>
        <w:t>Basta o que foi dito acerca das diferenças entre o próprio e o acidente. Restava explicar as propriedades comuns e próprias do acidente em relação aos demais elementos, mas estas já foram enumeradas anteriormente, quando apresentamos as semelhanças e diferenças entre o gênero, a diferença, o próprio e o acidente.</w:t>
      </w:r>
    </w:p>
    <w:p>
      <w:pPr>
        <w:pStyle w:val="Normal"/>
        <w:rPr/>
      </w:pPr>
      <w:r>
        <w:rPr/>
        <w:t>Talvez um espírito instruído por estas considerações e tornado mais perspicaz encontre outras propriedades comuns e diferenças entre os cinco elementos anteriormente apresentados, além daquelas que acabamos de mencionar. Para distingui-los e comparar as suas semelhanças, porém, são suficientes, em geral, as considerações apresentadas.</w:t>
      </w:r>
    </w:p>
    <w:p>
      <w:pPr>
        <w:pStyle w:val="Normal"/>
        <w:rPr/>
      </w:pPr>
      <w:r>
        <w:rPr/>
        <w:t>E, visto que alcançamos o porto da obra prometida e expusemos em língua latina a sequência deste livro, traduzido primeiramente pelo retórico Victorino e depois por nós, acompanhando-o de uma dupla exposição, estabelecemos aqui o termo desta longa obra, que contém o tratado dos cinco elementos e serve de preparação para os predicamentos.</w:t>
      </w:r>
    </w:p>
    <w:p>
      <w:pPr>
        <w:pStyle w:val="Normal"/>
        <w:rPr/>
      </w:pPr>
      <w:r>
        <w:rPr/>
      </w:r>
    </w:p>
    <w:p>
      <w:pPr>
        <w:pStyle w:val="Normal"/>
        <w:spacing w:lineRule="auto" w:line="276" w:before="0" w:after="200"/>
        <w:ind w:hanging="0"/>
        <w:jc w:val="start"/>
        <w:rPr/>
      </w:pPr>
      <w:r>
        <w:rPr/>
      </w:r>
      <w:r>
        <w:br w:type="page"/>
      </w:r>
    </w:p>
    <w:p>
      <w:pPr>
        <w:pStyle w:val="Heading1"/>
        <w:spacing w:before="0" w:after="140"/>
        <w:rPr>
          <w:color w:val="0756C9"/>
          <w:sz w:val="18"/>
          <w:szCs w:val="10"/>
        </w:rPr>
      </w:pPr>
      <w:bookmarkStart w:id="11" w:name="_Toc243450303"/>
      <w:r>
        <w:rPr>
          <w:rFonts w:eastAsia="Arial"/>
          <w:color w:val="0756C9"/>
          <w:sz w:val="18"/>
          <w:szCs w:val="10"/>
        </w:rPr>
        <w:t xml:space="preserve">EXPLICAÇÃO DO TEXTO DA ISAGOGE DE PORFÍRIO     </w:t>
      </w:r>
      <w:r>
        <w:rPr>
          <w:color w:val="0756C9"/>
          <w:sz w:val="18"/>
          <w:szCs w:val="10"/>
        </w:rPr>
        <w:t>|</w:t>
      </w:r>
      <w:r>
        <w:rPr>
          <w:rFonts w:eastAsia="Arial"/>
          <w:color w:val="0756C9"/>
          <w:sz w:val="18"/>
          <w:szCs w:val="10"/>
        </w:rPr>
        <w:t xml:space="preserve">     </w:t>
      </w:r>
      <w:r>
        <w:rPr>
          <w:color w:val="0756C9"/>
          <w:sz w:val="18"/>
          <w:szCs w:val="10"/>
        </w:rPr>
        <w:t>JOÃO DE SÃO TOMÁS</w:t>
      </w:r>
      <w:bookmarkEnd w:id="11"/>
    </w:p>
    <w:p>
      <w:pPr>
        <w:pStyle w:val="Normal"/>
        <w:rPr/>
      </w:pPr>
      <w:r>
        <w:rPr/>
        <w:t xml:space="preserve">O livro dos Predicáveis é simplesmente chamado </w:t>
      </w:r>
      <w:r>
        <w:rPr>
          <w:i/>
          <w:iCs/>
        </w:rPr>
        <w:t>Isagoge</w:t>
      </w:r>
      <w:r>
        <w:rPr/>
        <w:t xml:space="preserve">, isto é, </w:t>
      </w:r>
      <w:r>
        <w:rPr>
          <w:i/>
          <w:iCs/>
        </w:rPr>
        <w:t>Introdução</w:t>
      </w:r>
      <w:r>
        <w:rPr/>
        <w:t xml:space="preserve">, porque serve para a compreensão das categorias, pelas quais começa a Lógica de Aristóteles. E, como a Lógica é a primeira entre as demais ciências na ordem da aquisição, por isso a introdução a ela é chamada, absoluta e simplesmente, </w:t>
      </w:r>
      <w:r>
        <w:rPr>
          <w:i/>
          <w:iCs/>
        </w:rPr>
        <w:t>Introdução</w:t>
      </w:r>
      <w:r>
        <w:rPr/>
        <w:t>.</w:t>
      </w:r>
    </w:p>
    <w:p>
      <w:pPr>
        <w:pStyle w:val="Normal"/>
        <w:rPr/>
      </w:pPr>
      <w:r>
        <w:rPr/>
        <w:t>Nesta introdução, portanto, Porfírio declara cinco vocábulos que significam cinco predicáveis, isto é, cinco modos pelos quais o universal pode ser predicado, a saber: gênero, espécie, diferença, próprio e acidente; mediante os quais se completa a ordenação e a série das categorias. Acerca desta divisão, e de como os predicáveis se ordenam às categorias, falaremos na questão seguinte, tendo já tocado algo disso no proêmio desta obra.</w:t>
      </w:r>
    </w:p>
    <w:p>
      <w:pPr>
        <w:pStyle w:val="Normal"/>
        <w:rPr/>
      </w:pPr>
      <w:r>
        <w:rPr/>
        <w:t>Este opúsculo divide-se em três partes. Na primeira, coloca o prefácio, no qual explica sua intenção. Na segunda, trata e explica cada predicável em cada capítulo particular. Na terceira, contida no último capítulo, compara todos entre si e distingue de que modo convêm entre si ou diferem.</w:t>
      </w:r>
    </w:p>
    <w:p>
      <w:pPr>
        <w:pStyle w:val="Heading2"/>
        <w:rPr/>
      </w:pPr>
      <w:bookmarkStart w:id="12" w:name="_Toc243450304"/>
      <w:r>
        <w:rPr/>
        <w:t>Sumário do prefácio</w:t>
      </w:r>
      <w:bookmarkEnd w:id="12"/>
    </w:p>
    <w:p>
      <w:pPr>
        <w:pStyle w:val="Normal"/>
        <w:rPr/>
      </w:pPr>
      <w:r>
        <w:rPr/>
        <w:t>Neste prefácio, Porfírio faz duas coisas. Primeiro, propõe qual é a intenção e o objetivo desta obra. Segundo, mostra o método de que há de servir-se. Quanto à primeira, diz que se propôs tratar do gênero, da espécie, da diferença, do próprio e do acidente, porque o conhecimento destas noções contribui sumamente para as categorias e para outras coisas que são transmitidas na Lógica, abstendo-se, contudo, das questões mais difíceis, que pertencem antes à Metafísica. Quanto à segunda, propõe tratar breve e facilmente, e segundo o método peripatético.</w:t>
      </w:r>
    </w:p>
    <w:p>
      <w:pPr>
        <w:pStyle w:val="Heading2"/>
        <w:rPr/>
      </w:pPr>
      <w:bookmarkStart w:id="13" w:name="_Toc243450305"/>
      <w:r>
        <w:rPr/>
        <w:t>Sumário do capítulo I, acerca do gênero</w:t>
      </w:r>
      <w:bookmarkEnd w:id="13"/>
    </w:p>
    <w:p>
      <w:pPr>
        <w:pStyle w:val="Normal"/>
        <w:rPr/>
      </w:pPr>
      <w:r>
        <w:rPr/>
        <w:t xml:space="preserve">Porfírio faz três coisas neste capítulo. Primeiro, propõe três acepções de gênero. Segundo, explica aquela que é própria dos filósofos. Terceiro, declara a distinção do gênero em relação aos restantes predicáveis. Quanto à primeira, a primeira acepção de gênero significa uma multidão de homens descendentes de um único progenitor ou de uma pátria comum; como a linhagem dos Heráclidas, proveniente de Hércules, e a linhagem dos Romanos, proveniente de Rômulo. A segunda acepção significa a força natural que alguns recebem de um progenitor ou de uma pátria; assim como dizemos que Píndaro é tebano por nascimento, Platão ateniense, e que Orestes deriva sua linhagem de Tântalo. Pois gênero é chamado princípio da geração de cada coisa. A terceira acepção significa o gênero predicável, e esta é própria dos filósofos. Quanto à segunda, descreve o gênero predicável deste modo: gênero é aquilo que se predica de muitas coisas que diferem em espécie, na resposta à questão </w:t>
      </w:r>
      <w:r>
        <w:rPr>
          <w:i/>
          <w:iCs/>
        </w:rPr>
        <w:t>o que é</w:t>
      </w:r>
      <w:r>
        <w:rPr/>
        <w:t xml:space="preserve">. Assim, animal predica-se do cavalo e do homem. Quanto à terceira, distingue o gênero dos indivíduos, que se dizem de um só, porque o gênero se diz de muitos. Distingue-o da espécie, porque o gênero se diz de muitas coisas que diferem em espécie, ao passo que a espécie se diz somente de muitas coisas que diferem em número, como homem se diz de Pedro e Paulo. Distingue-o do próprio, porque o próprio se diz de uma única espécie e de seus indivíduos, como risível se diz do homem, entendendo-se na resposta à questão </w:t>
      </w:r>
      <w:r>
        <w:rPr>
          <w:i/>
          <w:iCs/>
        </w:rPr>
        <w:t>qual é</w:t>
      </w:r>
      <w:r>
        <w:rPr/>
        <w:t xml:space="preserve">; o gênero, porém, predica-se de muitas espécies na resposta à questão </w:t>
      </w:r>
      <w:r>
        <w:rPr>
          <w:i/>
          <w:iCs/>
        </w:rPr>
        <w:t>o que é</w:t>
      </w:r>
      <w:r>
        <w:rPr/>
        <w:t xml:space="preserve">. Distingue-o, por fim, da diferença e dos acidentes comuns, porque estes se predicam na resposta à questão </w:t>
      </w:r>
      <w:r>
        <w:rPr>
          <w:i/>
          <w:iCs/>
        </w:rPr>
        <w:t>qual é</w:t>
      </w:r>
      <w:r>
        <w:rPr/>
        <w:t xml:space="preserve">, e não na resposta à questão </w:t>
      </w:r>
      <w:r>
        <w:rPr>
          <w:i/>
          <w:iCs/>
        </w:rPr>
        <w:t>o que é</w:t>
      </w:r>
      <w:r>
        <w:rPr/>
        <w:t>.</w:t>
      </w:r>
    </w:p>
    <w:p>
      <w:pPr>
        <w:pStyle w:val="Heading2"/>
        <w:rPr/>
      </w:pPr>
      <w:bookmarkStart w:id="14" w:name="_Toc243450306"/>
      <w:r>
        <w:rPr/>
        <w:t>Sumário do capítulo II, acerca da espécie</w:t>
      </w:r>
      <w:bookmarkEnd w:id="14"/>
    </w:p>
    <w:p>
      <w:pPr>
        <w:pStyle w:val="Normal"/>
        <w:rPr/>
      </w:pPr>
      <w:r>
        <w:rPr/>
        <w:t xml:space="preserve">Este capítulo contém três partes. Na primeira, propõe três acepções de espécie. Na segunda, ensina de que modo cada categoria se ordena mediante gêneros e espécies. Na terceira, define o indivíduo. Quanto à primeira, a primeira acepção de espécie significa a forma, ou beleza exterior. A segunda significa a espécie subordinada, isto é, aquela da qual o gênero se predica na resposta à questão </w:t>
      </w:r>
      <w:r>
        <w:rPr>
          <w:i/>
          <w:iCs/>
        </w:rPr>
        <w:t>o que é</w:t>
      </w:r>
      <w:r>
        <w:rPr/>
        <w:t xml:space="preserve">. Em terceiro lugar, toma-se a espécie pelo predicável, que assim se define: espécie é aquilo que se predica de muitas coisas que diferem somente em número, na resposta à questão </w:t>
      </w:r>
      <w:r>
        <w:rPr>
          <w:i/>
          <w:iCs/>
        </w:rPr>
        <w:t>o que é</w:t>
      </w:r>
      <w:r>
        <w:rPr/>
        <w:t>. Quanto à segunda, a ordenação de cada categoria consta de um gênero supremo, de uma espécie ínfima e de gêneros intermediários. O gênero supremo é aquele acima do qual não há gênero algum. A espécie ínfima é aquela abaixo da qual não há espécie alguma. Os gêneros intermediários, ou subalternos, são aqueles que, em relação ao gênero superior, se comportam como espécies e, em relação ao inferior, como gênero. Quanto à terceira, atribui três definições do indivíduo. A primeira é: indivíduo é aquilo que se predica de um só. A segunda é a etimologia do nome: indivíduo é aquilo que não pode ser dividido. A terceira é: indivíduo é aquilo cujas propriedades, tomadas todas simultaneamente, não podem convir a outro.</w:t>
      </w:r>
    </w:p>
    <w:p>
      <w:pPr>
        <w:pStyle w:val="Heading2"/>
        <w:rPr/>
      </w:pPr>
      <w:bookmarkStart w:id="15" w:name="_Toc243450307"/>
      <w:r>
        <w:rPr/>
        <w:t>Sumário do capítulo III, acerca da diferença</w:t>
      </w:r>
      <w:bookmarkEnd w:id="15"/>
    </w:p>
    <w:p>
      <w:pPr>
        <w:pStyle w:val="Normal"/>
        <w:rPr/>
      </w:pPr>
      <w:r>
        <w:rPr/>
        <w:t xml:space="preserve">Este capítulo divide-se em duas partes. Na primeira, propõem-se cinco divisões da diferença. Na segunda, atribuem-se outras tantas definições. A primeira divisão da diferença é em comum, própria e propriíssima. A diferença comum é uma forma pela qual algo difere de si mesmo em tempos diversos, ou de outra coisa, como mover-se e adoecer. A diferença própria é uma forma acidental, inseparável na própria realidade, pela qual uma coisa difere de outra; como risível faz o homem diferir propriamente daquilo que é capaz de relinchar. A diferença propriíssima é uma forma pela qual uma coisa difere essencialmente de outra; como racional é a diferença pela qual o homem difere do cavalo. A segunda divisão das diferenças: algumas fazem diferir por acidente, como a comum e a própria; outras, por si, como a propriíssima. A terceira divisão: algumas diferenças são separáveis, como as comuns; outras são inseparáveis, a saber, as próprias e as propriíssimas. A quarta divisão diz respeito somente à diferença inseparável. Pois uma é por si, como risível e mortal; outra, por acidente, como ser de nariz achatado ou aquilino. A última divisão: a diferença essencial é ou divisiva do gênero ou constitutiva da espécie, que são duas funções da mesma diferença. Quanto à segunda parte, a primeira definição é esta: diferença é aquilo pelo qual a espécie excede o seu gênero. A segunda: diferença é aquilo que se predica essencialmente, na resposta à questão </w:t>
      </w:r>
      <w:r>
        <w:rPr>
          <w:i/>
          <w:iCs/>
        </w:rPr>
        <w:t>qual é</w:t>
      </w:r>
      <w:r>
        <w:rPr/>
        <w:t>, de muitas coisas que diferem em espécie. A terceira: diferença é aquilo que divide as coisas colocadas sob o mesmo gênero. A quarta: diferença é aquilo pelo qual cada coisa difere das outras. A quinta: diferença é aquilo pelo qual uma espécie se distingue de outra, de tal modo que constitui uma parte essencial daquela.</w:t>
      </w:r>
    </w:p>
    <w:p>
      <w:pPr>
        <w:pStyle w:val="Heading2"/>
        <w:rPr/>
      </w:pPr>
      <w:bookmarkStart w:id="16" w:name="_Toc243450308"/>
      <w:r>
        <w:rPr/>
        <w:t>Sumário do capítulo IV, acerca do próprio</w:t>
      </w:r>
      <w:bookmarkEnd w:id="16"/>
    </w:p>
    <w:p>
      <w:pPr>
        <w:pStyle w:val="Normal"/>
        <w:rPr/>
      </w:pPr>
      <w:r>
        <w:rPr/>
        <w:t>Este capítulo ocupa-se de explicar as quatro acepções do próprio, das quais a última é preferida a todas as outras. O próprio no primeiro modo é aquilo que convém a alguma espécie, mas não a todos os seus indivíduos; assim, ser gramático convém ao homem. O próprio no segundo modo é, inversamente, aquilo que convém a todos os indivíduos da espécie, mas não somente a ela; por exemplo, ser bípede convém ao homem. O próprio no terceiro modo é aquilo que convém a todos os indivíduos e somente à espécie, mas não sempre; por exemplo, encanecer convém ao homem. O próprio no quarto modo é aquilo que convém a todos os indivíduos, somente à espécie e sempre; por exemplo, ser risível convém ao homem. E este é o próprio por excelência, porque se converte com a espécie.</w:t>
      </w:r>
    </w:p>
    <w:p>
      <w:pPr>
        <w:pStyle w:val="Heading2"/>
        <w:rPr/>
      </w:pPr>
      <w:bookmarkStart w:id="17" w:name="_Toc243450309"/>
      <w:r>
        <w:rPr/>
        <w:t>Sumário do capítulo V, acerca do acidente</w:t>
      </w:r>
      <w:bookmarkEnd w:id="17"/>
    </w:p>
    <w:p>
      <w:pPr>
        <w:pStyle w:val="Normal"/>
        <w:rPr/>
      </w:pPr>
      <w:r>
        <w:rPr/>
        <w:t>Neste capítulo, Porfírio propõe três definições do acidente e uma divisão. A primeira definição é: acidente é aquilo que está presente e ausente sem a corrupção do sujeito. A segunda é: acidente é aquilo que pode inerir e não inerir à mesma coisa. A terceira: acidente é aquilo que não é nem gênero, nem espécie, nem diferença, nem próprio, mas sempre está em algum sujeito. A divisão é esta: um acidente é separável, como dormir e caminhar; outro é inseparável, como a negrura do corvo ou do Etíope, pois estes podem ser separados de seus sujeitos pelo intelecto, sem a destruição deles.</w:t>
      </w:r>
    </w:p>
    <w:p>
      <w:pPr>
        <w:pStyle w:val="Heading2"/>
        <w:rPr/>
      </w:pPr>
      <w:bookmarkStart w:id="18" w:name="_Toc243450310"/>
      <w:r>
        <w:rPr/>
        <w:t>Sumário do capítulo XVII</w:t>
      </w:r>
      <w:bookmarkEnd w:id="18"/>
    </w:p>
    <w:p>
      <w:pPr>
        <w:pStyle w:val="Normal"/>
        <w:rPr/>
      </w:pPr>
      <w:r>
        <w:rPr/>
        <w:t>Neste capítulo, Porfírio, mediante uma longa exposição, compara entre si estes cinco predicáveis e explica claramente em que convêm e em que diferem. Pelo que foi dito, contudo, conhece-se suficientemente de que modo estes predicáveis diferem entre si e em que podem convir.</w:t>
      </w:r>
    </w:p>
    <w:p>
      <w:pPr>
        <w:pStyle w:val="Heading2"/>
        <w:rPr/>
      </w:pPr>
      <w:bookmarkStart w:id="19" w:name="_Toc243450311"/>
      <w:r>
        <w:rPr/>
        <w:t>QUESTÃO VI</w:t>
      </w:r>
      <w:bookmarkEnd w:id="19"/>
    </w:p>
    <w:p>
      <w:pPr>
        <w:pStyle w:val="Subtitle"/>
        <w:rPr/>
      </w:pPr>
      <w:r>
        <w:rPr/>
        <w:t>DA DIVISÃO DO UNIVERSAL NOS CINCO PREDICÁVEIS</w:t>
      </w:r>
    </w:p>
    <w:p>
      <w:pPr>
        <w:pStyle w:val="Heading3"/>
        <w:rPr/>
      </w:pPr>
      <w:bookmarkStart w:id="20" w:name="_Toc243450312"/>
      <w:r>
        <w:rPr/>
        <w:t>ARTIGO I</w:t>
      </w:r>
      <w:bookmarkEnd w:id="20"/>
    </w:p>
    <w:p>
      <w:pPr>
        <w:pStyle w:val="Subtitle"/>
        <w:rPr/>
      </w:pPr>
      <w:r>
        <w:rPr/>
        <w:t>Se esta divisão é boa e adequada</w:t>
      </w:r>
    </w:p>
    <w:p>
      <w:pPr>
        <w:pStyle w:val="Normal"/>
        <w:rPr/>
      </w:pPr>
      <w:r>
        <w:rPr/>
        <w:t>Por consenso célebre de todos, esta divisão é aceita nas escolas, pela qual se dividem os cinco predicáveis, a saber, gênero, espécie, diferença, próprio e acidente. Duas coisas, porém, podem ser investigadas para sua explicação. A primeira é: qual é o dividido desta divisão? A segunda: os membros que dividem esgotam o dividido? O que equivale a dizer que a divisão é adequada.</w:t>
      </w:r>
    </w:p>
    <w:p>
      <w:pPr>
        <w:pStyle w:val="Normal"/>
        <w:rPr/>
      </w:pPr>
      <w:r>
        <w:rPr>
          <w:b/>
          <w:bCs/>
        </w:rPr>
        <w:t>QUANTO À PRIMEIRA, DIGO DUAS COISAS.</w:t>
      </w:r>
      <w:r>
        <w:rPr/>
        <w:t xml:space="preserve"> A primeira: o dividido desta divisão é o universal univocamente predicável. A segunda: divide-se o universal quanto ao formal, isto é, segundo a razão da universalidade e da predicabilidade (pois estas não são agora incluídas na enumeração), e não segundo a natureza que está subjacente à universalidade.</w:t>
      </w:r>
    </w:p>
    <w:p>
      <w:pPr>
        <w:pStyle w:val="Normal"/>
        <w:rPr/>
      </w:pPr>
      <w:r>
        <w:rPr/>
        <w:t>A razão da primeira é que todos os membros que dividem são predicáveis de muitos, e não somente de um. Pois aquilo que é predicável somente de um ou é indivíduo, ou se predica de modo idêntico, não formalmente; no presente caso, porém, não tratamos dos indivíduos, nem da predicação idêntica, mas da formal, porque se trata da predicação artificial, ao passo que predicar algo de si mesmo não é um modo artificial. Semelhantemente, deve ser um predicável unívoco, porque, embora o análogo se predique de muitos analogados, não o faz, contudo, simplesmente e de um só modo, mas, em parte, de um modo e, em parte, de outro; por isso, não é universal simplesmente, mas segundo certo aspecto, isto é, de modo proporcional, e assim é excluído do universal simplesmente, de que aqui tratamos.</w:t>
      </w:r>
    </w:p>
    <w:p>
      <w:pPr>
        <w:pStyle w:val="Normal"/>
        <w:rPr/>
      </w:pPr>
      <w:r>
        <w:rPr/>
        <w:t>Além disso, aqui se tratam somente os predicáveis enquanto contribuem para constituir as categorias, que, certamente, constam de gênero e diferença, pelos quais se constitui a espécie, à qual convém a paixão própria e os predicados acidentais; o análogo, porém, não constitui nenhuma destas coisas e, assim, não pertence por si aos predicáveis, assim como tampouco às categorias.</w:t>
      </w:r>
    </w:p>
    <w:p>
      <w:pPr>
        <w:pStyle w:val="Normal"/>
        <w:rPr/>
      </w:pPr>
      <w:r>
        <w:rPr/>
        <w:t>A razão da segunda é que ser predicável e universal sobrevém à natureza; logo, o modo diverso de predicar não é uma divisão da própria natureza enquanto natureza, mas do próprio predicável, enquanto exprime a aptidão para predicar. Portanto, a divisão nos vários modos de predicabilidade deve considerar, como dividido formal, a própria razão formal da universalidade, ou predicabilidade, e não a natureza que lhe está subjacente.</w:t>
      </w:r>
    </w:p>
    <w:p>
      <w:pPr>
        <w:pStyle w:val="Normal"/>
        <w:rPr/>
      </w:pPr>
      <w:r>
        <w:rPr/>
        <w:t>Acresce que a natureza subjacente à universalidade não é algo certo e determinado; pois pode ser algo real ou de razão, substância ou acidente. A própria intenção de universalidade, porém, é algo certo e determinado, como acidente de razão em relação à natureza. Logo, em razão dela, esta divisão recai sobre um dividido certo e determinado.</w:t>
      </w:r>
    </w:p>
    <w:p>
      <w:pPr>
        <w:pStyle w:val="Normal"/>
        <w:rPr/>
      </w:pPr>
      <w:r>
        <w:rPr/>
        <w:t>E, se perguntares: o dividido é somente o universal lógico, enquanto relação de universal, ou também o universal metafísico, como fundamento desta relação?</w:t>
      </w:r>
    </w:p>
    <w:p>
      <w:pPr>
        <w:pStyle w:val="Normal"/>
        <w:rPr/>
      </w:pPr>
      <w:r>
        <w:rPr/>
        <w:t>Responde-se que ambos são divididos de modo proporcional; pois uma relação não é dividida senão mediante a divisão de seu fundamento; antes, a relação é dividida pelos fundamentos. Portanto, se o modo de predicar é diverso, é necessário que também haja um modo diverso de identificação com aquelas coisas das quais se predica. Logo, é necessário que este modo diverso seja tomado não somente segundo a própria comparação e relação com os inferiores, como termo ao qual se dirige, mas também segundo a aptidão para ser, isto é, para se identificar com os inferiores e, consequentemente, segundo a abstração, que fundamenta esta aptidão na unidade assim abstraída e identificável com os inferiores deste ou daquele modo.</w:t>
      </w:r>
    </w:p>
    <w:p>
      <w:pPr>
        <w:pStyle w:val="Normal"/>
        <w:rPr/>
      </w:pPr>
      <w:r>
        <w:rPr>
          <w:b/>
          <w:bCs/>
        </w:rPr>
        <w:t>QUANTO À SEGUNDA:</w:t>
      </w:r>
      <w:r>
        <w:rPr/>
        <w:t xml:space="preserve"> esta divisão é exata e adequada, e esgota toda a razão da predicabilidade.</w:t>
      </w:r>
    </w:p>
    <w:p>
      <w:pPr>
        <w:pStyle w:val="Normal"/>
        <w:rPr/>
      </w:pPr>
      <w:r>
        <w:rPr/>
        <w:t>A razão é que a própria razão formal da predicação consiste na identidade e conexão de um extremo com o outro. Logo, será adequada aquela divisão da predicabilidade que for uma divisão adequada da conexão e da identificação dos extremos.</w:t>
      </w:r>
    </w:p>
    <w:p>
      <w:pPr>
        <w:pStyle w:val="Normal"/>
        <w:rPr/>
      </w:pPr>
      <w:r>
        <w:rPr/>
        <w:t>Ora, toda identidade, ou conexão dos extremos, é ou essencial ou acidental, intrínseca ou extrínseca, necessária ou contingente. Se for essencial, ou explica toda a essência integral, isto é, tudo aquilo que concorre para a definição, ou somente uma parte. Se explicar a razão integral da essência, ou quididade, é espécie.</w:t>
      </w:r>
    </w:p>
    <w:p>
      <w:pPr>
        <w:pStyle w:val="Normal"/>
        <w:rPr/>
      </w:pPr>
      <w:r>
        <w:rPr/>
        <w:t xml:space="preserve">Se explicar uma parte, ou esta é potencial e contrátil, ou atual e contraente. Se for potencial e contrátil, é gênero, e diz-se na resposta à questão </w:t>
      </w:r>
      <w:r>
        <w:rPr>
          <w:i/>
          <w:iCs/>
        </w:rPr>
        <w:t>o que é?</w:t>
      </w:r>
      <w:r>
        <w:rPr/>
        <w:t xml:space="preserve"> de modo incompleto, porque exprime uma parte quiditativa, isto é, primeira e substancial, ou que está sob as outras e é determinável por elas, não determinante nem como que qualificante. Se for uma parte atual, é diferença, porque é um predicado como que ato, determinante e qualificante.</w:t>
      </w:r>
    </w:p>
    <w:p>
      <w:pPr>
        <w:pStyle w:val="Normal"/>
        <w:rPr/>
      </w:pPr>
      <w:r>
        <w:rPr/>
        <w:t>Se, porém, algo não convém essencialmente, mas acidentalmente, isto é, não entra nos constitutivos da essência, ou é um predicado proveniente dos princípios próprios e que tem conexão necessária com eles, sendo assim próprio, ou convém a partir de princípios extrínsecos e comuns, sendo assim acidente.</w:t>
      </w:r>
    </w:p>
    <w:p>
      <w:pPr>
        <w:pStyle w:val="Normal"/>
        <w:rPr/>
      </w:pPr>
      <w:r>
        <w:rPr/>
        <w:t>Como estas divisões são transmitidas mediante membros imediatamente e contraditoriamente opostos, dividem reta e adequadamente o próprio dividido.</w:t>
      </w:r>
    </w:p>
    <w:p>
      <w:pPr>
        <w:pStyle w:val="Normal"/>
        <w:rPr/>
      </w:pPr>
      <w:r>
        <w:rPr/>
        <w:t>Alguns, contudo, dizem que, no segundo predicável, que é a espécie, não se predica a quididade inteira, mas uma parte, porque a espécie é parte do indivíduo, e não o indivíduo inteiro; e, assim, predica-se do mesmo modo que o gênero, isto é, como parte.</w:t>
      </w:r>
    </w:p>
    <w:p>
      <w:pPr>
        <w:pStyle w:val="Normal"/>
        <w:rPr/>
      </w:pPr>
      <w:r>
        <w:rPr/>
        <w:t>Mas isto é dito inconvenientemente, porque a espécie explica toda a definição, ou tudo aquilo que está incluído na definição, isto é, aquilo que consta de gênero e diferença. Logo, explica toda a essência da coisa. Por isso, em relação aos constitutivos essenciais de qualquer indivíduo, não explica uma parte, mas o todo, embora não explique o todo quanto à parte do modo, que é a singularidade; pois a individuação não acrescenta algo pertencente à natureza ou essência, mas ao modo da natureza. Por isso, a espécie é toda a quididade do indivíduo, pois dois indivíduos não diferem pela essência, mas pelo número e pelo modo de ser. Portanto, nega-se inconvenientemente que a espécie predique o todo, isto é, tudo aquilo que pertence, integral e completamente, aos constitutivos essenciais na razão de quididade.</w:t>
      </w:r>
    </w:p>
    <w:p>
      <w:pPr>
        <w:pStyle w:val="Normal"/>
        <w:rPr>
          <w:b/>
          <w:bCs/>
        </w:rPr>
      </w:pPr>
      <w:r>
        <w:rPr>
          <w:b/>
          <w:bCs/>
        </w:rPr>
        <w:t>Resolvem-se os argumentos.</w:t>
      </w:r>
    </w:p>
    <w:p>
      <w:pPr>
        <w:pStyle w:val="Normal"/>
        <w:rPr/>
      </w:pPr>
      <w:r>
        <w:rPr>
          <w:b/>
          <w:bCs/>
        </w:rPr>
        <w:t>Primeiro argumento.</w:t>
      </w:r>
      <w:r>
        <w:rPr/>
        <w:t xml:space="preserve"> Pode objetar-se que muitas coisas se predicam de muitos e não estão contidas nesta divisão; logo, ela não é adequada.</w:t>
      </w:r>
    </w:p>
    <w:p>
      <w:pPr>
        <w:pStyle w:val="Normal"/>
        <w:rPr/>
      </w:pPr>
      <w:r>
        <w:rPr/>
        <w:t xml:space="preserve">O antecedente é manifesto, primeiramente, no análogo, que se predica de muitos analogados e, contudo, não é nem gênero, nem espécie, muito menos diferença etc. Semelhantemente, o indivíduo vago, como </w:t>
      </w:r>
      <w:r>
        <w:rPr>
          <w:i/>
          <w:iCs/>
        </w:rPr>
        <w:t>algum homem</w:t>
      </w:r>
      <w:r>
        <w:rPr/>
        <w:t xml:space="preserve">, </w:t>
      </w:r>
      <w:r>
        <w:rPr>
          <w:i/>
          <w:iCs/>
        </w:rPr>
        <w:t>pessoa</w:t>
      </w:r>
      <w:r>
        <w:rPr/>
        <w:t xml:space="preserve">, </w:t>
      </w:r>
      <w:r>
        <w:rPr>
          <w:i/>
          <w:iCs/>
        </w:rPr>
        <w:t>supósito</w:t>
      </w:r>
      <w:r>
        <w:rPr/>
        <w:t>, predica-se de muitos, assim como Pedro se diz indivíduo e pessoa, e Paulo semelhantemente etc.; e, contudo, não é nem gênero, nem espécie, porque o gênero e a espécie abstraem dos indivíduos e predicam somente a natureza.</w:t>
      </w:r>
    </w:p>
    <w:p>
      <w:pPr>
        <w:pStyle w:val="Normal"/>
        <w:rPr/>
      </w:pPr>
      <w:r>
        <w:rPr/>
        <w:t>Finalmente, a existência, a morte e coisas semelhantes não se predicam essencialmente, porque não pertencem à quididade da coisa; nem como próprio, porque não emanam dos princípios intrínsecos; nem como acidente, porque não estão presentes e ausentes sem a corrupção do sujeito. Logo, não são compreendidas em nenhum destes predicáveis.</w:t>
      </w:r>
    </w:p>
    <w:p>
      <w:pPr>
        <w:pStyle w:val="Normal"/>
        <w:rPr/>
      </w:pPr>
      <w:r>
        <w:rPr>
          <w:b/>
          <w:bCs/>
        </w:rPr>
        <w:t>Confirma-se especialmente pelo modo como a natureza humana e os seus predicados superiores se predicam do Verbo divino.</w:t>
      </w:r>
      <w:r>
        <w:rPr/>
        <w:t xml:space="preserve"> Pois não se predicam de Deus essencialmente, porque começaram a convir-lhe no tempo; nem contingentemente, como acidente, porque aquela união do homem a Deus é substancial e faz com que Deus seja verdadeira e univocamente homem, assim como Pedro e Paulo, aos quais a natureza humana não convém contingentemente; nem como próprio, porque não emana naturalmente dos princípios intrínsecos de Deus, pois, de outro modo, convir-lhe-ia desde a eternidade. Logo, existe um modo de predicar que não pertence a estes cinco predicáveis.</w:t>
      </w:r>
    </w:p>
    <w:p>
      <w:pPr>
        <w:pStyle w:val="Normal"/>
        <w:rPr/>
      </w:pPr>
      <w:r>
        <w:rPr>
          <w:b/>
          <w:bCs/>
        </w:rPr>
        <w:t>Responde-se.</w:t>
      </w:r>
      <w:r>
        <w:rPr/>
        <w:t xml:space="preserve"> Nega-se o antecedente. E, quanto à objeção acerca do análogo, foi dito acima que o análogo não é universal simplesmente, mas por redução, porque não exprime um predicado simplesmente uno, mas, em parte, uno e, em parte, diverso. Ora, a definição do universal é que seja </w:t>
      </w:r>
      <w:r>
        <w:rPr>
          <w:i/>
          <w:iCs/>
        </w:rPr>
        <w:t>uno em muitos</w:t>
      </w:r>
      <w:r>
        <w:rPr/>
        <w:t>; logo, assim como carece da razão de unidade, assim também carece da razão de universalidade simplesmente.</w:t>
      </w:r>
    </w:p>
    <w:p>
      <w:pPr>
        <w:pStyle w:val="Normal"/>
        <w:rPr/>
      </w:pPr>
      <w:r>
        <w:rPr>
          <w:b/>
          <w:bCs/>
        </w:rPr>
        <w:t>Quanto à segunda objeção, acerca do indivíduo vago</w:t>
      </w:r>
      <w:r>
        <w:rPr/>
        <w:t xml:space="preserve">, dizemos que ele é excluído da razão de universal simplesmente por quase o mesmo princípio, porque não exprime somente a natureza, mas também o modo de ser, que é a individuação, ou personalidade, como ensina S. Tomás, I parte, questão XXX, artigo IV. Por isso, não tem um único modo simples de predicar, mas predica-se na resposta à questão </w:t>
      </w:r>
      <w:r>
        <w:rPr>
          <w:i/>
          <w:iCs/>
        </w:rPr>
        <w:t>o que é?</w:t>
      </w:r>
      <w:r>
        <w:rPr/>
        <w:t xml:space="preserve"> e na resposta à questão </w:t>
      </w:r>
      <w:r>
        <w:rPr>
          <w:i/>
          <w:iCs/>
        </w:rPr>
        <w:t>qual é?</w:t>
      </w:r>
      <w:r>
        <w:rPr/>
        <w:t xml:space="preserve">: na resposta à primeira, enquanto exprime a natureza; na resposta à segunda, enquanto exprime o modo de individuação, que é exterior ao conceito de natureza e depende de condições acidentais, que pertencem ao </w:t>
      </w:r>
      <w:r>
        <w:rPr>
          <w:i/>
          <w:iCs/>
        </w:rPr>
        <w:t>aqui e agora</w:t>
      </w:r>
      <w:r>
        <w:rPr/>
        <w:t>. E, assim, não se reduz a um único predicável, mas a vários, a saber, ao acidental e ao essencial.</w:t>
      </w:r>
    </w:p>
    <w:p>
      <w:pPr>
        <w:pStyle w:val="Normal"/>
        <w:rPr/>
      </w:pPr>
      <w:r>
        <w:rPr/>
        <w:t xml:space="preserve">Semelhantemente, a definição é excluída da razão de predicável simplesmente, porque é um termo complexo, e não simples; é, porém, reduzida ao segundo predicável, porque se reduz ao seu definido, pois, propriamente, somente a espécie é definida, como se diz no liv. VII da </w:t>
      </w:r>
      <w:r>
        <w:rPr>
          <w:i/>
          <w:iCs/>
        </w:rPr>
        <w:t>Metafísica</w:t>
      </w:r>
      <w:r>
        <w:rPr/>
        <w:t>, porque somente ela consta de gênero e diferença.</w:t>
      </w:r>
    </w:p>
    <w:p>
      <w:pPr>
        <w:pStyle w:val="Normal"/>
        <w:rPr/>
      </w:pPr>
      <w:r>
        <w:rPr>
          <w:b/>
          <w:bCs/>
        </w:rPr>
        <w:t>Quanto à terceira objeção</w:t>
      </w:r>
      <w:r>
        <w:rPr/>
        <w:t>, responder-se-á na questão XII, acerca do acidente. Basta insinuar agora que estar presente e ausente sem a corrupção do sujeito é o mesmo que estar presente e ausente sem a destruição do conceito quiditativo. E assim se entende a definição do acidente. Por conseguinte, a morte e a existência são acidentes, porque, embora não estejam presentes nem ausentes sem corrupção física, que pertence à existência, estão, contudo, presentes ou ausentes sem corrupção metafísica, que pertence à quididade do sujeito ao qual convêm. De outro modo sucede com a paixão própria, cuja conexão com o sujeito, se for destruída, acarreta, consequentemente, a destruição da essência.</w:t>
      </w:r>
    </w:p>
    <w:p>
      <w:pPr>
        <w:pStyle w:val="Normal"/>
        <w:rPr/>
      </w:pPr>
      <w:r>
        <w:rPr>
          <w:b/>
          <w:bCs/>
        </w:rPr>
        <w:t>Quanto à confirmação</w:t>
      </w:r>
      <w:r>
        <w:rPr/>
        <w:t xml:space="preserve">, responde-se que alguns julgam que, da união da natureza humana ao Verbo, resultaram novos predicáveis, que chamam </w:t>
      </w:r>
      <w:r>
        <w:rPr>
          <w:i/>
          <w:iCs/>
        </w:rPr>
        <w:t>assumptivos</w:t>
      </w:r>
      <w:r>
        <w:rPr/>
        <w:t>, porque não se dizem de Deus nem essencial nem acidentalmente, mas substancialmente.</w:t>
      </w:r>
    </w:p>
    <w:p>
      <w:pPr>
        <w:pStyle w:val="Normal"/>
        <w:rPr/>
      </w:pPr>
      <w:r>
        <w:rPr/>
        <w:t>Todavia, S. Tomás, III parte, questão XVI, artigo 1, pensa claramente que, depois de feita a Encarnação, a natureza humana se predica do mesmo modo que de qualquer outro indivíduo de tal natureza; de outro modo, aquela pessoa não seria univocamente homem, se homem não se predicasse dela essencialmente, assim como dos outros indivíduos. Veja-se Cajetano no mesmo lugar.</w:t>
      </w:r>
    </w:p>
    <w:p>
      <w:pPr>
        <w:pStyle w:val="Normal"/>
        <w:rPr/>
      </w:pPr>
      <w:r>
        <w:rPr/>
        <w:t>E, quando se diz que ser homem convém a Deus acidentalmente e a partir do tempo, responde-se que a Deus, enquanto subsistente na natureza divina, convém acidentalmente ser homem, e que Deus se fez homem no tempo; a Deus, porém, enquanto subsistente na natureza humana e suposta a Encarnação, é essencial ser homem, porque assim é indivíduo humano.</w:t>
      </w:r>
    </w:p>
    <w:p>
      <w:pPr>
        <w:pStyle w:val="Normal"/>
        <w:rPr/>
      </w:pPr>
      <w:r>
        <w:rPr/>
        <w:t>E, quando se objeta: logo, é homem desde a eternidade, porque as proposições essenciais são eternas, nega-se a consequência por causa da variação da suposição.</w:t>
      </w:r>
    </w:p>
    <w:p>
      <w:pPr>
        <w:pStyle w:val="Normal"/>
        <w:rPr/>
      </w:pPr>
      <w:r>
        <w:rPr/>
        <w:t xml:space="preserve">Pois, quando se diz: </w:t>
      </w:r>
      <w:r>
        <w:rPr>
          <w:i/>
          <w:iCs/>
        </w:rPr>
        <w:t>Deus é homem desde a eternidade</w:t>
      </w:r>
      <w:r>
        <w:rPr/>
        <w:t xml:space="preserve">, o termo </w:t>
      </w:r>
      <w:r>
        <w:rPr>
          <w:i/>
          <w:iCs/>
        </w:rPr>
        <w:t>Deus</w:t>
      </w:r>
      <w:r>
        <w:rPr/>
        <w:t xml:space="preserve"> é tomado absolutamente e constitui um sentido absoluto, pois se aplica a Deus sem nenhuma restrição; e, assim, envolve Deus enquanto subsiste na natureza divina. Ora, acerca de Deus enquanto subsistente na natureza divina, diz-se temporalmente que é homem, e não desde a eternidade.</w:t>
      </w:r>
    </w:p>
    <w:p>
      <w:pPr>
        <w:pStyle w:val="Normal"/>
        <w:rPr/>
      </w:pPr>
      <w:r>
        <w:rPr/>
        <w:t xml:space="preserve">Se, porém, for tomado restritivamente como Deus enquanto subsistente na natureza humana, ou Deus encarnado, então a proposição é uma verdade eterna, tomando-se o termo </w:t>
      </w:r>
      <w:r>
        <w:rPr>
          <w:i/>
          <w:iCs/>
        </w:rPr>
        <w:t>é</w:t>
      </w:r>
      <w:r>
        <w:rPr/>
        <w:t xml:space="preserve"> quanto à conexão e conveniência, não quanto à existência. Nestas proposições, contudo, por causa do perigo de errar, não se deve conceder a proposição de modo tão absoluto, mas com restrição.</w:t>
      </w:r>
    </w:p>
    <w:p>
      <w:pPr>
        <w:pStyle w:val="Normal"/>
        <w:rPr/>
      </w:pPr>
      <w:r>
        <w:rPr>
          <w:b/>
          <w:bCs/>
        </w:rPr>
        <w:t>Segundo argumento.</w:t>
      </w:r>
      <w:r>
        <w:rPr/>
        <w:t xml:space="preserve"> Bastam dois predicáveis, nos quais todos os outros se incluem, a saber, o predicável essencial e o acidental; logo, os cinco são supérfluos.</w:t>
      </w:r>
    </w:p>
    <w:p>
      <w:pPr>
        <w:pStyle w:val="Normal"/>
        <w:rPr/>
      </w:pPr>
      <w:r>
        <w:rPr/>
        <w:t xml:space="preserve">Se disseres que aqueles dois são gêneros de predicáveis, e não espécies últimas nas quais necessariamente se devem dividir, objeta-se: se os cinco predicáveis são espécies ínfimas, devem ser postos mais do que cinco; pois, assim como a predicação na resposta à questão </w:t>
      </w:r>
      <w:r>
        <w:rPr>
          <w:i/>
          <w:iCs/>
        </w:rPr>
        <w:t>o que é?</w:t>
      </w:r>
      <w:r>
        <w:rPr/>
        <w:t xml:space="preserve"> se divide em predicação de muitos que diferem em espécie, que é gênero, e de muitos que diferem em número, que é espécie, assim também a predicação na resposta à questão </w:t>
      </w:r>
      <w:r>
        <w:rPr>
          <w:i/>
          <w:iCs/>
        </w:rPr>
        <w:t>qual é?</w:t>
      </w:r>
      <w:r>
        <w:rPr/>
        <w:t>, essencialmente, pode dividir-se naquilo que se predica de muitos que diferem em espécie, a saber, a diferença genérica, e naquilo que se predica de muitos que diferem em número, como a diferença específica.</w:t>
      </w:r>
    </w:p>
    <w:p>
      <w:pPr>
        <w:pStyle w:val="Normal"/>
        <w:rPr/>
      </w:pPr>
      <w:r>
        <w:rPr/>
        <w:t xml:space="preserve">Semelhantemente, o gênero pode dividir-se em supremo e subalterno. E, assim como o predicável se divide segundo a predicação na resposta à questão </w:t>
      </w:r>
      <w:r>
        <w:rPr>
          <w:i/>
          <w:iCs/>
        </w:rPr>
        <w:t>o que é?</w:t>
      </w:r>
      <w:r>
        <w:rPr/>
        <w:t xml:space="preserve"> e na resposta à questão </w:t>
      </w:r>
      <w:r>
        <w:rPr>
          <w:i/>
          <w:iCs/>
        </w:rPr>
        <w:t>qual é?</w:t>
      </w:r>
      <w:r>
        <w:rPr/>
        <w:t>, essencial e acidentalmente, por que não também segundo a predicação separável e inseparavelmente, intrínseca e extrinsecamente, possível e impossível, e segundo outros modos semelhantes, que constituiriam diversas espécies de predicabilidade?</w:t>
      </w:r>
    </w:p>
    <w:p>
      <w:pPr>
        <w:pStyle w:val="Normal"/>
        <w:rPr/>
      </w:pPr>
      <w:r>
        <w:rPr>
          <w:b/>
          <w:bCs/>
        </w:rPr>
        <w:t>Confirma-se.</w:t>
      </w:r>
      <w:r>
        <w:rPr/>
        <w:t xml:space="preserve"> Pois o Filósofo, no liv. I dos </w:t>
      </w:r>
      <w:r>
        <w:rPr>
          <w:i/>
          <w:iCs/>
        </w:rPr>
        <w:t>Tópicos</w:t>
      </w:r>
      <w:r>
        <w:rPr/>
        <w:t>, cap. III, nomeia somente quatro predicados, a saber, gênero, definição, próprio e acidente. Logo, haverá outros tantos predicáveis, porque se comportam do mesmo modo que os predicados. Além disso, se o número dos predicáveis for tomado em relação às categorias, como há dez modos de ser, isto é, dez categorias, haverá outros tantos predicáveis, porque o modo de predicar segue o modo de ser.</w:t>
      </w:r>
    </w:p>
    <w:p>
      <w:pPr>
        <w:pStyle w:val="Normal"/>
        <w:rPr/>
      </w:pPr>
      <w:r>
        <w:rPr>
          <w:b/>
          <w:bCs/>
        </w:rPr>
        <w:t>Responde-se</w:t>
      </w:r>
      <w:r>
        <w:rPr/>
        <w:t>, pela solução dada ao argumento. E, quanto à primeira réplica, diz-se que o fato de algo se predicar de muitos que diferem em espécie, se tomado precisamente, não distingue formalmente os predicáveis, visto que o mesmo gênero se predica de espécies e indivíduos diversos, e o mesmo sucede com a diferença e a propriedade genérica.</w:t>
      </w:r>
    </w:p>
    <w:p>
      <w:pPr>
        <w:pStyle w:val="Normal"/>
        <w:rPr/>
      </w:pPr>
      <w:r>
        <w:rPr/>
        <w:t xml:space="preserve">Mas a distinção formal entre gênero e espécie consiste nisto: o gênero predica-se na resposta à questão </w:t>
      </w:r>
      <w:r>
        <w:rPr>
          <w:i/>
          <w:iCs/>
        </w:rPr>
        <w:t>o que é?</w:t>
      </w:r>
      <w:r>
        <w:rPr/>
        <w:t xml:space="preserve"> de modo incompleto, isto é, não exprime a quididade inteira, mas uma parte dela; a espécie, porém, predica-se na resposta à questão </w:t>
      </w:r>
      <w:r>
        <w:rPr>
          <w:i/>
          <w:iCs/>
        </w:rPr>
        <w:t>o que é?</w:t>
      </w:r>
      <w:r>
        <w:rPr/>
        <w:t xml:space="preserve"> de modo completo, isto é, exprime a quididade inteira. Ora, a razão integral da quididade não pode predicar-se senão de muitos indivíduos.</w:t>
      </w:r>
    </w:p>
    <w:p>
      <w:pPr>
        <w:pStyle w:val="Normal"/>
        <w:rPr/>
      </w:pPr>
      <w:r>
        <w:rPr/>
        <w:t>E dizemos que predica a quididade inteira não porque explique tudo aquilo que existe no indivíduo, inclusive o modo da singularidade, mas porque exprime todo o conteúdo pertencente à quididade nos indivíduos.</w:t>
      </w:r>
    </w:p>
    <w:p>
      <w:pPr>
        <w:pStyle w:val="Normal"/>
        <w:rPr/>
      </w:pPr>
      <w:r>
        <w:rPr/>
        <w:t>A diferença, porém, seja genérica, seja específica, sempre predica uma parte essencial, não o todo. Por isso, não difere no modo de predicar, mas na coisa material que predica.</w:t>
      </w:r>
    </w:p>
    <w:p>
      <w:pPr>
        <w:pStyle w:val="Normal"/>
        <w:rPr/>
      </w:pPr>
      <w:r>
        <w:rPr/>
        <w:t xml:space="preserve">Semelhantemente, o gênero supremo e o subalterno têm o mesmo modo de predicar, a saber, uma parte quiditativa, não a quididade inteira, embora uma parte quiditativa seja mais universal e superior à outra. Pois isto é acidental ao modo formal de predicar mediante uma parte na resposta à questão </w:t>
      </w:r>
      <w:r>
        <w:rPr>
          <w:i/>
          <w:iCs/>
        </w:rPr>
        <w:t>o que é?</w:t>
      </w:r>
      <w:r>
        <w:rPr/>
        <w:t>, acerca do qual falaremos mais extensamente na questão acerca do gênero e da diferença.</w:t>
      </w:r>
    </w:p>
    <w:p>
      <w:pPr>
        <w:pStyle w:val="Normal"/>
        <w:rPr/>
      </w:pPr>
      <w:r>
        <w:rPr>
          <w:b/>
          <w:bCs/>
        </w:rPr>
        <w:t>Quanto à última objeção</w:t>
      </w:r>
      <w:r>
        <w:rPr/>
        <w:t xml:space="preserve">, diz-se que nem todos os modos variam por si a razão de predicabilidade, mas somente aqueles que variam por si o modo de identificação e conexão dos extremos segundo a razão de unidade em muitos, como comportar-se essencial e acidentalmente, ou segundo o modo da resposta à questão </w:t>
      </w:r>
      <w:r>
        <w:rPr>
          <w:i/>
          <w:iCs/>
        </w:rPr>
        <w:t>o que é?</w:t>
      </w:r>
      <w:r>
        <w:rPr/>
        <w:t xml:space="preserve"> ou </w:t>
      </w:r>
      <w:r>
        <w:rPr>
          <w:i/>
          <w:iCs/>
        </w:rPr>
        <w:t>qual é?</w:t>
      </w:r>
      <w:r>
        <w:rPr/>
        <w:t>.</w:t>
      </w:r>
    </w:p>
    <w:p>
      <w:pPr>
        <w:pStyle w:val="Normal"/>
        <w:rPr/>
      </w:pPr>
      <w:r>
        <w:rPr/>
        <w:t>Os restantes, porém, que não variam por si este modo de conexão e identidade, também não constituem predicáveis diversos, a não ser que sejam reduzidos a estes modos, essencial e acidentalmente; assim se reduzem as expressões intrinsecamente e extrinsecamente e, em certos casos, separavelmente e inseparavelmente, como quando o inseparável é um acidente ou um próprio inseparável. Quando, porém, se encontram somente dentro do gênero acidental, não variam por si a razão da predicabilidade de um em relação a muitos.</w:t>
      </w:r>
    </w:p>
    <w:p>
      <w:pPr>
        <w:pStyle w:val="Normal"/>
        <w:rPr/>
      </w:pPr>
      <w:r>
        <w:rPr>
          <w:b/>
          <w:bCs/>
        </w:rPr>
        <w:t>Quanto à confirmação, responde-se</w:t>
      </w:r>
      <w:r>
        <w:rPr/>
        <w:t xml:space="preserve"> que, naquele lugar, Aristóteles não enumera os modos pelos quais os universais se predicam dos inferiores, visto que também enumera a definição, que é um </w:t>
      </w:r>
      <w:r>
        <w:rPr>
          <w:i/>
          <w:iCs/>
        </w:rPr>
        <w:t>quid</w:t>
      </w:r>
      <w:r>
        <w:rPr/>
        <w:t xml:space="preserve"> complexo. Mas enumera os predicados dos quais se extraem os lugares de argumentação para as diversas questões.</w:t>
      </w:r>
    </w:p>
    <w:p>
      <w:pPr>
        <w:pStyle w:val="Normal"/>
        <w:rPr/>
      </w:pPr>
      <w:r>
        <w:rPr/>
        <w:t>E, como o mesmo argumento é tomado da espécie e da sua diferença última (pois o gênero exprime uma razão mais indeterminada), por isso Aristóteles transmitiu abreviadamente a espécie e a diferença sob o único nome de definição.</w:t>
      </w:r>
    </w:p>
    <w:p>
      <w:pPr>
        <w:pStyle w:val="Normal"/>
        <w:rPr/>
      </w:pPr>
      <w:r>
        <w:rPr/>
        <w:t>E, quanto à objeção acrescentada acerca do número das categorias, responde-se que os modos dos predicáveis não seguem o modo de ser absolutamente e segundo a participação no ente, mas segundo a relação comparativa pela qual os inferiores se conectam com os superiores.</w:t>
      </w:r>
    </w:p>
    <w:p>
      <w:pPr>
        <w:pStyle w:val="Normal"/>
        <w:rPr/>
      </w:pPr>
      <w:r>
        <w:rPr/>
        <w:t>Em suma, as categorias distinguem-se, quanto aos acidentes, pelo modo diverso de participar da substância; a própria substância, porém, distingue-se pelo fato de ter o ser por si. Os predicáveis, por sua vez, distinguem-se segundo a ordem diversa do universal em relação aos inferiores.</w:t>
      </w:r>
    </w:p>
    <w:p>
      <w:pPr>
        <w:pStyle w:val="Heading3"/>
        <w:rPr/>
      </w:pPr>
      <w:bookmarkStart w:id="21" w:name="_Toc243450313"/>
      <w:r>
        <w:rPr/>
        <w:t>ARTIGO II</w:t>
      </w:r>
      <w:bookmarkEnd w:id="21"/>
    </w:p>
    <w:p>
      <w:pPr>
        <w:pStyle w:val="Subtitle"/>
        <w:rPr/>
      </w:pPr>
      <w:r>
        <w:rPr/>
        <w:t>Se esta divisão do gênero em espécies é imediata</w:t>
      </w:r>
    </w:p>
    <w:p>
      <w:pPr>
        <w:pStyle w:val="Normal"/>
        <w:rPr/>
      </w:pPr>
      <w:r>
        <w:rPr/>
        <w:t>Acerca da primeira parte da dificuldade proposta, a saber, se se trata de uma divisão do gênero em espécies, deve-se notar que a dificuldade procede de duas fontes. Primeiro, porque, entre os próprios predicáveis, alguns se predicam acidentalmente, como os dois últimos, o próprio e o acidente, enquanto outros se predicam essencialmente, como os três primeiros. Ora, não parece que algo possa comportar-se univocamente em relação àquilo que se diz acidental e essencialmente.</w:t>
      </w:r>
    </w:p>
    <w:p>
      <w:pPr>
        <w:pStyle w:val="Normal"/>
        <w:rPr/>
      </w:pPr>
      <w:r>
        <w:rPr/>
        <w:t>Em segundo lugar, a dificuldade procede da própria complexidade da divisão, pois, se o universal é gênero em relação aos cinco predicáveis, e um dos membros que dividem é o gênero, o dividido coincidirá com o membro que divide. Tampouco basta dizer que o universal, que aqui é o dividido, é formalmente universal em si mesmo, mas denominativamente gênero, de modo que não coincide formalmente com o membro que divide. Com efeito, a objeção consiste em que, assim, conviria à mesma intenção de universalidade ser universal formalmente e denominativamente, essencial e acidentalmente. Pois, em si mesma, ela é essencialmente universalidade e, visto que é denominativamente gênero, sendo o gênero uma certa universalidade, terá acidentalmente a universalidade que se encontra no gênero, embora seja essencialmente a própria universalidade em comum, que entra na constituição do próprio gênero.</w:t>
      </w:r>
    </w:p>
    <w:p>
      <w:pPr>
        <w:pStyle w:val="Normal"/>
        <w:rPr/>
      </w:pPr>
      <w:r>
        <w:rPr/>
        <w:t>A primeira dificuldade levou alguns a dizer que esta divisão é análoga, embora seja unívoca em relação aos três primeiros predicáveis. Outros, porém, julgam que ela é unívoca e que se trata de uma divisão do gênero em espécies. Outros, ainda, assumem uma posição intermediária entre ambos, dizendo que o universal metafísico, isto é, considerado segundo a unidade e a aptidão para muitos, é análogo, mas que, enquanto relação de razão, que é uma segunda intenção, é unívoco. Entre todos, contudo, é certo que o universal tomado materialmente e enquanto substrato não é unívoco em relação a todos os predicáveis; na verdade, nem sequer o é em relação a um só, pois o gênero, por exemplo, pode ter como fundamento material aquilo que denomina tanto o ente real quanto o ente de razão, tanto a substância quanto o acidente. Por isso, falamos apenas do universal tomado formalmente.</w:t>
      </w:r>
    </w:p>
    <w:p>
      <w:pPr>
        <w:pStyle w:val="Normal"/>
        <w:rPr/>
      </w:pPr>
      <w:r>
        <w:rPr/>
        <w:t xml:space="preserve">A segunda dificuldade, por sua vez, não perturbou menos o engenho de alguns, que distinguem duas universalidades: uma por si e intrínseca; outra por acidente e extrínseca. A primeira é aquela que convém às naturezas, exerce-se nelas e as denomina, pois resulta da abstração das naturezas. A segunda é aquela que reflete sobre a própria universalidade e, reunindo numa só as diversas intenções, ou modos de universalidade, lhes atribui novamente outra denominação de universal acidental e denominativamente; de tal maneira que, assim como a primeira universalidade, em relação às naturezas, se comportava denominativamente, embora em si mesma fosse universalidade, assim também a segunda universalidade se comporta denominativa e acidentalmente em relação à primeira. Daí não haver repugnância em que, nestas segundas intenções, um mesmo predicado convenha essencial e acidentalmente ao mesmo sujeito; nem em que uma mesma intenção possa ser superior e inferior em relação ao mesmo objeto, não enquanto a mesma intenção e o predicado tomado numericamente, mas especificamente, ou universalmente. Isso porque a intenção de universalidade, que é essencial e formalmente tal, pode, por sua vez, revestir-se denominativamente de universalidade mediante um conhecimento reflexivo, pelo qual se lhe atribui outra universalidade. Por exemplo, o animal, mediante a universalidade e a abstração, é chamado gênero. Por sua vez, aquela intenção de gênero, enquanto convém com outra intenção de gênero, é conhecida reflexivamente e abstraída; e, a partir dessa abstração, é denominada uma certa espécie de universais, pois isto é o gênero. Tudo isso não contém outro mistério senão aquela doutrina comum segundo a qual algo pode ser formalmente gênero e denominativamente espécie; formalmente universal em comum e denominativamente tal universal que é gênero. Assim Martinez, </w:t>
      </w:r>
      <w:r>
        <w:rPr>
          <w:i/>
          <w:iCs/>
        </w:rPr>
        <w:t>Disputatio</w:t>
      </w:r>
      <w:r>
        <w:rPr/>
        <w:t xml:space="preserve"> I, sobre Porfírio, questão IV.</w:t>
      </w:r>
    </w:p>
    <w:p>
      <w:pPr>
        <w:pStyle w:val="Normal"/>
        <w:rPr/>
      </w:pPr>
      <w:r>
        <w:rPr>
          <w:b/>
          <w:bCs/>
        </w:rPr>
        <w:t>DEVE-SE, NÃO OBSTANTE, DIZER:</w:t>
      </w:r>
      <w:r>
        <w:rPr/>
        <w:t xml:space="preserve"> Esta divisão do universal em cinco universais, ou predicáveis, é unívoca e realiza-se à maneira de um gênero dividido em espécies.</w:t>
      </w:r>
    </w:p>
    <w:p>
      <w:pPr>
        <w:pStyle w:val="Normal"/>
        <w:rPr/>
      </w:pPr>
      <w:r>
        <w:rPr/>
        <w:t xml:space="preserve">Os autores seguem esta posição comumente, sobretudo os tomistas e também a escola de Scotus. O fundamento é que estes cinco predicáveis, por mais que sejam predicados acidentalmente, como o próprio e o acidente, são verdadeiramente e univocamente predicados de muitas coisas; logo, são univocamente universais. A premissa antecedente é de Santo Tomás, em </w:t>
      </w:r>
      <w:r>
        <w:rPr>
          <w:i/>
          <w:iCs/>
        </w:rPr>
        <w:t>Contra os Gentios</w:t>
      </w:r>
      <w:r>
        <w:rPr/>
        <w:t>, I, capítulo XXXIII, onde diz: «Tudo aquilo que se predica univocamente é gênero, espécie, diferença, próprio ou acidente». Logo, todos estes cinco predicáveis fundamentam uma predicação unívoca. Ora, a predicação unívoca é absolutamente a mesma em todas as coisas que se predicam univocamente, pois conserva-se uma única razão que se predica de muitas coisas, visto que as coisas univocamente predicadas o são segundo a mesma razão. Logo, tudo aquilo que se predica absolutamente de modo unívoco conserva uma universalidade verdadeira e própria, a qual consiste somente nisto: ser um em muitos. Portanto, uma coisa é que determinada predicação seja relativa, quanto à entidade que predica; outra, que seja relativa quanto ao modo de universalidade segundo o qual se predica. Com efeito, para a primeira, basta a identidade acidental entre o predicado e o sujeito; para a segunda, porém, requer-se que aquilo que se predica absolutamente não seja um em muitos, para o que é necessário ou que não tenha unidade absoluta, ou que as coisas das quais se diz não sejam absolutamente muitas. Ora, tudo aquilo que se predica univocamente é absolutamente uno e diz-se de muitas coisas; logo, possui universalidade unívoca. Daí que algo possa ser análogo segundo a razão de ente e, não obstante, não o ser quanto ao modo de predicação.</w:t>
      </w:r>
    </w:p>
    <w:p>
      <w:pPr>
        <w:pStyle w:val="Normal"/>
        <w:rPr/>
      </w:pPr>
      <w:r>
        <w:rPr/>
        <w:t>Que se comporte à maneira de um gênero é evidente, porque se divide naquelas cinco intenções dos predicáveis, que não diferem entre si somente em número, como duas intenções de gênero, de espécie ou de diferença; logo, diferem especificamente no gênero da intenção e, portanto, comporta-se em relação a elas como um gênero.</w:t>
      </w:r>
    </w:p>
    <w:p>
      <w:pPr>
        <w:pStyle w:val="Normal"/>
        <w:rPr/>
      </w:pPr>
      <w:r>
        <w:rPr/>
        <w:t>À primeira dificuldade, pois, responde-se desde o princípio que os dois últimos predicáveis são ditos acidentais porque são ditos de maneira relativa, da parte da coisa que é predicada; não são, contudo, ditos de maneira relativa quanto ao modo de universalidade, pois, neste aspecto, conservam a razão de unidade que se diz de muitas coisas.</w:t>
      </w:r>
    </w:p>
    <w:p>
      <w:pPr>
        <w:pStyle w:val="Normal"/>
        <w:rPr/>
      </w:pPr>
      <w:r>
        <w:rPr/>
        <w:t xml:space="preserve">Objetarás: o quarto e o quinto predicáveis são ditos somente denominativamente; ora, as denominações não são unívocas. Primeiro, porque o Filósofo as distingue dos unívocos e dos equívocos nos </w:t>
      </w:r>
      <w:r>
        <w:rPr>
          <w:i/>
          <w:iCs/>
        </w:rPr>
        <w:t>Antepredicamentos</w:t>
      </w:r>
      <w:r>
        <w:rPr/>
        <w:t>; segundo, porque significam o concreto de um acidente, que é um ente por acidente e, consequentemente, não possui a razão de um único predicável; finalmente, porque o acidente utiliza, por certo, o sujeito que denomina, mas não se identifica com ele, nem de muitos sujeitos pode abstrair-se um único acidente, a não ser da maneira pela qual a forma se abstrai da matéria, o que é uma abstração formal, e não uma abstração total, como se requer para o universal.</w:t>
      </w:r>
    </w:p>
    <w:p>
      <w:pPr>
        <w:pStyle w:val="Normal"/>
        <w:rPr/>
      </w:pPr>
      <w:r>
        <w:rPr/>
        <w:t xml:space="preserve">Responde-se que a predicação do quarto e do quinto predicáveis é, de fato, denominativa, mas isso não impede que também possa ser unívoca ou equívoca. Com efeito, quando o Filósofo a distingue dos equívocos e dos unívocos, não a distingue como se não pudesse convir à mesma coisa tanto uma quanto a outra, mas porque não lhe convêm sob a mesma razão. Explicaremos nos </w:t>
      </w:r>
      <w:r>
        <w:rPr>
          <w:i/>
          <w:iCs/>
        </w:rPr>
        <w:t>Antepredicamentos</w:t>
      </w:r>
      <w:r>
        <w:rPr/>
        <w:t xml:space="preserve"> de que modo a distinção das denominações em relação aos equívocos e aos unívocos contribuía para a doutrina do Filósofo. Quanto ao que se diz, a saber, que o denominativo é um ente por acidente, responde-se:</w:t>
      </w:r>
    </w:p>
    <w:p>
      <w:pPr>
        <w:pStyle w:val="Normal"/>
        <w:rPr/>
      </w:pPr>
      <w:r>
        <w:rPr/>
        <w:t xml:space="preserve">Formalmente, não é um ente por acidente, isto é, da parte da forma; com efeito, o branco significa somente a qualidade, como diz Aristóteles no capítulo sobre a substância, e Santo Tomás, no livro V da </w:t>
      </w:r>
      <w:r>
        <w:rPr>
          <w:i/>
          <w:iCs/>
        </w:rPr>
        <w:t>Metafísica</w:t>
      </w:r>
      <w:r>
        <w:rPr/>
        <w:t>, lição IX. O que é constituído pelo sujeito e pelo acidente é um ente por acidente, mas não é isso que se predica denominativamente; pois a predicação denominativa se faz somente do sujeito, ou substrato, quando a forma é predicada dele.</w:t>
      </w:r>
    </w:p>
    <w:p>
      <w:pPr>
        <w:pStyle w:val="Normal"/>
        <w:rPr/>
      </w:pPr>
      <w:r>
        <w:rPr/>
        <w:t>À terceira objeção responde-se que entre o acidente e o sujeito não há identidade quiditativa e intrínseca, mas denominativa; e todos os inferiores convêm no acidente enquanto aquilo que os denomina, não enquanto aquilo que os constitui. Assim, resulta o universal da predicação denominativa, que é absolutamente universal, embora se identifique relativamente com o sujeito da parte da entidade; predica-se, porém, absolutamente da parte da universalidade e do modo segundo o qual se identifica.</w:t>
      </w:r>
    </w:p>
    <w:p>
      <w:pPr>
        <w:pStyle w:val="Normal"/>
        <w:rPr/>
      </w:pPr>
      <w:r>
        <w:rPr/>
        <w:t>À segunda dificuldade responde-se, conforme a doutrina exposta, que, nestas intenções, uma coisa é ser formalmente universal, gênero ou espécie, e outra é sê-lo denominativamente. Com efeito, pode acontecer que alguma intenção seja formalmente gênero e denominativamente espécie, e formalmente universal e denominativamente gênero. Isso não significa ser tal essencial e acidentalmente segundo a mesma razão, mas segundo razões diversas, como diremos em seguida; tal coisa acontece devido à reflexão do intelecto sobre os seus próprios atos e denominações. Pois, quando alguma intenção resulta da abstração de determinada natureza, o intelecto reflete novamente sobre essa intenção e afeta e denomina a intenção assim conhecida de novo como se fosse certa coisa ou natureza, mediante aquela nova abstração. E assim sucede com as demais intenções, ao infinito. Isso não consiste em outra coisa senão nisto: uma intenção que denomina a natureza na qual se fundamenta pode ser novamente conhecida como certa coisa e natureza, fundando assim, de novo, outra intenção que a denomine. Portanto, em relação à natureza na qual se fundamenta, ela é a forma que denomina, o que significa ser formalmente universalidade; mas ela própria, concebida como certa natureza, é aquilo que fundamenta e é denominado por outra segunda intenção que daí resulta, sendo, assim, denominativamente universal.</w:t>
      </w:r>
    </w:p>
    <w:p>
      <w:pPr>
        <w:pStyle w:val="Normal"/>
        <w:rPr/>
      </w:pPr>
      <w:r>
        <w:rPr/>
        <w:t xml:space="preserve">Dizemos, portanto, que o universal em comum não coincide com o membro que divide, o qual é gênero formalmente e </w:t>
      </w:r>
      <w:r>
        <w:rPr>
          <w:i/>
          <w:iCs/>
        </w:rPr>
        <w:t>ut quo</w:t>
      </w:r>
      <w:r>
        <w:rPr/>
        <w:t xml:space="preserve">, mas apenas denominativamente e </w:t>
      </w:r>
      <w:r>
        <w:rPr>
          <w:i/>
          <w:iCs/>
        </w:rPr>
        <w:t>ut quod</w:t>
      </w:r>
      <w:r>
        <w:rPr/>
        <w:t xml:space="preserve">. Isto é, o universal em comum não é a forma pela qual algo é gênero, mas aquela pela qual é universal; contudo, essa forma, concebida como certa coisa, recebe em si a denominação de gênero em relação aos cinco predicáveis e, assim, é denominada pelo membro que a divide. Pela mesma razão, um membro que divide pode ser denominado pelo seu oposto, assim como o gênero pode ser chamado espécie; isto é, a intenção de gênero é denominada uma certa espécie de universal, e o indivíduo é espécie, isto é, a intenção de indivíduo é uma certa espécie de intenção. Também a </w:t>
      </w:r>
      <w:r>
        <w:rPr>
          <w:i/>
          <w:iCs/>
        </w:rPr>
        <w:t>especieidade</w:t>
      </w:r>
      <w:r>
        <w:rPr/>
        <w:t xml:space="preserve"> em abstrato pode ser denominada espécie, pois as formas de razão transcendem por todos os lados, porque se fundamentam em todas as coisas.</w:t>
      </w:r>
    </w:p>
    <w:p>
      <w:pPr>
        <w:pStyle w:val="Normal"/>
        <w:rPr/>
      </w:pPr>
      <w:r>
        <w:rPr/>
        <w:t>Se objetares: o universal está incluído nas diferenças que o contraem. Primeiro, porque as diferenças que o contraem também se predicam universalmente; segundo, porque um dos predicáveis é a diferença. Logo, o universal não é gênero em relação a eles, pois o gênero está fora das diferenças.</w:t>
      </w:r>
    </w:p>
    <w:p>
      <w:pPr>
        <w:pStyle w:val="Normal"/>
        <w:rPr/>
      </w:pPr>
      <w:r>
        <w:rPr/>
        <w:t>Responde-se negando a premissa antecedente. Com efeito, as diferenças pelas quais o universal se divide nos cinco predicáveis não são relações de universalidade, mas modos diferenciais pelos quais esta relação é contraída; por isso, formalmente, não são universalidade. Podem, contudo, sê-lo denominativamente, mas isso não significa que o gênero esteja nelas incluído formal e essencialmente; significa, antes, que podem ser fundamento da universalidade, pois isso pode convir a todo ente suscetível de abstração, quer seja real, quer seja de razão. O fato de um dos predicáveis ser a diferença não prova que o universal esteja formalmente incluído nas diferenças, isto é, nos modos que o contraem, mas na intenção de diferença, que é certa espécie de universalidade resultante de tal modo contraente, a saber, do modo segundo o qual algo é essencialmente qual.</w:t>
      </w:r>
    </w:p>
    <w:p>
      <w:pPr>
        <w:pStyle w:val="Normal"/>
        <w:rPr/>
      </w:pPr>
      <w:r>
        <w:rPr/>
        <w:t xml:space="preserve">Acerca da segunda questão, que se propõe no título do artigo, a saber, se esta divisão em cinco predicáveis é imediata, responde-se que pouco importa falar de uma maneira ou de outra. Com efeito, pode-se dizer que o universal se divide imediatamente em universal essencial e acidental, não tomando o essencial e o acidental absolutamente, mas na medida em que se encontram na razão de universal, isto é, enquanto algo uno se refere a muitas coisas de modo essencial ou de modo acidental. Em seguida, o modo de se referir essencialmente a muitas coisas é outro conforme se trate de um </w:t>
      </w:r>
      <w:r>
        <w:rPr>
          <w:i/>
          <w:iCs/>
        </w:rPr>
        <w:t>quid</w:t>
      </w:r>
      <w:r>
        <w:rPr/>
        <w:t xml:space="preserve"> à maneira de gênero, de um </w:t>
      </w:r>
      <w:r>
        <w:rPr>
          <w:i/>
          <w:iCs/>
        </w:rPr>
        <w:t>quid</w:t>
      </w:r>
      <w:r>
        <w:rPr/>
        <w:t xml:space="preserve"> à maneira de espécie ou de um </w:t>
      </w:r>
      <w:r>
        <w:rPr>
          <w:i/>
          <w:iCs/>
        </w:rPr>
        <w:t>quale</w:t>
      </w:r>
      <w:r>
        <w:rPr/>
        <w:t xml:space="preserve"> à maneira de diferença. Do mesmo modo, o modo de se referir acidentalmente a muitas coisas é outro conforme se trate do acidental propriamente dito ou do acidental comum. Assim, pode-se dizer que a divisão se faz imediatamente naqueles dois membros como gêneros e mediatamente nestes cinco, como espécies ínfimas.</w:t>
      </w:r>
    </w:p>
    <w:p>
      <w:pPr>
        <w:pStyle w:val="Normal"/>
        <w:rPr/>
      </w:pPr>
      <w:r>
        <w:rPr/>
        <w:t>Também se pode dizer que o universal se divide imediatamente naquelas cinco espécies, porque a predicação essencial e a acidental, enquanto tais, não dividem por si mesmas a razão de universalidade, senão na medida em que pertencem à própria razão de gênero, espécie etc. Com efeito, o essencial ou o acidental, considerados absolutamente, podem encontrar-se também fora da predicação universal, como quando digo: «Pedro é este homem»: trata-se de uma predicação acidental. Portanto, o essencial e o acidental, enquanto tais, não são por si e propriamente diferenças do universal, visto que se encontram fora da predicação universal; são-no somente enquanto acidental e essencial constituem ou estão compreendidos na própria razão de gênero, espécie, próprio etc.</w:t>
      </w:r>
    </w:p>
    <w:p>
      <w:pPr>
        <w:pStyle w:val="Heading2"/>
        <w:rPr/>
      </w:pPr>
      <w:bookmarkStart w:id="22" w:name="_Toc243450314"/>
      <w:r>
        <w:rPr/>
        <w:t>QUESTÃO VII</w:t>
      </w:r>
      <w:bookmarkEnd w:id="22"/>
    </w:p>
    <w:p>
      <w:pPr>
        <w:pStyle w:val="Subtitle"/>
        <w:rPr/>
      </w:pPr>
      <w:r>
        <w:rPr/>
        <w:t>DO GÊNERO</w:t>
      </w:r>
    </w:p>
    <w:p>
      <w:pPr>
        <w:pStyle w:val="Heading3"/>
        <w:rPr/>
      </w:pPr>
      <w:bookmarkStart w:id="23" w:name="_Toc243450315"/>
      <w:r>
        <w:rPr/>
        <w:t>ARTIGO I</w:t>
      </w:r>
      <w:bookmarkEnd w:id="23"/>
    </w:p>
    <w:p>
      <w:pPr>
        <w:pStyle w:val="Subtitle"/>
        <w:rPr/>
      </w:pPr>
      <w:r>
        <w:rPr/>
        <w:t>Se a definição de gênero apresentada por Porfírio é boa</w:t>
      </w:r>
    </w:p>
    <w:p>
      <w:pPr>
        <w:pStyle w:val="Normal"/>
        <w:rPr/>
      </w:pPr>
      <w:r>
        <w:rPr>
          <w:b/>
          <w:bCs/>
        </w:rPr>
        <w:t>O gênero lógico é definido por Porfírio:</w:t>
      </w:r>
      <w:r>
        <w:rPr/>
        <w:t xml:space="preserve"> </w:t>
      </w:r>
      <w:r>
        <w:rPr>
          <w:i/>
          <w:iCs/>
        </w:rPr>
        <w:t>Aquilo que se predica de muitas coisas especificamente diferentes, enquanto responde à pergunta o que é.</w:t>
      </w:r>
      <w:r>
        <w:rPr/>
        <w:t xml:space="preserve"> Nesta definição, explicam-se três coisas.</w:t>
      </w:r>
    </w:p>
    <w:p>
      <w:pPr>
        <w:pStyle w:val="Normal"/>
        <w:rPr/>
      </w:pPr>
      <w:r>
        <w:rPr>
          <w:b/>
          <w:bCs/>
        </w:rPr>
        <w:t>A primeira</w:t>
      </w:r>
      <w:r>
        <w:rPr/>
        <w:t xml:space="preserve"> é a razão comum a todos os predicáveis, expressa nestas palavras: </w:t>
      </w:r>
      <w:r>
        <w:rPr>
          <w:i/>
          <w:iCs/>
        </w:rPr>
        <w:t>aquilo que se predica de muitas coisas</w:t>
      </w:r>
      <w:r>
        <w:rPr/>
        <w:t>; pois isso é comum a todo predicável. Daí compreenderás que aqui não se define o universal quanto ao seu aspecto material, ou seja, enquanto substrato, mas segundo a própria razão de universal, porque aquele predicado comum, a saber, predicar-se de muitas coisas, não pertence à natureza, mas à universalidade.</w:t>
      </w:r>
    </w:p>
    <w:p>
      <w:pPr>
        <w:pStyle w:val="Normal"/>
        <w:rPr/>
      </w:pPr>
      <w:r>
        <w:rPr>
          <w:b/>
          <w:bCs/>
        </w:rPr>
        <w:t>A segunda</w:t>
      </w:r>
      <w:r>
        <w:rPr/>
        <w:t xml:space="preserve"> coisa explicada na definição é aquilo que pertence especialmente à razão de gênero, da parte do termo ao qual se refere, pois as relações são especificadas pelo termo. Assim, acrescenta-se esta expressão: </w:t>
      </w:r>
      <w:r>
        <w:rPr>
          <w:i/>
          <w:iCs/>
        </w:rPr>
        <w:t>de muitas coisas especificamente distintas</w:t>
      </w:r>
      <w:r>
        <w:rPr/>
        <w:t>; com efeito, esta expressão tem como termo a universalidade genérica.</w:t>
      </w:r>
    </w:p>
    <w:p>
      <w:pPr>
        <w:pStyle w:val="Normal"/>
        <w:rPr/>
      </w:pPr>
      <w:r>
        <w:rPr>
          <w:b/>
          <w:bCs/>
        </w:rPr>
        <w:t>A terceira e última</w:t>
      </w:r>
      <w:r>
        <w:rPr/>
        <w:t xml:space="preserve"> coisa explicada nesta definição é o modo, ou razão, de predicar, a saber, </w:t>
      </w:r>
      <w:r>
        <w:rPr>
          <w:i/>
          <w:iCs/>
        </w:rPr>
        <w:t>in quid</w:t>
      </w:r>
      <w:r>
        <w:rPr/>
        <w:t xml:space="preserve">. </w:t>
      </w:r>
    </w:p>
    <w:p>
      <w:pPr>
        <w:pStyle w:val="Normal"/>
        <w:rPr/>
      </w:pPr>
      <w:r>
        <w:rPr/>
        <w:t xml:space="preserve">Quanto à primeira expressão, o que significa predicar-se de muitas coisas já foi suficientemente explicado nas questões anteriores, pois isso pertence à razão de universalidade. Quanto àquilo que se predica de muitas coisas como algo essencialmente definido, ao qual esta definição convém essencialmente, trataremos no artigo seguinte. Portanto, para a explicação exata desta definição, basta explicar aqui estas duas expressões: </w:t>
      </w:r>
      <w:r>
        <w:rPr>
          <w:i/>
          <w:iCs/>
        </w:rPr>
        <w:t>de muitas coisas especificamente diferentes</w:t>
      </w:r>
      <w:r>
        <w:rPr/>
        <w:t xml:space="preserve"> e </w:t>
      </w:r>
      <w:r>
        <w:rPr>
          <w:i/>
          <w:iCs/>
        </w:rPr>
        <w:t>in quid</w:t>
      </w:r>
      <w:r>
        <w:rPr/>
        <w:t>.</w:t>
      </w:r>
    </w:p>
    <w:p>
      <w:pPr>
        <w:pStyle w:val="Normal"/>
        <w:rPr/>
      </w:pPr>
      <w:r>
        <w:rPr/>
        <w:t xml:space="preserve">Assim, quanto à primeira expressão, </w:t>
      </w:r>
      <w:r>
        <w:rPr>
          <w:i/>
          <w:iCs/>
        </w:rPr>
        <w:t>de muitas coisas especificamente diferentes</w:t>
      </w:r>
      <w:r>
        <w:rPr/>
        <w:t>, deve-se dizer que, embora outros predicáveis também possam ser ditos de muitas coisas especificamente diferentes, como certas diferenças genéricas, e também as propriedades genéricas sejam ditas dos sujeitos especificamente diferentes, isso, contudo, verifica-se materialmente em tais predicáveis.</w:t>
      </w:r>
    </w:p>
    <w:p>
      <w:pPr>
        <w:pStyle w:val="Normal"/>
        <w:rPr/>
      </w:pPr>
      <w:r>
        <w:rPr/>
        <w:t>Somente ao gênero convém formalmente e por si predicar-se de muitas coisas especificamente diferentes. Com efeito, os outros predicáveis, embora possam predicar-se de muitas coisas especificamente diferentes, também conservam sua razão própria sem que sejam predicados de muitas coisas especificamente diferentes, como se evidencia nas diferenças e propriedades específicas. Por conseguinte, aquilo que está abaixo de tais predicáveis não precisa diferir especificamente pelo simples fato de ser inferior a eles.</w:t>
      </w:r>
    </w:p>
    <w:p>
      <w:pPr>
        <w:pStyle w:val="Normal"/>
        <w:rPr/>
      </w:pPr>
      <w:r>
        <w:rPr/>
        <w:t>O gênero, porém, precisamente por ser gênero, tem a propriedade de que aquilo que está abaixo dele difira especificamente, porque, segundo a sua razão intrínseca, o gênero exprime algo suscetível de contração e divisível por diferenças especificamente diversas, as quais estão contidas potencialmente no próprio gênero e dele se originam, como bem observou Caetano, no comentário ao capítulo sobre o gênero, com base em Alberto Magno. Portanto, é a própria razão formal do gênero que exige que os seus inferiores sejam especificamente distintos.</w:t>
      </w:r>
    </w:p>
    <w:p>
      <w:pPr>
        <w:pStyle w:val="Normal"/>
        <w:rPr/>
      </w:pPr>
      <w:r>
        <w:rPr/>
        <w:t xml:space="preserve">A segunda expressão, a saber, predicar-se </w:t>
      </w:r>
      <w:r>
        <w:rPr>
          <w:i/>
          <w:iCs/>
        </w:rPr>
        <w:t>in quid</w:t>
      </w:r>
      <w:r>
        <w:rPr/>
        <w:t xml:space="preserve">, explica o modo e a razão formal da predicação do gênero enquanto gênero. Para compreendê-lo, é necessário observar que aquela expressão </w:t>
      </w:r>
      <w:r>
        <w:rPr>
          <w:i/>
          <w:iCs/>
        </w:rPr>
        <w:t>in quid</w:t>
      </w:r>
      <w:r>
        <w:rPr/>
        <w:t xml:space="preserve">, como Santo Tomás ensina frequentemente, pode referir-se tanto ao suposto quanto à natureza. Assim, quando alguém pergunta o que nada no mar, respondemos: um peixe; e, quando pergunta o que é o homem, respondemos: um animal racional. No presente caso, quando se diz que o gênero se predica </w:t>
      </w:r>
      <w:r>
        <w:rPr>
          <w:i/>
          <w:iCs/>
        </w:rPr>
        <w:t>in quid</w:t>
      </w:r>
      <w:r>
        <w:rPr/>
        <w:t>, entende-se esta expressão no segundo sentido, e não no primeiro.</w:t>
      </w:r>
    </w:p>
    <w:p>
      <w:pPr>
        <w:pStyle w:val="Normal"/>
        <w:rPr/>
      </w:pPr>
      <w:r>
        <w:rPr/>
        <w:t xml:space="preserve">Em segundo lugar, cumpre examinar de que modo a predicação </w:t>
      </w:r>
      <w:r>
        <w:rPr>
          <w:i/>
          <w:iCs/>
        </w:rPr>
        <w:t>in quid</w:t>
      </w:r>
      <w:r>
        <w:rPr/>
        <w:t xml:space="preserve"> difere da predicação </w:t>
      </w:r>
      <w:r>
        <w:rPr>
          <w:i/>
          <w:iCs/>
        </w:rPr>
        <w:t>in quale</w:t>
      </w:r>
      <w:r>
        <w:rPr/>
        <w:t xml:space="preserve">, não apenas quando esta é acidental, pois isso é evidente, mas também quando é essencial, como sucede com a predicação da diferença. Não devemos, com efeito, dizer absolutamente que a diferença se predica </w:t>
      </w:r>
      <w:r>
        <w:rPr>
          <w:i/>
          <w:iCs/>
        </w:rPr>
        <w:t>in quid</w:t>
      </w:r>
      <w:r>
        <w:rPr/>
        <w:t xml:space="preserve">, como admitem alguns autores mais recentes, mas que o gênero se predica </w:t>
      </w:r>
      <w:r>
        <w:rPr>
          <w:i/>
          <w:iCs/>
        </w:rPr>
        <w:t>in quid</w:t>
      </w:r>
      <w:r>
        <w:rPr/>
        <w:t xml:space="preserve">, e a diferença, </w:t>
      </w:r>
      <w:r>
        <w:rPr>
          <w:i/>
          <w:iCs/>
        </w:rPr>
        <w:t>in quale</w:t>
      </w:r>
      <w:r>
        <w:rPr/>
        <w:t xml:space="preserve">. Isto é, o gênero predica-se segundo um modo substantivo e quiditativo, enquanto a diferença se predica segundo um modo adjetivo, também essencialmente, como observa Santo Tomás no </w:t>
      </w:r>
      <w:r>
        <w:rPr>
          <w:i/>
          <w:iCs/>
        </w:rPr>
        <w:t>Opúsculo</w:t>
      </w:r>
      <w:r>
        <w:rPr/>
        <w:t xml:space="preserve"> XLVIII, capítulo sobre o gênero, no final. Por isso, diz-se que a diferença se predica </w:t>
      </w:r>
      <w:r>
        <w:rPr>
          <w:i/>
          <w:iCs/>
        </w:rPr>
        <w:t>in quale quid</w:t>
      </w:r>
      <w:r>
        <w:rPr/>
        <w:t xml:space="preserve">, isto é, segundo um </w:t>
      </w:r>
      <w:r>
        <w:rPr>
          <w:i/>
          <w:iCs/>
        </w:rPr>
        <w:t>qual</w:t>
      </w:r>
      <w:r>
        <w:rPr/>
        <w:t xml:space="preserve"> essencial ou quiditativo. Com efeito, embora a diferença seja essencial, exerce, todavia, a função e a predicação de diferença à maneira de algo adjacente, e não à maneira de um substantivo, o que pertence à razão de </w:t>
      </w:r>
      <w:r>
        <w:rPr>
          <w:i/>
          <w:iCs/>
        </w:rPr>
        <w:t>quid</w:t>
      </w:r>
      <w:r>
        <w:rPr/>
        <w:t>.</w:t>
      </w:r>
    </w:p>
    <w:p>
      <w:pPr>
        <w:pStyle w:val="Normal"/>
        <w:rPr/>
      </w:pPr>
      <w:r>
        <w:rPr/>
        <w:t xml:space="preserve">A razão disso é que a função das diferenças não consiste em fornecer o primeiro fundamento da quididade, mas em acrescentar-se ao gênero e determiná-lo, para que se constitua a espécie. Por conseguinte, a diferença nunca se comporta como o primeiro fundamento e a primeira razão da quididade, mas como uma razão contraente, que sobrevém a outra coisa e a determina. Assim, o seu modo próprio consiste em determinar e atualizar algo previamente pressuposto e suscetível de contração, como o gênero. Por isso, ao gênero pertence o modo substantivo, enquanto à diferença pertence o modo qualificativo, ou de adjacência: aquele é chamado </w:t>
      </w:r>
      <w:r>
        <w:rPr>
          <w:i/>
          <w:iCs/>
        </w:rPr>
        <w:t>quid</w:t>
      </w:r>
      <w:r>
        <w:rPr/>
        <w:t xml:space="preserve">, e este, </w:t>
      </w:r>
      <w:r>
        <w:rPr>
          <w:i/>
          <w:iCs/>
        </w:rPr>
        <w:t>quale</w:t>
      </w:r>
      <w:r>
        <w:rPr/>
        <w:t xml:space="preserve">. Quando o Filósofo afirmou, no livro VII dos </w:t>
      </w:r>
      <w:r>
        <w:rPr>
          <w:i/>
          <w:iCs/>
        </w:rPr>
        <w:t>Tópicos</w:t>
      </w:r>
      <w:r>
        <w:rPr/>
        <w:t xml:space="preserve">, capítulo II, que ambas as partes da definição se predicam </w:t>
      </w:r>
      <w:r>
        <w:rPr>
          <w:i/>
          <w:iCs/>
        </w:rPr>
        <w:t>in quod quid</w:t>
      </w:r>
      <w:r>
        <w:rPr/>
        <w:t xml:space="preserve">, o sentido é que ambas as partes se predicam essencialmente, mas de modos diversos: o gênero, </w:t>
      </w:r>
      <w:r>
        <w:rPr>
          <w:i/>
          <w:iCs/>
        </w:rPr>
        <w:t>in quid</w:t>
      </w:r>
      <w:r>
        <w:rPr/>
        <w:t xml:space="preserve">, e a diferença, </w:t>
      </w:r>
      <w:r>
        <w:rPr>
          <w:i/>
          <w:iCs/>
        </w:rPr>
        <w:t>in quale</w:t>
      </w:r>
      <w:r>
        <w:rPr/>
        <w:t>.</w:t>
      </w:r>
    </w:p>
    <w:p>
      <w:pPr>
        <w:pStyle w:val="Normal"/>
        <w:rPr/>
      </w:pPr>
      <w:r>
        <w:rPr/>
        <w:t xml:space="preserve">Em terceiro lugar, deve-se ainda considerar, no próprio modo de predicar </w:t>
      </w:r>
      <w:r>
        <w:rPr>
          <w:i/>
          <w:iCs/>
        </w:rPr>
        <w:t>in quid</w:t>
      </w:r>
      <w:r>
        <w:rPr/>
        <w:t xml:space="preserve">, a diferença entre o modo pelo qual o gênero se predica </w:t>
      </w:r>
      <w:r>
        <w:rPr>
          <w:i/>
          <w:iCs/>
        </w:rPr>
        <w:t>in quid</w:t>
      </w:r>
      <w:r>
        <w:rPr/>
        <w:t xml:space="preserve"> e aquele pelo qual a espécie se predica. Com efeito, a espécie se predica </w:t>
      </w:r>
      <w:r>
        <w:rPr>
          <w:i/>
          <w:iCs/>
        </w:rPr>
        <w:t>in quid</w:t>
      </w:r>
      <w:r>
        <w:rPr/>
        <w:t xml:space="preserve"> de maneira completa, porque predica a razão quiditativa integral e completa; o gênero, porém, predica-se </w:t>
      </w:r>
      <w:r>
        <w:rPr>
          <w:i/>
          <w:iCs/>
        </w:rPr>
        <w:t>in quid</w:t>
      </w:r>
      <w:r>
        <w:rPr/>
        <w:t xml:space="preserve"> de maneira incompleta, porque predica uma parte constitutiva da essência, que é potencial e primeira, como que o fundamento da diferença contraente. Contudo, ambos os modos de significar exprimem um modo substantivo e </w:t>
      </w:r>
      <w:r>
        <w:rPr>
          <w:i/>
          <w:iCs/>
        </w:rPr>
        <w:t>in quid</w:t>
      </w:r>
      <w:r>
        <w:rPr/>
        <w:t>. A razão disso é que a substância é significada como um ente total e completo, pois pertence à substância possuir a razão de todo e de suposto. Do mesmo modo, ao modo da substância pertence ser como que um substrato, ou fundamento, das demais coisas, e aquilo que possui a razão de primeiro em algum gênero. Daí se extraiu a analogia segundo a qual se diz que significam de modo substantivo tanto aquilo que é significado à maneira de um todo quanto aquilo que é significado à maneira de fundamento e de primeiro em determinada ordem.</w:t>
      </w:r>
    </w:p>
    <w:p>
      <w:pPr>
        <w:pStyle w:val="Normal"/>
        <w:rPr/>
      </w:pPr>
      <w:r>
        <w:rPr/>
        <w:t xml:space="preserve">A espécie, de fato, significa segundo a razão de </w:t>
      </w:r>
      <w:r>
        <w:rPr>
          <w:i/>
          <w:iCs/>
        </w:rPr>
        <w:t>quid</w:t>
      </w:r>
      <w:r>
        <w:rPr/>
        <w:t xml:space="preserve">, ou de modo substantivo, porque significa algo íntegro e completo na razão de quididade. O gênero, por sua vez, significa segundo a razão de </w:t>
      </w:r>
      <w:r>
        <w:rPr>
          <w:i/>
          <w:iCs/>
        </w:rPr>
        <w:t>quid</w:t>
      </w:r>
      <w:r>
        <w:rPr/>
        <w:t xml:space="preserve">, também de modo substantivo, porque significa à maneira do primeiro predicado, que é fundamento e raiz dos demais. Tudo isso é explicado pela própria definição, ao dizer, na definição de gênero, que este </w:t>
      </w:r>
      <w:r>
        <w:rPr>
          <w:i/>
          <w:iCs/>
        </w:rPr>
        <w:t>se predica in quid de muitas coisas especificamente diferentes</w:t>
      </w:r>
      <w:r>
        <w:rPr/>
        <w:t xml:space="preserve">, isto é, que é como algo suscetível de contração pelas diferenças específicas. Ora, aquilo que é suscetível de contração é o primeiro predicado, que contém aquelas diferenças em potência. Na definição de espécie, por sua vez, diz-se: </w:t>
      </w:r>
      <w:r>
        <w:rPr>
          <w:i/>
          <w:iCs/>
        </w:rPr>
        <w:t>in quid de muitas coisas numericamente diferentes</w:t>
      </w:r>
      <w:r>
        <w:rPr/>
        <w:t>, pelo que se designa a razão integral da quididade, que já não é suscetível de contração por diferenças formais e específicas, mas de multiplicação por diferenças singulares, que são materiais.</w:t>
      </w:r>
    </w:p>
    <w:p>
      <w:pPr>
        <w:pStyle w:val="Heading4"/>
        <w:rPr/>
      </w:pPr>
      <w:r>
        <w:rPr/>
        <w:t>Se perguntares: se esta definição de gênero é essencial ou descritiva.</w:t>
      </w:r>
    </w:p>
    <w:p>
      <w:pPr>
        <w:pStyle w:val="Normal"/>
        <w:rPr/>
      </w:pPr>
      <w:r>
        <w:rPr>
          <w:b/>
          <w:bCs/>
        </w:rPr>
        <w:t>Responde-se:</w:t>
      </w:r>
      <w:r>
        <w:rPr/>
        <w:t xml:space="preserve"> Tal como é apresentada por Porfírio, é descritiva, como ele próprio indica, e Santo Tomás assim a denomina no </w:t>
      </w:r>
      <w:r>
        <w:rPr>
          <w:i/>
          <w:iCs/>
        </w:rPr>
        <w:t>Opúsculo</w:t>
      </w:r>
      <w:r>
        <w:rPr/>
        <w:t xml:space="preserve"> XLVIII, capítulo II. Com efeito, a essência do gênero consiste na razão de universalidade, que se refere aos seus inferiores de tal modo que estes são especificamente distintos, e de modo </w:t>
      </w:r>
      <w:r>
        <w:rPr>
          <w:i/>
          <w:iCs/>
        </w:rPr>
        <w:t>in quid</w:t>
      </w:r>
      <w:r>
        <w:rPr/>
        <w:t>. A sua definição, porém, é apresentada mediante a predicabilidade, que é uma propriedade do universal. Logo, explica a natureza do gênero mediante uma propriedade, o que constitui uma definição descritiva.</w:t>
      </w:r>
    </w:p>
    <w:p>
      <w:pPr>
        <w:pStyle w:val="Normal"/>
        <w:rPr/>
      </w:pPr>
      <w:r>
        <w:rPr/>
        <w:t xml:space="preserve">Pode, contudo, ser reduzida a uma definição essencial, dizendo-se: o gênero é um universal que se refere, ou está apto a referir-se, caso seja definido fundamentalmente, a muitas coisas especificamente distintas, </w:t>
      </w:r>
      <w:r>
        <w:rPr>
          <w:i/>
          <w:iCs/>
        </w:rPr>
        <w:t>in quid</w:t>
      </w:r>
      <w:r>
        <w:rPr/>
        <w:t xml:space="preserve">. Nela, a definição é apresentada mediante um predicado superior, ou genérico, que é o termo </w:t>
      </w:r>
      <w:r>
        <w:rPr>
          <w:i/>
          <w:iCs/>
        </w:rPr>
        <w:t>universal</w:t>
      </w:r>
      <w:r>
        <w:rPr/>
        <w:t xml:space="preserve">, e mediante uma diferença intrínseca, a saber, referir-se de tal modo, isto é, </w:t>
      </w:r>
      <w:r>
        <w:rPr>
          <w:i/>
          <w:iCs/>
        </w:rPr>
        <w:t>in quid</w:t>
      </w:r>
      <w:r>
        <w:rPr/>
        <w:t>, e ter tal termo, a saber, muitas coisas especificamente distintas.</w:t>
      </w:r>
    </w:p>
    <w:p>
      <w:pPr>
        <w:pStyle w:val="Heading4"/>
        <w:rPr/>
      </w:pPr>
      <w:r>
        <w:rPr/>
        <w:t>Resolução das objeções</w:t>
      </w:r>
    </w:p>
    <w:p>
      <w:pPr>
        <w:pStyle w:val="Normal"/>
        <w:rPr/>
      </w:pPr>
      <w:r>
        <w:rPr>
          <w:b/>
          <w:bCs/>
        </w:rPr>
        <w:t xml:space="preserve">Argumenta-se contra a expressão </w:t>
      </w:r>
      <w:r>
        <w:rPr>
          <w:b/>
          <w:bCs/>
          <w:i/>
          <w:iCs/>
        </w:rPr>
        <w:t>in quid</w:t>
      </w:r>
      <w:r>
        <w:rPr>
          <w:b/>
          <w:bCs/>
        </w:rPr>
        <w:t>:</w:t>
      </w:r>
      <w:r>
        <w:rPr/>
        <w:t xml:space="preserve"> Ela convém também a outras coisas além daquilo que é definido, mesmo que se considere a predicação </w:t>
      </w:r>
      <w:r>
        <w:rPr>
          <w:i/>
          <w:iCs/>
        </w:rPr>
        <w:t>in quid</w:t>
      </w:r>
      <w:r>
        <w:rPr/>
        <w:t xml:space="preserve"> de muitas coisas especificamente distintas; além disso, a predicação </w:t>
      </w:r>
      <w:r>
        <w:rPr>
          <w:i/>
          <w:iCs/>
        </w:rPr>
        <w:t>in quale</w:t>
      </w:r>
      <w:r>
        <w:rPr/>
        <w:t xml:space="preserve"> pode convir ao gênero. Logo, aquela expressão foi acrescentada indevidamente.</w:t>
      </w:r>
    </w:p>
    <w:p>
      <w:pPr>
        <w:pStyle w:val="Normal"/>
        <w:rPr/>
      </w:pPr>
      <w:r>
        <w:rPr/>
        <w:t xml:space="preserve">Prova-se a primeira parte da premissa antecedente: o ente predica-se </w:t>
      </w:r>
      <w:r>
        <w:rPr>
          <w:i/>
          <w:iCs/>
        </w:rPr>
        <w:t>in quid</w:t>
      </w:r>
      <w:r>
        <w:rPr/>
        <w:t xml:space="preserve"> de muitas coisas especificamente distintas, pois é um predicado quiditativo, visto que está compreendido nas próprias quididades; todavia, não é gênero, uma vez que é análogo. Também a própria definição se predica </w:t>
      </w:r>
      <w:r>
        <w:rPr>
          <w:i/>
          <w:iCs/>
        </w:rPr>
        <w:t>in quid</w:t>
      </w:r>
      <w:r>
        <w:rPr/>
        <w:t xml:space="preserve"> daquilo que é definido, pois, a quem pergunta o que é o homem, responde-se corretamente: um animal racional. Além disso, a própria diferença, por ser mais nobre do que o gênero, deve predicar-se de modo ainda mais nobre. Ora, o modo de predicar </w:t>
      </w:r>
      <w:r>
        <w:rPr>
          <w:i/>
          <w:iCs/>
        </w:rPr>
        <w:t>in quid</w:t>
      </w:r>
      <w:r>
        <w:rPr/>
        <w:t xml:space="preserve"> é mais nobre do que o modo de predicar </w:t>
      </w:r>
      <w:r>
        <w:rPr>
          <w:i/>
          <w:iCs/>
        </w:rPr>
        <w:t>in quale</w:t>
      </w:r>
      <w:r>
        <w:rPr/>
        <w:t xml:space="preserve">, isto é, predicar substantivamente é mais nobre do que predicar adjetivamente e à maneira de um acidente. Logo, a predicação </w:t>
      </w:r>
      <w:r>
        <w:rPr>
          <w:i/>
          <w:iCs/>
        </w:rPr>
        <w:t>in quid</w:t>
      </w:r>
      <w:r>
        <w:rPr/>
        <w:t xml:space="preserve"> deve convir à diferença, e não somente ao gênero.</w:t>
      </w:r>
    </w:p>
    <w:p>
      <w:pPr>
        <w:pStyle w:val="Normal"/>
        <w:rPr/>
      </w:pPr>
      <w:r>
        <w:rPr/>
        <w:t xml:space="preserve">Prova-se a segunda parte: no predicamento da substância, os gêneros e as espécies são chamados segundas substâncias. Ora, o Filósofo afirma, no capítulo sobre a substância, texto VII, que estas significam </w:t>
      </w:r>
      <w:r>
        <w:rPr>
          <w:i/>
          <w:iCs/>
        </w:rPr>
        <w:t>quale quid</w:t>
      </w:r>
      <w:r>
        <w:rPr/>
        <w:t xml:space="preserve">, e acrescenta que o gênero e a espécie determinam a qualidade em relação à substância. Logo, o gênero predica-se </w:t>
      </w:r>
      <w:r>
        <w:rPr>
          <w:i/>
          <w:iCs/>
        </w:rPr>
        <w:t>in quale</w:t>
      </w:r>
      <w:r>
        <w:rPr/>
        <w:t xml:space="preserve">. Além disso, a predicação «O branco é colorido» é uma predicação de gênero, assim como esta: «A brancura é uma cor»; todavia, </w:t>
      </w:r>
      <w:r>
        <w:rPr>
          <w:i/>
          <w:iCs/>
        </w:rPr>
        <w:t>colorido</w:t>
      </w:r>
      <w:r>
        <w:rPr/>
        <w:t xml:space="preserve"> é predicado à maneira de algo adjacente e, consequentemente, </w:t>
      </w:r>
      <w:r>
        <w:rPr>
          <w:i/>
          <w:iCs/>
        </w:rPr>
        <w:t>in quale</w:t>
      </w:r>
      <w:r>
        <w:rPr/>
        <w:t xml:space="preserve">. Logo, não pertence à razão de gênero predicar-se </w:t>
      </w:r>
      <w:r>
        <w:rPr>
          <w:i/>
          <w:iCs/>
        </w:rPr>
        <w:t>in quid</w:t>
      </w:r>
      <w:r>
        <w:rPr/>
        <w:t>.</w:t>
      </w:r>
    </w:p>
    <w:p>
      <w:pPr>
        <w:pStyle w:val="Normal"/>
        <w:rPr/>
      </w:pPr>
      <w:r>
        <w:rPr>
          <w:b/>
          <w:bCs/>
        </w:rPr>
        <w:t>Responde-se negando a premissa antecedente.</w:t>
      </w:r>
      <w:r>
        <w:rPr/>
        <w:t xml:space="preserve"> Quanto à primeira parte, responde-se que o ente não é um predicado quiditativo, mas transcendental, estando compreendido em toda coisa, quer pertença à quididade, quer não. Portanto, aquilo que é comum à quididade e ao que não é quiditativo não pode constituir um conceito quiditativo. Assim, o conceito transcendental é pressuposto ao conceito de quididade, mas não o constitui, nem pertence mais à razão de </w:t>
      </w:r>
      <w:r>
        <w:rPr>
          <w:i/>
          <w:iCs/>
        </w:rPr>
        <w:t>quid</w:t>
      </w:r>
      <w:r>
        <w:rPr/>
        <w:t xml:space="preserve"> do que à de </w:t>
      </w:r>
      <w:r>
        <w:rPr>
          <w:i/>
          <w:iCs/>
        </w:rPr>
        <w:t>quale</w:t>
      </w:r>
      <w:r>
        <w:rPr/>
        <w:t xml:space="preserve">. Com efeito, assim como, quando se pergunta o que é o homem, pode-se responder que é ente, também, quando se pergunta qual é o homem, se pode responder que é ente. Além disso, porque o ente é análogo, não se predica absolutamente </w:t>
      </w:r>
      <w:r>
        <w:rPr>
          <w:i/>
          <w:iCs/>
        </w:rPr>
        <w:t>in quid</w:t>
      </w:r>
      <w:r>
        <w:rPr/>
        <w:t xml:space="preserve"> segundo uma única razão, mas segundo várias, unificadas apenas proporcionalmente; o gênero, porém, predica-se absolutamente </w:t>
      </w:r>
      <w:r>
        <w:rPr>
          <w:i/>
          <w:iCs/>
        </w:rPr>
        <w:t>in quid</w:t>
      </w:r>
      <w:r>
        <w:rPr/>
        <w:t xml:space="preserve"> e como algo uno.</w:t>
      </w:r>
    </w:p>
    <w:p>
      <w:pPr>
        <w:pStyle w:val="Normal"/>
        <w:rPr/>
      </w:pPr>
      <w:r>
        <w:rPr/>
        <w:t xml:space="preserve">Quanto ao que se diz da definição, responde-se que a definição é um </w:t>
      </w:r>
      <w:r>
        <w:rPr>
          <w:i/>
          <w:iCs/>
        </w:rPr>
        <w:t>quid</w:t>
      </w:r>
      <w:r>
        <w:rPr/>
        <w:t xml:space="preserve"> complexo e contém não somente a razão de </w:t>
      </w:r>
      <w:r>
        <w:rPr>
          <w:i/>
          <w:iCs/>
        </w:rPr>
        <w:t>in quid</w:t>
      </w:r>
      <w:r>
        <w:rPr/>
        <w:t xml:space="preserve">, mas também a razão de </w:t>
      </w:r>
      <w:r>
        <w:rPr>
          <w:i/>
          <w:iCs/>
        </w:rPr>
        <w:t>in quale</w:t>
      </w:r>
      <w:r>
        <w:rPr/>
        <w:t xml:space="preserve">. Com efeito, consta do gênero e da diferença e não se predica </w:t>
      </w:r>
      <w:r>
        <w:rPr>
          <w:i/>
          <w:iCs/>
        </w:rPr>
        <w:t>in quid</w:t>
      </w:r>
      <w:r>
        <w:rPr/>
        <w:t xml:space="preserve"> como o gênero, mas à maneira da espécie, segundo o modo de uma quididade integral, que ela explica.</w:t>
      </w:r>
    </w:p>
    <w:p>
      <w:pPr>
        <w:pStyle w:val="Normal"/>
        <w:rPr/>
      </w:pPr>
      <w:r>
        <w:rPr/>
        <w:t xml:space="preserve">Quanto ao que se diz da diferença, responde-se que, embora seja mais nobre do que o gênero da parte da coisa significada, não se predica, contudo, </w:t>
      </w:r>
      <w:r>
        <w:rPr>
          <w:i/>
          <w:iCs/>
        </w:rPr>
        <w:t>in quid</w:t>
      </w:r>
      <w:r>
        <w:rPr/>
        <w:t xml:space="preserve"> da parte do modo de predicar, pois o modo de predicar não segue precisamente o modo de ser na coisa, mas o modo de conceber. Isso é ensinado por Santo Tomás no livro VII da </w:t>
      </w:r>
      <w:r>
        <w:rPr>
          <w:i/>
          <w:iCs/>
        </w:rPr>
        <w:t>Metafísica</w:t>
      </w:r>
      <w:r>
        <w:rPr/>
        <w:t xml:space="preserve">, lição I, e no </w:t>
      </w:r>
      <w:r>
        <w:rPr>
          <w:i/>
          <w:iCs/>
        </w:rPr>
        <w:t>Opúsculo</w:t>
      </w:r>
      <w:r>
        <w:rPr/>
        <w:t xml:space="preserve"> XLII, capítulo XIX. Com efeito, a diferença é concebida à maneira daquilo que determina e atualiza, enquanto o gênero é concebido como aquilo que é determinável e suscetível de contração. Por isso, este fundamenta a predicação </w:t>
      </w:r>
      <w:r>
        <w:rPr>
          <w:i/>
          <w:iCs/>
        </w:rPr>
        <w:t>in quid</w:t>
      </w:r>
      <w:r>
        <w:rPr/>
        <w:t xml:space="preserve">, no sentido explicado, enquanto aquela fundamenta a predicação </w:t>
      </w:r>
      <w:r>
        <w:rPr>
          <w:i/>
          <w:iCs/>
        </w:rPr>
        <w:t>in quale</w:t>
      </w:r>
      <w:r>
        <w:rPr/>
        <w:t>.</w:t>
      </w:r>
    </w:p>
    <w:p>
      <w:pPr>
        <w:pStyle w:val="Normal"/>
        <w:rPr/>
      </w:pPr>
      <w:r>
        <w:rPr/>
        <w:t xml:space="preserve">Quanto à segunda parte do argumento, responde-se que o Filósofo chama às segundas substâncias </w:t>
      </w:r>
      <w:r>
        <w:rPr>
          <w:i/>
          <w:iCs/>
        </w:rPr>
        <w:t>quale quid</w:t>
      </w:r>
      <w:r>
        <w:rPr/>
        <w:t xml:space="preserve">, e diz que elas determinam a qualidade, não em relação à natureza e à quididade, mas em comparação com as primeiras substâncias, que significam o suposto sustentador. Com efeito, em relação ao suposto, tanto a espécie quanto o gênero e os demais graus superiores possuem a razão de predicado e a razão de forma sustentada pelo suposto. Em comparação, porém, com a natureza e a essência que constituem, uma parte constitutiva, a saber, o gênero, é predicada </w:t>
      </w:r>
      <w:r>
        <w:rPr>
          <w:i/>
          <w:iCs/>
        </w:rPr>
        <w:t>in quid</w:t>
      </w:r>
      <w:r>
        <w:rPr/>
        <w:t xml:space="preserve">, e a outra, a saber, a diferença, é predicada </w:t>
      </w:r>
      <w:r>
        <w:rPr>
          <w:i/>
          <w:iCs/>
        </w:rPr>
        <w:t>in quale</w:t>
      </w:r>
      <w:r>
        <w:rPr/>
        <w:t xml:space="preserve">. Sobre esta solução, deve-se consultar Caetano, no comentário ao capítulo V das </w:t>
      </w:r>
      <w:r>
        <w:rPr>
          <w:i/>
          <w:iCs/>
        </w:rPr>
        <w:t>Categorias</w:t>
      </w:r>
      <w:r>
        <w:rPr/>
        <w:t>.</w:t>
      </w:r>
    </w:p>
    <w:p>
      <w:pPr>
        <w:pStyle w:val="Normal"/>
        <w:rPr/>
      </w:pPr>
      <w:r>
        <w:rPr/>
        <w:t xml:space="preserve">Resolve-se também, por isso, outra objeção: o gênero comporta-se como forma em relação ao inferior do qual se predica; logo, não se predica </w:t>
      </w:r>
      <w:r>
        <w:rPr>
          <w:i/>
          <w:iCs/>
        </w:rPr>
        <w:t>in quid</w:t>
      </w:r>
      <w:r>
        <w:rPr/>
        <w:t xml:space="preserve">, mas enquanto aquilo que informa. Responde-se, com efeito, que o gênero se comporta como forma não da parte da coisa que explica, nem em comparação com a natureza que constitui, mas da parte do modo pelo qual se comporta como predicado, o qual, em relação ao sujeito, assume o modo de forma, e em comparação com a primeira substância, pela qual é sustentado. Neste sentido, Santo Tomás, na </w:t>
      </w:r>
      <w:r>
        <w:rPr>
          <w:i/>
          <w:iCs/>
        </w:rPr>
        <w:t>Suma Teológica</w:t>
      </w:r>
      <w:r>
        <w:rPr/>
        <w:t>, I-II, questão XVIII, artigo VII, resposta à terceira objeção, afirma que o gênero se compara à espécie como algo mais formal, na medida em que é menos contraído.</w:t>
      </w:r>
    </w:p>
    <w:p>
      <w:pPr>
        <w:pStyle w:val="Normal"/>
        <w:rPr/>
      </w:pPr>
      <w:r>
        <w:rPr/>
        <w:t xml:space="preserve">À última prova responde-se que, naquela predicação, «O branco é colorido», o termo </w:t>
      </w:r>
      <w:r>
        <w:rPr>
          <w:i/>
          <w:iCs/>
        </w:rPr>
        <w:t>colorido</w:t>
      </w:r>
      <w:r>
        <w:rPr/>
        <w:t xml:space="preserve"> é tomado substantivamente em relação ao branco, embora seja adjetivo em relação ao corpo, ou seja, ao sujeito da cor. Portanto, em relação ao sujeito, haverá uma predicação denominativa e adjetiva; em relação ao branco, porém, que é o seu inferior, haverá uma predicação quiditativa, em razão da forma implicada.</w:t>
      </w:r>
    </w:p>
    <w:p>
      <w:pPr>
        <w:pStyle w:val="Normal"/>
        <w:rPr/>
      </w:pPr>
      <w:r>
        <w:rPr>
          <w:b/>
          <w:bCs/>
        </w:rPr>
        <w:t>Em segundo lugar, argumenta-se contra a expressão «de muitas coisas especificamente diferentes».</w:t>
      </w:r>
      <w:r>
        <w:rPr/>
        <w:t xml:space="preserve"> Com efeito, o gênero também se predica de muitas coisas numericamente diferentes, como </w:t>
      </w:r>
      <w:r>
        <w:rPr>
          <w:i/>
          <w:iCs/>
        </w:rPr>
        <w:t>animal</w:t>
      </w:r>
      <w:r>
        <w:rPr/>
        <w:t xml:space="preserve"> se predica de Pedro e Paulo. Logo, a definição não explica adequadamente o termo do gênero.</w:t>
      </w:r>
    </w:p>
    <w:p>
      <w:pPr>
        <w:pStyle w:val="Normal"/>
        <w:rPr/>
      </w:pPr>
      <w:r>
        <w:rPr/>
        <w:t xml:space="preserve">Se disseres que somente se explica o termo imediato, que é a espécie, objeta-se contra isso com a predicação do gênero acerca dos indivíduos genéricos, como quando </w:t>
      </w:r>
      <w:r>
        <w:rPr>
          <w:i/>
          <w:iCs/>
        </w:rPr>
        <w:t>animal</w:t>
      </w:r>
      <w:r>
        <w:rPr/>
        <w:t xml:space="preserve"> é predicado deste animal e daquele animal. Neste caso, predica-se imediatamente dos indivíduos, e não das espécies. Logo, a definição é incompleta. Além disso, o gênero pode predicar-se de muitas coisas que diferem não somente em espécie, mas também em gênero, como sucede com o gênero supremo, que se predica de muitos gêneros intermédios, os quais são espécies subalternas. Logo, a expressão </w:t>
      </w:r>
      <w:r>
        <w:rPr>
          <w:i/>
          <w:iCs/>
        </w:rPr>
        <w:t>de muitas coisas especificamente diferentes</w:t>
      </w:r>
      <w:r>
        <w:rPr/>
        <w:t xml:space="preserve"> não explica suficientemente a intenção de gênero em comum.</w:t>
      </w:r>
    </w:p>
    <w:p>
      <w:pPr>
        <w:pStyle w:val="Normal"/>
        <w:rPr/>
      </w:pPr>
      <w:r>
        <w:rPr/>
        <w:t xml:space="preserve">Responde-se que o gênero se predica de muitas coisas numericamente diferentes mediatamente, isto é, precisamente pelo fato de se predicar de muitas coisas especificamente diferentes. Com efeito, visto que os indivíduos estão contidos sob a espécie, e tudo aquilo que se predica universalmente de alguma coisa se predica de tudo o que está contido sob ela, segundo o princípio </w:t>
      </w:r>
      <w:r>
        <w:rPr>
          <w:i/>
          <w:iCs/>
        </w:rPr>
        <w:t>dizer-se de todo</w:t>
      </w:r>
      <w:r>
        <w:rPr/>
        <w:t>, consequentemente o gênero também se predica de muitas coisas numericamente diferentes, mas não do mesmo modo que a espécie ínfima, que se predica imediatamente delas.</w:t>
      </w:r>
    </w:p>
    <w:p>
      <w:pPr>
        <w:pStyle w:val="Normal"/>
        <w:rPr/>
      </w:pPr>
      <w:r>
        <w:rPr/>
        <w:t>Quanto à réplica relativa aos indivíduos genéricos, responde-se que o gênero também se predica deles mediatamente, quer estejam contidos na mesma espécie ínfima, quer em espécies diversas. Com efeito, os indivíduos genéricos exprimem o grau genérico individuado, sem exprimirem o grau específico, mediante o qual estão contidos sob o gênero. E, porque não exprimem o próprio grau específico, embora o incluam, pertencendo ao gênero mediante ele, são ditos contidos mediatamente. Isso não impede que tais indivíduos genéricos pertençam a espécies diversas, em razão da inclusão dessas espécies. Contudo, sempre que se trata deles enquanto indivíduos, o grau genérico predica-se deles apenas mediatamente, porque é mediatamente contraído e lhes convém mediatamente, embora, por vezes, se exprima somente o grau genérico, omitindo-se o específico; é deste modo que tais indivíduos genéricos são predicados.</w:t>
      </w:r>
    </w:p>
    <w:p>
      <w:pPr>
        <w:pStyle w:val="Normal"/>
        <w:rPr/>
      </w:pPr>
      <w:r>
        <w:rPr/>
        <w:t>Quanto à segunda parte do argumento, diz-se que o gênero supremo se predica de muitas coisas que diferem em gênero, não enquanto são gêneros, mas enquanto são subalternos. Com efeito, o gênero que é subordinado a outro gênero superior está sujeito a este enquanto é certa espécie, porque está sujeito a ele na medida em que consta dele e de uma diferença, o que é próprio da espécie. Portanto, o gênero se predica de muitas coisas na medida em que estas diferem especificamente, pois se lhe subordinam enquanto espécies. Por isso, somente se diz que diferem em gênero aquelas coisas que diferem em predicamento; com efeito, as coisas que se encontram dentro do mesmo predicamento diferem segundo as diferenças contraentes e, consequentemente, constitutivas de alguma espécie, pois toda diferença constitui uma espécie.</w:t>
      </w:r>
    </w:p>
    <w:p>
      <w:pPr>
        <w:pStyle w:val="Normal"/>
        <w:rPr/>
      </w:pPr>
      <w:r>
        <w:rPr/>
        <w:t xml:space="preserve">Por último, argumenta-se para provar que esta definição é essencial: a intenção de predicabilidade está incluída na razão desta intenção que é o gênero, como afirma Santo Tomás, no livro IV de </w:t>
      </w:r>
      <w:r>
        <w:rPr>
          <w:i/>
          <w:iCs/>
        </w:rPr>
        <w:t>O ente e a essência</w:t>
      </w:r>
      <w:r>
        <w:rPr/>
        <w:t>, no final. Ali acrescenta também que predicar convém ao gênero por si, uma vez que é posto na sua definição. Logo, entende que a predicabilidade pertence essencialmente à essência do gênero, sobretudo porque este tratado versa por si mesmo sobre os predicáveis. Logo, as coisas, na medida em que pertencem a este tratado, são essencialmente definidas quando são definidas mediante a predicabilidade.</w:t>
      </w:r>
    </w:p>
    <w:p>
      <w:pPr>
        <w:pStyle w:val="Normal"/>
        <w:rPr/>
      </w:pPr>
      <w:r>
        <w:rPr/>
        <w:t>Responde-se que o sentido de Santo Tomás é claro: a predicabilidade pertence à razão do gênero e lhe convém por si e essencialmente, tomando-se a predicabilidade pela sua raiz, e não pela própria intenção formal de predicabilidade. Ora, a raiz da predicabilidade é a universalidade. Ou, se a predicabilidade for tomada formalmente, entende-se que convém ao gênero por si e que está incluída na sua intenção segundo a perseidade do segundo modo, como propriedade, e não segundo a perseidade do primeiro modo, como predicado essencial. Neste tratado, porém, Porfírio trata dos predicáveis não enquanto se distinguem do universal, mas enquanto se fundamentam nele, incluindo a própria razão de universal, e não a excluindo. Por conseguinte, é necessário que as definições essenciais sejam também apresentadas mediante a própria razão de universal.</w:t>
      </w:r>
    </w:p>
    <w:p>
      <w:pPr>
        <w:pStyle w:val="Heading3"/>
        <w:rPr/>
      </w:pPr>
      <w:bookmarkStart w:id="24" w:name="_Toc243450316"/>
      <w:r>
        <w:rPr/>
        <w:t>ARTIGO II</w:t>
      </w:r>
      <w:bookmarkEnd w:id="24"/>
    </w:p>
    <w:p>
      <w:pPr>
        <w:pStyle w:val="Subtitle"/>
        <w:rPr/>
      </w:pPr>
      <w:r>
        <w:rPr/>
        <w:t>Qual é o definido na definição de gênero: a própria intenção, o sujeito ou algo composto de ambos.</w:t>
      </w:r>
    </w:p>
    <w:p>
      <w:pPr>
        <w:pStyle w:val="Normal"/>
        <w:rPr/>
      </w:pPr>
      <w:r>
        <w:rPr/>
        <w:t>O ponto desta dificuldade foi frequentemente abordado por nós e depende daquela dificuldade comum relativa à definição dos acidentes no concreto. Com efeito, uma vez que, no concreto de um acidente, se encontram o sujeito denominado pela forma, a forma que o denomina e o constituído, ou composto, de ambos, é difícil assinalar o definido próprio e por si, ao qual a definição convenha essencialmente. Pois, se dissermos, por exemplo, nesta definição de gênero, que o definido é o próprio sujeito, ou seja, a natureza à qual convém a intenção de gênero, a definição não lhe convém essencialmente. Com efeito, por exemplo, o animal não tem como razão essencial predicar-se de muitas coisas, embora seja aquilo que se predica de muitas coisas. Tampouco o definido pode ser a própria intenção, ou seja, a forma genérica, pois esta não é aquilo que se predica, mas aquilo pelo qual alguma natureza se torna universal e se predica de muitos. Nem pode ser o próprio constituído a partir da natureza e da intenção, pois este constituído não se predica de muitas coisas especificamente diferentes, uma vez que aquilo que resulta da composição de uma natureza real e de uma natureza de razão não desce até as próprias espécies, mas somente a natureza.</w:t>
      </w:r>
    </w:p>
    <w:p>
      <w:pPr>
        <w:pStyle w:val="Normal"/>
        <w:rPr/>
      </w:pPr>
      <w:r>
        <w:rPr/>
        <w:t>Esta dificuldade perturbou o engenho de muitos e dividiu-os em várias opiniões. Alguns afirmavam que, nestas definições, o definido é o sujeito enquanto exprime uma relação com a forma; outros, pelo contrário, afirmavam que é a forma enquanto exprime uma relação com o sujeito; outros, finalmente, sobretudo entre alguns autores mais recentes, afirmavam que se define o próprio constituído a partir do sujeito e da forma acidental, como aquilo ao qual a definição convém essencialmente, enquanto ao próprio sujeito, ou substrato, ela convém somente denominativamente.</w:t>
      </w:r>
    </w:p>
    <w:p>
      <w:pPr>
        <w:pStyle w:val="Normal"/>
        <w:rPr/>
      </w:pPr>
      <w:r>
        <w:rPr/>
        <w:t>Neste ponto, rejeitamos frequentemente, como contrário a Aristóteles e a Santo Tomás, que algo composto de sujeito e acidente possa ser definido como algo uno por si. Com efeito, os autores contrários concordam nisto: pelo nome daquele constituído, ou composto de sujeito e acidente, entendem certa quididade resultante do sujeito e do acidente enquanto princípios constitutivos de um terceiro ente, que tem o sujeito como parte de si; por isso, não se predica dele, pois o todo não se predica da parte. E, quando se diz «O homem é branco», isso se verifica adjetivamente do próprio substrato, não essencial e substantivamente, como se fosse o próprio terceiro ente constituído. Dizemos, portanto, que destes dois elementos, o sujeito e o acidente, não resulta algo uno por si e definível mediante uma única definição, mas somente um ente por acidente, como explicamos amplamente acima, na questão V, segundo o pensamento de Santo Tomás.</w:t>
      </w:r>
    </w:p>
    <w:p>
      <w:pPr>
        <w:pStyle w:val="Normal"/>
        <w:rPr/>
      </w:pPr>
      <w:r>
        <w:rPr/>
        <w:t>Além disso, o que foi dito ali é explicado pelo fato de que da substância e do acidente não pode resultar alguma quididade una por si que não seja nem substância nem acidente. Com efeito, entre a substância e o acidente não existe um termo médio, pois eles se dividem segundo modos que exprimem a contradição, a saber, ser por si e ser em outro. Portanto, aquele terceiro ente que resulta, visto que tem a substância como parte de si e, igualmente, o acidente, não pode ser alguma quididade que seja somente substância ou somente acidente; um termo médio entre estas duas coisas é impossível. Logo, não é alguma quididade por si, mas um ente por acidente.</w:t>
      </w:r>
    </w:p>
    <w:p>
      <w:pPr>
        <w:pStyle w:val="Normal"/>
        <w:rPr/>
      </w:pPr>
      <w:r>
        <w:rPr/>
        <w:t>Se disseres que não se trata de uma quididade una que não seja substância nem acidente, mas de uma quididade una que seja ambas as coisas, isso é precisamente o que pretendemos demonstrar. Com efeito, aquela quididade, ou composto, se é simultaneamente substância e acidente, não pode sê-lo porque ambos se transformam numa única quididade por si, distinta deles, que não seja por si acidente nem por si substância, pois tal quididade não existe. Logo, trata-se somente de substância e acidente unidos por uma união acidental, e não essencial e por si. Ora, muitas coisas unidas acidentalmente constituem um ente por acidente, ainda que convenham no mesmo sujeito, e não são um só ente constitutivamente, mas denominativamente.</w:t>
      </w:r>
    </w:p>
    <w:p>
      <w:pPr>
        <w:pStyle w:val="Normal"/>
        <w:rPr/>
      </w:pPr>
      <w:r>
        <w:rPr/>
        <w:t>Alguns, porém, respondem que os concretos dos acidentes podem ser tomados ou adjetivamente ou substantivamente. Quando tomados adjetivamente, subordinam-se a vários conceitos e não são entes por si; quando tomados substantivamente, dizem-se unos por si, porque são concebidos e apresentados como algo uno. Os concretos tomados adjetivamente, porém, apresentam o sujeito e a forma como coisas múltiplas. Por conseguinte, serem entes por acidente ou por si dependeria do modo de conceber. Outros dizem que não resulta um ente uno por acidente do acidente e do sujeito, porque ambos possuem uma união verdadeira entre si e compõem algo verdadeiro. Outros, ainda, afirmam que, mesmo sendo um ente por acidente, ele pode ser definido, assim como se definem a república, o exército, o povo e outras coisas semelhantes, que possuem menor unidade.</w:t>
      </w:r>
    </w:p>
    <w:p>
      <w:pPr>
        <w:pStyle w:val="Normal"/>
        <w:rPr/>
      </w:pPr>
      <w:r>
        <w:rPr/>
        <w:t>A primeira solução, porém, distingue inadequadamente o nome adjetivo do substantivo apenas quanto ao fato de o ente ser por acidente ou por si. Com efeito, o nome é tomado adjetivamente porque significa algo que aplica a sua adjacência a outra coisa; tomado substantivamente, por sua vez, significa algo que traz consigo o substrato ao qual, na realidade, está adjacente e inerente. Entretanto, ser um ente por acidente ou por si depende da unidade e da identidade daquela coisa que resulta da combinação de ambos. Ora, essa quididade, ou unidade, que resulta da combinação não é una por si, quer seja significada como algo que aplica a sua adjacência a outra coisa, quer seja significada como algo que traz consigo o substrato. Pois, de qualquer modo que seja significada, a quididade que resulta daquela forma e daquele sujeito provém da união acidental dos extremos e não produz alguma quididade intermediária entre a substância e o acidente, porque tal coisa é impossível, nem uma quididade que seja somente substância ou somente acidente. Logo, não produz algo constituído por si, mas algo denominado acidentalmente, quer seja tomado adjetivamente, quer substantivamente.</w:t>
      </w:r>
    </w:p>
    <w:p>
      <w:pPr>
        <w:pStyle w:val="Normal"/>
        <w:rPr/>
      </w:pPr>
      <w:r>
        <w:rPr/>
        <w:t>A segunda solução falha porque julga que, da união acidental, resulta um ente uno por si. Com efeito, embora haja uma união verdadeira, não é uma união por si, mas relativa e acidental. Logo, aquilo que dela resulta é uno somente relativamente, pois, tal como for a união dos extremos, assim será a unidade que dela resulta.</w:t>
      </w:r>
    </w:p>
    <w:p>
      <w:pPr>
        <w:pStyle w:val="Normal"/>
        <w:rPr/>
      </w:pPr>
      <w:r>
        <w:rPr/>
        <w:t xml:space="preserve">Por fim, a terceira solução erra manifestamente, porque a definição versa somente sobre a quididade. Logo, a definição é una na medida em que alcança e define uma quididade una. Ora, o ente por acidente não exprime uma única quididade absoluta e por si, mas várias, que somente por acidente são unas. Logo, não é definível mediante uma única definição, pois a definição define mediante gênero e diferença; onde, porém, há várias quididades, há vários gêneros e diferenças, logo, várias definições. Esta razão é extraída do Filósofo, livro VII da </w:t>
      </w:r>
      <w:r>
        <w:rPr>
          <w:i/>
          <w:iCs/>
        </w:rPr>
        <w:t>Metafísica</w:t>
      </w:r>
      <w:r>
        <w:rPr/>
        <w:t>, lição XII, conforme Santo Tomás.</w:t>
      </w:r>
    </w:p>
    <w:p>
      <w:pPr>
        <w:pStyle w:val="Normal"/>
        <w:rPr/>
      </w:pPr>
      <w:r>
        <w:rPr/>
        <w:t>Destas considerações, portanto, resolvo a dificuldade proposta.</w:t>
      </w:r>
    </w:p>
    <w:p>
      <w:pPr>
        <w:pStyle w:val="Normal"/>
        <w:rPr/>
      </w:pPr>
      <w:r>
        <w:rPr>
          <w:b/>
          <w:bCs/>
        </w:rPr>
        <w:t>DIGO, EM PRIMEIRO LUGAR:</w:t>
      </w:r>
      <w:r>
        <w:rPr/>
        <w:t xml:space="preserve"> O definido do gênero não é o constituído a partir do sujeito e da intenção de gênero, nem a definição pode convir-lhe essencialmente. Assim ensinam Caetano, no comentário ao capítulo sobre o gênero, e comumente os tomistas. Isso resulta manifestamente do que foi dito, visto que a intenção de gênero é um predicado acidental em relação ao sujeito e, consequentemente, dela e do sujeito não resulta alguma natureza, ou quididade, definível por si.</w:t>
      </w:r>
    </w:p>
    <w:p>
      <w:pPr>
        <w:pStyle w:val="Normal"/>
        <w:rPr/>
      </w:pPr>
      <w:r>
        <w:rPr>
          <w:b/>
          <w:bCs/>
        </w:rPr>
        <w:t>DIGO, EM SEGUNDO LUGAR:</w:t>
      </w:r>
      <w:r>
        <w:rPr/>
        <w:t xml:space="preserve"> O definido formal, nesta definição e nas definições dos demais acidentes, não pode ser a própria natureza, ou seja, o sujeito enquanto revestido e submetido à intenção. A razão é que o definido formal deve ser aquilo que é designado formalmente e por si pelo próprio nome. Ora, por exemplo, o branco não significa formal e propriamente o sujeito, mas apenas de maneira conotada e como consequência. Logo, não pode ser o definido formal.</w:t>
      </w:r>
    </w:p>
    <w:p>
      <w:pPr>
        <w:pStyle w:val="Normal"/>
        <w:rPr/>
      </w:pPr>
      <w:r>
        <w:rPr/>
        <w:t xml:space="preserve">Prova-se a premissa menor com base em Santo Tomás, livro V da </w:t>
      </w:r>
      <w:r>
        <w:rPr>
          <w:i/>
          <w:iCs/>
        </w:rPr>
        <w:t>Metafísica</w:t>
      </w:r>
      <w:r>
        <w:rPr/>
        <w:t xml:space="preserve">, lição IX, onde afirma: «Também não é verdade aquilo que Avicena diz, a saber, que os predicados que se encontram nos gêneros dos acidentes significam principalmente a substância e, secundariamente, o acidente, como sucede com aquilo que denomino branco; pois o branco, como se diz nas </w:t>
      </w:r>
      <w:r>
        <w:rPr>
          <w:i/>
          <w:iCs/>
        </w:rPr>
        <w:t>Categorias</w:t>
      </w:r>
      <w:r>
        <w:rPr/>
        <w:t>, significa somente a qualidade, enquanto este nome, branco, significa o sujeito como consequência, na medida em que significa a brancura à maneira de um acidente». Assim diz Santo Tomás.</w:t>
      </w:r>
    </w:p>
    <w:p>
      <w:pPr>
        <w:pStyle w:val="Normal"/>
        <w:rPr/>
      </w:pPr>
      <w:r>
        <w:rPr/>
        <w:t>A razão é que o concreto de um acidente coincide com o seu abstrato quanto ao que é significado formalmente e por si, pois daquele extrai a forma pela qual é denominado e que nele está implicada. Logo, o concreto significa o mesmo que o abstrato da parte da forma denominante, embora aplicada ao sujeito denominado. Ora, o significado formal do abstrato é a forma; logo, o significado formal do concreto também é a forma, embora acrescente o modo de existência desta no sujeito denominado. O sujeito, por sua vez, é expresso somente como aquilo que sustenta e recebe a forma, não como pertencente à quididade da própria forma. A definição, porém, pretende explicar-nos a quididade da forma recebida e significada no concreto, e não o sujeito que a recebe, muito menos pretende explicar a própria natureza do sujeito recipiente. Com efeito, quando defino o branco, não defino a natureza do corpo, mas a razão do branco.</w:t>
      </w:r>
    </w:p>
    <w:p>
      <w:pPr>
        <w:pStyle w:val="Normal"/>
        <w:rPr/>
      </w:pPr>
      <w:r>
        <w:rPr>
          <w:b/>
          <w:bCs/>
        </w:rPr>
        <w:t>DIGO, POR ÚLTIMO:</w:t>
      </w:r>
      <w:r>
        <w:rPr/>
        <w:t xml:space="preserve"> O definido formal e quiditativo nesta definição, e o mesmo se aplica aos demais concretos acidentais, é a segunda intenção de gênero; aquilo que constitui o substrato do definido, ou que é denominado por ele, é o sujeito desta intenção e, assim, é significado no próprio definido como consequência e por conotação. Esta é a doutrina de Caetano, no capítulo sobre o gênero e no capítulo IV de </w:t>
      </w:r>
      <w:r>
        <w:rPr>
          <w:i/>
          <w:iCs/>
        </w:rPr>
        <w:t>O ente e a essência</w:t>
      </w:r>
      <w:r>
        <w:rPr/>
        <w:t>, e os tomistas a seguem comumente.</w:t>
      </w:r>
    </w:p>
    <w:p>
      <w:pPr>
        <w:pStyle w:val="Normal"/>
        <w:rPr/>
      </w:pPr>
      <w:r>
        <w:rPr/>
        <w:t xml:space="preserve">A razão é que, nestas definições, uma coisa é o definido formal, e outra aquilo que constitui o substrato do definido. Nisso o acidente se distingue da substância: na substância, o definido possui por si o substrato e a razão daquilo que é; o acidente, porém, necessita obtê-los fora de si. Esta conclusão consta de Santo Tomás, quando afirma que o concreto de um acidente significa somente a forma, como o branco significa a qualidade, e não tem o sujeito como parte de sua significação, como se evidencia no livro V da </w:t>
      </w:r>
      <w:r>
        <w:rPr>
          <w:i/>
          <w:iCs/>
        </w:rPr>
        <w:t>Metafísica</w:t>
      </w:r>
      <w:r>
        <w:rPr/>
        <w:t xml:space="preserve">, lição IX; no livro VII da </w:t>
      </w:r>
      <w:r>
        <w:rPr>
          <w:i/>
          <w:iCs/>
        </w:rPr>
        <w:t>Metafísica</w:t>
      </w:r>
      <w:r>
        <w:rPr/>
        <w:t xml:space="preserve">, lição IV, no parágrafo </w:t>
      </w:r>
      <w:r>
        <w:rPr>
          <w:i/>
          <w:iCs/>
        </w:rPr>
        <w:t>Determina etc.</w:t>
      </w:r>
      <w:r>
        <w:rPr/>
        <w:t xml:space="preserve">; e no livro VII da </w:t>
      </w:r>
      <w:r>
        <w:rPr>
          <w:i/>
          <w:iCs/>
        </w:rPr>
        <w:t>Metafísica</w:t>
      </w:r>
      <w:r>
        <w:rPr/>
        <w:t>, lição I.</w:t>
      </w:r>
    </w:p>
    <w:p>
      <w:pPr>
        <w:pStyle w:val="Normal"/>
        <w:rPr/>
      </w:pPr>
      <w:r>
        <w:rPr/>
        <w:t xml:space="preserve">Tampouco basta responder que Aristóteles e Santo Tomás quiseram dizer somente que o concreto do acidente não significa determinado sujeito, este ou aquele, mas o significa confusamente, ao passo que significa determinadamente a forma. Com efeito, não se pode negar que o concreto do acidente nos representa o sujeito, e não somente a forma. Contudo, esta solução não pode sustentar-se, porque Santo Tomás não nega que o sujeito seja significado pelo nome concreto; afirma, antes, que não é significado principalmente, mas como consequência, como se evidencia no livro V da </w:t>
      </w:r>
      <w:r>
        <w:rPr>
          <w:i/>
          <w:iCs/>
        </w:rPr>
        <w:t>Metafísica</w:t>
      </w:r>
      <w:r>
        <w:rPr/>
        <w:t xml:space="preserve">, lição IX, onde se opõe a Avicena, e que não o significa em igual medida nem como parte da significação, conforme o livro VII da </w:t>
      </w:r>
      <w:r>
        <w:rPr>
          <w:i/>
          <w:iCs/>
        </w:rPr>
        <w:t>Metafísica</w:t>
      </w:r>
      <w:r>
        <w:rPr/>
        <w:t>, lição I. Portanto, quer signifique o sujeito em comum, quer não, para Santo Tomás aquilo que é expresso pelo nome branco como sujeito, o qual certamente é significado confusamente, e não como este ou aquele sujeito determinado, não é significado principalmente, mas como consequência, enquanto sujeito que sustenta a forma. Logo, não é o definido principal e por si, mas aquilo que constitui o substrato do definido e que é significado como consequência.</w:t>
      </w:r>
    </w:p>
    <w:p>
      <w:pPr>
        <w:pStyle w:val="Normal"/>
        <w:rPr/>
      </w:pPr>
      <w:r>
        <w:rPr/>
        <w:t xml:space="preserve">Por fim, pode-se observar quão claramente Santo Tomás ensina esta conclusão no capítulo VII de </w:t>
      </w:r>
      <w:r>
        <w:rPr>
          <w:i/>
          <w:iCs/>
        </w:rPr>
        <w:t>O ente e a essência</w:t>
      </w:r>
      <w:r>
        <w:rPr/>
        <w:t>, onde afirma: «Visto que a essência é significada pela definição, é necessário que os acidentes tenham essência do mesmo modo que têm definição. Possuem, porém, uma definição incompleta, porque não podem ser definidos sem que o sujeito seja posto na sua definição; e isso se deve ao fato de não possuírem em si um ser absoluto, por si, independente do sujeito».</w:t>
      </w:r>
    </w:p>
    <w:p>
      <w:pPr>
        <w:pStyle w:val="Normal"/>
        <w:rPr/>
      </w:pPr>
      <w:r>
        <w:rPr/>
        <w:t>Em seguida, Santo Tomás estabelece a diferença entre a forma substancial e a acidental: «Aquela, ao sobrevir à matéria, constitui certa essência e, por isso, a forma é parte da essência completa; a forma acidental, porém, não constitui com o sujeito um ente uno por si, mas por acidente. Por isso, da sua união não resulta certa essência, como resulta da matéria e da forma. Consequentemente, o acidente não possui a razão de essência completa, nem é parte da essência completa; mas, assim como é um ente relativamente, assim também possui uma essência relativamente».</w:t>
      </w:r>
    </w:p>
    <w:p>
      <w:pPr>
        <w:pStyle w:val="Normal"/>
        <w:rPr/>
      </w:pPr>
      <w:r>
        <w:rPr/>
        <w:t xml:space="preserve">Portanto, segundo Santo Tomás, a definição do acidente é sempre incompleta, assim como a sua essência, porque é uma essência dependente de algo exterior a si, a saber, do sujeito, que constitui o substrato do próprio definido, mas não pertence à quididade do definido nem entra nela. Esta é a razão pela qual se diz que os acidentes são definidos por adição, como afirma o Filósofo no livro VII da </w:t>
      </w:r>
      <w:r>
        <w:rPr>
          <w:i/>
          <w:iCs/>
        </w:rPr>
        <w:t>Metafísica</w:t>
      </w:r>
      <w:r>
        <w:rPr/>
        <w:t xml:space="preserve">, texto XVII, lição IV, segundo Santo Tomás, pois são definidos mediante algo que está fora da essência do definido, a saber, o sujeito. Com efeito, nos acidentes, distingue-se aquilo que é </w:t>
      </w:r>
      <w:r>
        <w:rPr>
          <w:i/>
          <w:iCs/>
        </w:rPr>
        <w:t>quid</w:t>
      </w:r>
      <w:r>
        <w:rPr/>
        <w:t xml:space="preserve"> daquilo de que é, como Aristóteles afirma no mesmo lugar, texto XX, e Santo Tomás, lição V. Portanto, uma coisa é o definido formal e quiditativo nos concretos acidentais, e outra é o substrato do definido.</w:t>
      </w:r>
    </w:p>
    <w:p>
      <w:pPr>
        <w:pStyle w:val="Normal"/>
        <w:rPr/>
      </w:pPr>
      <w:r>
        <w:rPr/>
        <w:t>Disto se extrai o fundamento da conclusão, porque os predicados quiditativos e formais do acidente permanecem na própria forma acidental, e o sujeito não pertence ao predicado quiditativo, embora sustente e receba aquela forma. Logo, o definido quiditativo e formal nestas definições não se estende ao sujeito, mas permanece na própria forma, pois o definido formal e quiditativo é aquilo em que estão incluídos os predicados formais quiditativos. Contudo, como tal forma e os seus predicados quiditativos não são definidos no estado de separação e abstração do sujeito, mas juntamente com o modo de existência no sujeito, por isso o sujeito é posto na definição como consequência, a fim de constituir o substrato do definido, não como seu predicado quiditativo. Assim, uma coisa é o definido quiditativo e formal, e outra é aquilo em que este definido se encontra e que lhe constitui o substrato. Este último é o sujeito, ou a natureza; aquele é a forma, ou a intenção, na presente definição de gênero.</w:t>
      </w:r>
    </w:p>
    <w:p>
      <w:pPr>
        <w:pStyle w:val="Heading4"/>
        <w:rPr/>
      </w:pPr>
      <w:r>
        <w:rPr/>
        <w:t>Resolução das objeções</w:t>
      </w:r>
    </w:p>
    <w:p>
      <w:pPr>
        <w:pStyle w:val="Normal"/>
        <w:rPr/>
      </w:pPr>
      <w:r>
        <w:rPr/>
        <w:t xml:space="preserve">Argumenta-se, em primeiro lugar, com o argumento anteriormente apresentado na introdução desta dificuldade: a intenção de gênero não é </w:t>
      </w:r>
      <w:r>
        <w:rPr>
          <w:i/>
          <w:iCs/>
        </w:rPr>
        <w:t>id quod</w:t>
      </w:r>
      <w:r>
        <w:rPr/>
        <w:t xml:space="preserve">, isto é, aquilo que se predica essencialmente de muitas espécies, pois não desce até elas, mas é </w:t>
      </w:r>
      <w:r>
        <w:rPr>
          <w:i/>
          <w:iCs/>
        </w:rPr>
        <w:t>id quo</w:t>
      </w:r>
      <w:r>
        <w:rPr/>
        <w:t xml:space="preserve">, isto é, aquilo pelo qual a natureza se predica. Logo, a definição apresentada não lhe convém. Por isso, também quando digo no concreto «Pedro é branco», não predico dele a brancura, mas predico </w:t>
      </w:r>
      <w:r>
        <w:rPr>
          <w:i/>
          <w:iCs/>
        </w:rPr>
        <w:t>aquilo que possui brancura</w:t>
      </w:r>
      <w:r>
        <w:rPr/>
        <w:t xml:space="preserve">. Ora, aquilo que possui brancura não é somente a qualidade, mas o sujeito afetado pela qualidade. Logo, este é o definido, assim como é aquilo que é significado pelo termo </w:t>
      </w:r>
      <w:r>
        <w:rPr>
          <w:i/>
          <w:iCs/>
        </w:rPr>
        <w:t>branco</w:t>
      </w:r>
      <w:r>
        <w:rPr/>
        <w:t>.</w:t>
      </w:r>
    </w:p>
    <w:p>
      <w:pPr>
        <w:pStyle w:val="Normal"/>
        <w:rPr/>
      </w:pPr>
      <w:r>
        <w:rPr/>
        <w:t xml:space="preserve">Responde-se que a intenção não é </w:t>
      </w:r>
      <w:r>
        <w:rPr>
          <w:i/>
          <w:iCs/>
        </w:rPr>
        <w:t>id quod</w:t>
      </w:r>
      <w:r>
        <w:rPr/>
        <w:t xml:space="preserve">, isto é, aquilo que se predica como substrato de tal intenção e coisa dependente dela; por isso, a definição não lhe convém enquanto substrato do definido, mas somente enquanto razão, ou forma, de predicar-se de muitas coisas. Assim, nas definições dos concretos acidentais, aquilo que é definido não se encontra como </w:t>
      </w:r>
      <w:r>
        <w:rPr>
          <w:i/>
          <w:iCs/>
        </w:rPr>
        <w:t>quod</w:t>
      </w:r>
      <w:r>
        <w:rPr/>
        <w:t xml:space="preserve"> essencial, mas denominativamente, uma vez que o substrato do definido lhe é atribuído por meio de algo extrínseco. Além disso, os acidentes não possuem por si um substrato próprio e, por isso, as suas definições são apresentadas por adição, porque neles uma coisa é aquilo que requer um substrato, e outra é aquilo de que ele é, como dissemos acima com base no Filósofo e em Santo Tomás.</w:t>
      </w:r>
    </w:p>
    <w:p>
      <w:pPr>
        <w:pStyle w:val="Normal"/>
        <w:rPr/>
      </w:pPr>
      <w:r>
        <w:rPr/>
        <w:t xml:space="preserve">Mas por que estas definições são apresentadas acerca daquilo que é denominado tal, e não mediante aquilo </w:t>
      </w:r>
      <w:r>
        <w:rPr>
          <w:i/>
          <w:iCs/>
        </w:rPr>
        <w:t>quo</w:t>
      </w:r>
      <w:r>
        <w:rPr/>
        <w:t xml:space="preserve">, pelo qual é tal, se a definição convém essencialmente somente a este último, que é o definido formal? A razão é que os acidentes possuem um ser incompleto e dependente do sujeito denominado, não subsistindo por si mesmos. Por isso, esta dependência e imperfeição do acidente são expressas mais adequadamente ao defini-lo mediante o sujeito que é denominativamente tal do que significando-o somente por si mesmo, como aquilo </w:t>
      </w:r>
      <w:r>
        <w:rPr>
          <w:i/>
          <w:iCs/>
        </w:rPr>
        <w:t>quo</w:t>
      </w:r>
      <w:r>
        <w:rPr/>
        <w:t xml:space="preserve">. Sobre esta razão, veja-se Santo Tomás, livro VII da </w:t>
      </w:r>
      <w:r>
        <w:rPr>
          <w:i/>
          <w:iCs/>
        </w:rPr>
        <w:t>Metafísica</w:t>
      </w:r>
      <w:r>
        <w:rPr/>
        <w:t xml:space="preserve">, lição IV, e capítulo VII de </w:t>
      </w:r>
      <w:r>
        <w:rPr>
          <w:i/>
          <w:iCs/>
        </w:rPr>
        <w:t>O ente e a essência</w:t>
      </w:r>
      <w:r>
        <w:rPr/>
        <w:t>.</w:t>
      </w:r>
    </w:p>
    <w:p>
      <w:pPr>
        <w:pStyle w:val="Normal"/>
        <w:rPr/>
      </w:pPr>
      <w:r>
        <w:rPr/>
        <w:t xml:space="preserve">Além disso, isso convém ao próprio modo de significar. Com efeito, quando o acidente é definido no concreto, onde o sujeito é significado como aquilo que constitui o substrato do definido, seria menos conveniente dizer que tal significado é aquilo </w:t>
      </w:r>
      <w:r>
        <w:rPr>
          <w:i/>
          <w:iCs/>
        </w:rPr>
        <w:t>quo</w:t>
      </w:r>
      <w:r>
        <w:rPr/>
        <w:t xml:space="preserve"> alguma coisa é tal, expressão na qual somente se significa a razão abstrata, do que dizer que é </w:t>
      </w:r>
      <w:r>
        <w:rPr>
          <w:i/>
          <w:iCs/>
        </w:rPr>
        <w:t>aquilo que</w:t>
      </w:r>
      <w:r>
        <w:rPr/>
        <w:t xml:space="preserve"> é tal, embora a definição lhe convenha somente denominativamente. Quando se diz «Pedro é branco», o termo </w:t>
      </w:r>
      <w:r>
        <w:rPr>
          <w:i/>
          <w:iCs/>
        </w:rPr>
        <w:t>branco</w:t>
      </w:r>
      <w:r>
        <w:rPr/>
        <w:t xml:space="preserve"> significa, de fato, aquilo que possui brancura, e não a brancura abstratamente considerada; mas não significa ambos em igual medida. Significa formalmente a brancura, enquanto o sujeito, que é aquilo que possui a brancura, é significado por conotação e materialmente. É por essa razão que se verifica acidentalmente do sujeito ao qual se aplica, pois se identifica com ele no substrato. Assim, também </w:t>
      </w:r>
      <w:r>
        <w:rPr>
          <w:i/>
          <w:iCs/>
        </w:rPr>
        <w:t>aquilo que possui brancura</w:t>
      </w:r>
      <w:r>
        <w:rPr/>
        <w:t xml:space="preserve"> é o definido, mas não em igual medida: a brancura é formalmente definida, enquanto o termo </w:t>
      </w:r>
      <w:r>
        <w:rPr>
          <w:i/>
          <w:iCs/>
        </w:rPr>
        <w:t>aquilo que possui</w:t>
      </w:r>
      <w:r>
        <w:rPr/>
        <w:t xml:space="preserve"> é definido denominativamente e entra na definição por adição.</w:t>
      </w:r>
    </w:p>
    <w:p>
      <w:pPr>
        <w:pStyle w:val="Normal"/>
        <w:rPr/>
      </w:pPr>
      <w:r>
        <w:rPr/>
        <w:t>Argumenta-se, em segundo lugar, com o argumento apresentado acima, questão V, artigo V, utilizado por alguns neste lugar: o branco é corretamente definido assim: «É um corpo que dispersa a visão», ou «É aquilo que possui brancura». Logo, não é somente a qualidade, mas o constituído a partir da qualidade e do sujeito que é definível. Vê a resolução deste argumento no lugar referido, última objeção.</w:t>
      </w:r>
    </w:p>
    <w:p>
      <w:pPr>
        <w:pStyle w:val="Normal"/>
        <w:rPr/>
      </w:pPr>
      <w:r>
        <w:rPr/>
        <w:t xml:space="preserve">Argumenta-se, em terceiro lugar: na definição de gênero não pode ser significado um único sujeito; logo, não o significa nem principalmente nem como consequência. A consequência é evidente, porque, se o sujeito da intenção de gênero não é significado como algo uno, mas como muitas coisas, ele próprio não pode ser adequadamente definido à maneira de uma unidade, mediante a expressão </w:t>
      </w:r>
      <w:r>
        <w:rPr>
          <w:i/>
          <w:iCs/>
        </w:rPr>
        <w:t>aquilo que se predica</w:t>
      </w:r>
      <w:r>
        <w:rPr/>
        <w:t>, mas serão muitas coisas que se predicam. A premissa antecedente, porém, é manifesta, pois aquilo que está subjacente à natureza do gênero não é uno, nem pode ser concebido num único conceito, visto que estão submetidos à intenção de gênero tanto o ente real quanto o ente de razão, tanto o acidente quanto a substância. Logo, não existe um único sujeito.</w:t>
      </w:r>
    </w:p>
    <w:p>
      <w:pPr>
        <w:pStyle w:val="Normal"/>
        <w:rPr/>
      </w:pPr>
      <w:r>
        <w:rPr/>
        <w:t>Responde-se que muitos são perturbados por este argumento. Contudo, segundo me parece, deve ser resolvido conforme a opinião comum, quer o sujeito seja significado como parte do definido principal, quer como aquilo que é definido denominativamente e significado como consequência. A mesma dificuldade pode encontrar-se em qualquer concreto que signifique um sujeito de extensão muito ampla, como o verdadeiro, o bom, o inteligível etc., cujo sujeito se encontra tanto no ente real quanto no ente de razão, tanto na substância quanto no acidente.</w:t>
      </w:r>
    </w:p>
    <w:p>
      <w:pPr>
        <w:pStyle w:val="Normal"/>
        <w:rPr/>
      </w:pPr>
      <w:r>
        <w:rPr/>
        <w:t xml:space="preserve">Digo, portanto, que naquele concreto o sujeito não é significado como uno pela unidade da natureza ou do ser, mas pela unidade da capacidade e da receptividade daquela forma, ou intenção. Com efeito, tudo aquilo que possui a capacidade de receber aquela forma é significado à maneira de um único sujeito, isto é, de um único receptível, embora as naturezas sejam muitíssimo diversas. Assim como os teólogos dizem que, naquelas palavras «Isto é o meu corpo», pelo termo </w:t>
      </w:r>
      <w:r>
        <w:rPr>
          <w:i/>
          <w:iCs/>
        </w:rPr>
        <w:t>isto</w:t>
      </w:r>
      <w:r>
        <w:rPr/>
        <w:t xml:space="preserve"> se entende aquilo que está contido sob as espécies, isto é, tudo aquilo que pode existir sob aquelas espécies, quer seja um corpo vivo, quer morto, quer pão, quer homem, assim também, pelo nome do substrato do gênero, entendemos tudo aquilo que é capaz de receber a genericidade, seja real ou não, contanto que convenha nesta razão de capacidade, ainda que não convenha na quididade da natureza nem na unidade desta.</w:t>
      </w:r>
    </w:p>
    <w:p>
      <w:pPr>
        <w:pStyle w:val="Normal"/>
        <w:rPr/>
      </w:pPr>
      <w:r>
        <w:rPr>
          <w:b/>
          <w:bCs/>
        </w:rPr>
        <w:t>Argumenta-se, em quarto lugar:</w:t>
      </w:r>
      <w:r>
        <w:rPr/>
        <w:t xml:space="preserve"> Se entendermos que aqui é definido o próprio constituído a partir do sujeito e da forma, explica-se essencialmente tudo aquilo que pertence à razão de gênero. Com efeito, explica-se tanto a coisa predicada denominativamente quanto a forma pela qual ela se torna predicável. Logo, tal composto, enquanto definido, ajusta-se melhor à definição inteira.</w:t>
      </w:r>
    </w:p>
    <w:p>
      <w:pPr>
        <w:pStyle w:val="Normal"/>
        <w:rPr/>
      </w:pPr>
      <w:r>
        <w:rPr>
          <w:b/>
          <w:bCs/>
        </w:rPr>
        <w:t>Confirma-se:</w:t>
      </w:r>
      <w:r>
        <w:rPr/>
        <w:t xml:space="preserve"> Todo aquele constituído está subordinado a um único conceito último; logo, é algo único e definível. A consequência é evidente, porque o ente por acidente não é definível precisamente por não ser uma única quididade, mas várias. Logo, pelo raciocínio contrário, se algo é uno, na medida em que está subordinado a um único conceito, é definível por si. Prova-se a premissa antecedente: primeiro, porque este concreto, </w:t>
      </w:r>
      <w:r>
        <w:rPr>
          <w:i/>
          <w:iCs/>
        </w:rPr>
        <w:t>branco</w:t>
      </w:r>
      <w:r>
        <w:rPr/>
        <w:t>, pertence a um único conceito; logo, também o próprio constituído a partir da brancura e do corpo, pois não se encontram no concreto mais elementos do que no constituído; segundo, porque tanto aquele concreto acidental quanto o constituído podem ordenar-se a uma única operação, a saber, o branco a dispersar a visão e o quente a aquecer. Logo, podem subordinar-se a um único conceito.</w:t>
      </w:r>
    </w:p>
    <w:p>
      <w:pPr>
        <w:pStyle w:val="Normal"/>
        <w:rPr/>
      </w:pPr>
      <w:r>
        <w:rPr>
          <w:b/>
          <w:bCs/>
        </w:rPr>
        <w:t>Responde-se:</w:t>
      </w:r>
      <w:r>
        <w:rPr/>
        <w:t xml:space="preserve"> Naquele constituído explica-se, de fato, tudo aquilo que pertence ao gênero, mas não em igual medida nem como pertencendo essencialmente ao próprio gênero: o sujeito é explicado enquanto denominado, e a intenção, enquanto forma pela qual o gênero é formalmente constituído. Quanto a resultar daqueles dois elementos uma terceira quididade una, essencialmente definível por esta definição de gênero, isso é impossível, como vimos. Nem tal composto explica melhor o definido do gênero, nem a definição lhe convém melhor. Com efeito, ele não é aquilo que se predica, porque a intenção não desce com a natureza até os inferiores, nem é aquilo pelo qual se predica, porque a natureza não pertence à forma pela qual algo se torna predicável, mas à coisa predicada. Portanto, da natureza e da intenção não resulta uma quididade que seja gênero, nem como </w:t>
      </w:r>
      <w:r>
        <w:rPr>
          <w:i/>
          <w:iCs/>
        </w:rPr>
        <w:t>quod</w:t>
      </w:r>
      <w:r>
        <w:rPr/>
        <w:t xml:space="preserve">, nem como </w:t>
      </w:r>
      <w:r>
        <w:rPr>
          <w:i/>
          <w:iCs/>
        </w:rPr>
        <w:t>quo</w:t>
      </w:r>
      <w:r>
        <w:rPr/>
        <w:t>. Ambos, porém, são explicados quando não se toma a definição como referente ao constituído, mas, formalmente, à forma, e, denominativamente, ao sujeito.</w:t>
      </w:r>
    </w:p>
    <w:p>
      <w:pPr>
        <w:pStyle w:val="Normal"/>
        <w:rPr/>
      </w:pPr>
      <w:r>
        <w:rPr>
          <w:b/>
          <w:bCs/>
        </w:rPr>
        <w:t>Quanto à confirmação, responde-se:</w:t>
      </w:r>
      <w:r>
        <w:rPr/>
        <w:t xml:space="preserve"> O concreto do acidente subordina-se a um único conceito, significando o sujeito e a forma, não ambos como igualmente principais, mas a forma essencial e formalmente, e o sujeito materialmente e enquanto denominado. Assim, pode ser definido sob esse conceito, e não se comportará como um ente por acidente, mas será definido segundo o modo pelo qual se subordina àquele conceito, a saber, com a forma como definido formal e o sujeito como denominativo.</w:t>
      </w:r>
    </w:p>
    <w:p>
      <w:pPr>
        <w:pStyle w:val="Normal"/>
        <w:rPr/>
      </w:pPr>
      <w:r>
        <w:rPr/>
        <w:t>O constituído, porém, a partir da brancura e do corpo, compreende ambos, a forma e o acidente, igualmente e essencialmente, enquanto constituem um terceiro ente uno. Neste sentido, é um ente por acidente, porque resulta de extremos unidos acidentalmente, e não pode resultar deles uma única quididade que não seja nem substância nem acidente, mas ambas as coisas simultaneamente. O concreto, porém, não exprime alguma quididade resultante, mas a própria quididade formal do acidente, que tem o sujeito não como parte ou extremo constitutivo, mas como aquilo que é por ela denominado materialmente e no qual possui o seu estado de existência, não abstratamente, mas concretamente.</w:t>
      </w:r>
    </w:p>
    <w:p>
      <w:pPr>
        <w:pStyle w:val="Normal"/>
        <w:rPr/>
      </w:pPr>
      <w:r>
        <w:rPr>
          <w:b/>
          <w:bCs/>
        </w:rPr>
        <w:t>Argumenta-se, por último:</w:t>
      </w:r>
      <w:r>
        <w:rPr/>
        <w:t xml:space="preserve"> Somente a natureza é aquilo que se predica dos inferiores, ou seja, a natureza considerada em si mesma, como afirma Santo Tomás no capítulo IV de </w:t>
      </w:r>
      <w:r>
        <w:rPr>
          <w:i/>
          <w:iCs/>
        </w:rPr>
        <w:t>O ente e a essência</w:t>
      </w:r>
      <w:r>
        <w:rPr/>
        <w:t>. Logo, embora aquela natureza possua a relação e a intenção de gênero, o definido será diretamente o próprio sujeito da intenção, pois somente a este convém essencialmente a definição, a saber, predicar-se de muitas coisas. Tampouco se pode dizer que lhe convém predicar-se denominativamente, e não formal e essencialmente, pois a natureza genérica, por exemplo, o animal, predica-se dos inferiores não denominativamente, mas essencialmente.</w:t>
      </w:r>
    </w:p>
    <w:p>
      <w:pPr>
        <w:pStyle w:val="Normal"/>
        <w:rPr/>
      </w:pPr>
      <w:r>
        <w:rPr>
          <w:b/>
          <w:bCs/>
        </w:rPr>
        <w:t>Responde-se:</w:t>
      </w:r>
      <w:r>
        <w:rPr/>
        <w:t xml:space="preserve"> É absolutamente verdadeiro que a natureza é </w:t>
      </w:r>
      <w:r>
        <w:rPr>
          <w:i/>
          <w:iCs/>
        </w:rPr>
        <w:t>id quod</w:t>
      </w:r>
      <w:r>
        <w:rPr/>
        <w:t>, isto é, aquilo que se predica essencialmente dos inferiores, da parte da coisa predicada; contudo, a própria predicabilidade e o estado de universalidade pelo qual se predica de muitas coisas convêm à natureza denominativamente. Altera-se, porém, o sentido da expressão quando se diz: «Não se predica denominativamente, mas essencialmente; logo, não lhe convém predicar-se denominativamente de muitas coisas». Com efeito, uma coisa é o modo pelo qual a predicabilidade convém à natureza, e outra é o modo pelo qual a natureza se predica dos inferiores e lhes convém.</w:t>
      </w:r>
    </w:p>
    <w:p>
      <w:pPr>
        <w:pStyle w:val="Normal"/>
        <w:rPr/>
      </w:pPr>
      <w:r>
        <w:rPr/>
        <w:t>A natureza não convém aos inferiores denominativamente; contudo, a predicabilidade, ou universalidade, convém à própria natureza denominativamente, para que seja predicada essencialmente dos inferiores, não quanto à coisa predicada, mas segundo o modo de universal e de superior, sem cuja universalidade, todavia, a essência existe. É, porém, em razão da coisa que se predica que Santo Tomás afirma que a natureza, considerada em si mesma, se predica dos inferiores.</w:t>
      </w:r>
    </w:p>
    <w:p>
      <w:pPr>
        <w:pStyle w:val="Heading3"/>
        <w:rPr/>
      </w:pPr>
      <w:bookmarkStart w:id="25" w:name="_Toc243450317"/>
      <w:r>
        <w:rPr/>
        <w:t>ARTIGO III</w:t>
      </w:r>
      <w:bookmarkEnd w:id="25"/>
    </w:p>
    <w:p>
      <w:pPr>
        <w:pStyle w:val="Subtitle"/>
        <w:rPr/>
      </w:pPr>
      <w:r>
        <w:rPr/>
        <w:t>Como o gênero é dito todo potencial e é tomado da matéria.</w:t>
      </w:r>
    </w:p>
    <w:p>
      <w:pPr>
        <w:pStyle w:val="Normal"/>
        <w:rPr/>
      </w:pPr>
      <w:r>
        <w:rPr/>
        <w:t>Para que alguma natureza seja gênero, requerem-se certas condições que devemos explicar neste artigo. A primeira é que se comporte como um todo em relação aos inferiores. A segunda, que não exprima toda a natureza atual e explicitamente, mas apenas uma parte dela. A terceira, que exprima a parte mais potencial da natureza, em razão da qual se diz que o gênero é um todo potencial. A quarta, que seja tomado da matéria, enquanto a diferença é tomada da forma.</w:t>
      </w:r>
    </w:p>
    <w:p>
      <w:pPr>
        <w:pStyle w:val="Heading4"/>
        <w:rPr/>
      </w:pPr>
      <w:r>
        <w:rPr/>
        <w:t>Como o gênero é todo e parte.</w:t>
      </w:r>
    </w:p>
    <w:p>
      <w:pPr>
        <w:pStyle w:val="Normal"/>
        <w:rPr/>
      </w:pPr>
      <w:r>
        <w:rPr/>
        <w:t xml:space="preserve">Devem-se observar duas coisas. </w:t>
      </w:r>
      <w:r>
        <w:rPr>
          <w:b/>
          <w:bCs/>
        </w:rPr>
        <w:t>A primeira</w:t>
      </w:r>
      <w:r>
        <w:rPr/>
        <w:t xml:space="preserve"> é que, nos universais, a razão de todo e de parte é considerada de dois modos: primeiro, a partir do modo de conceber; segundo, da parte da coisa concebida e significada. Da parte do modo de conceber, todo universal exprime a razão de todo, e não de parte, em relação aos seus inferiores, visto que deve ser concebido de tal maneira que possa predicar-se de cada inferior. Se, porém, fosse concebido à maneira de parte em relação a eles, não poderia predicar-se deles, porque todo todo é maior do que a sua parte, e toda parte é menor do que o seu todo. Portanto, se algo é significado à maneira de parte em relação a alguma coisa, pelo próprio modo de significar é significado como menor do que ela e, consequentemente, não é o próprio todo; por isso, não se predica dela, pois a predicação é significada pelo verbo </w:t>
      </w:r>
      <w:r>
        <w:rPr>
          <w:i/>
          <w:iCs/>
        </w:rPr>
        <w:t>é</w:t>
      </w:r>
      <w:r>
        <w:rPr/>
        <w:t>, na medida em que isto é aquilo. Logo, esta razão de todo, proveniente do modo de conceber, deve ser comum a todo universal e a todo predicável, não pertencendo, assim, especialmente à razão de gênero.</w:t>
      </w:r>
    </w:p>
    <w:p>
      <w:pPr>
        <w:pStyle w:val="Normal"/>
        <w:rPr/>
      </w:pPr>
      <w:r>
        <w:rPr/>
        <w:t>Da parte da coisa significada, ou concebida, a razão de todo e a razão de parte são consideradas conforme constituam a própria quididade, ou conforme a própria quididade seja considerada enquanto constituída. Neste sentido, a razão de todo e de parte encontra-se somente nos três primeiros predicáveis, porque o gênero e a diferença concorrem para compor a espécie; por isso, designam partes desta, ao passo que a espécie é a própria quididade total e íntegra, constituída pelo gênero e pela diferença. Portanto, embora o gênero e a diferença, em razão do modo de conceber, possuam a razão de todo enquanto universais, da parte da coisa que explicam, contudo, não explicam toda a quididade, mas somente uma parte dela.</w:t>
      </w:r>
    </w:p>
    <w:p>
      <w:pPr>
        <w:pStyle w:val="Normal"/>
        <w:rPr/>
      </w:pPr>
      <w:r>
        <w:rPr>
          <w:b/>
          <w:bCs/>
        </w:rPr>
        <w:t>A segunda coisa</w:t>
      </w:r>
      <w:r>
        <w:rPr/>
        <w:t xml:space="preserve"> que observamos é que, na composição metafísica, propriamente não há partes como na composição física, mas graus. Com efeito, na composição física, unem-se duas partes separáveis, como se evidencia pelo fato de que a matéria ora está sob uma forma, ora sob outra; e a forma racional também existe sem a matéria. Portanto, o todo é composto de tais partes de modo que uma parte não está incluída na outra, nem se predica da outra ou do todo. Com efeito, não dizemos que a alma é o corpo, ou o homem, nem o contrário.</w:t>
      </w:r>
    </w:p>
    <w:p>
      <w:pPr>
        <w:pStyle w:val="Normal"/>
        <w:rPr/>
      </w:pPr>
      <w:r>
        <w:rPr/>
        <w:t xml:space="preserve">As partes metafísicas, porém, não são coisas distintas que compõem um único todo, mas diversas designações da mesma coisa, segundo seja mais ou menos determinada, como ensina Santo Tomás no capítulo III de </w:t>
      </w:r>
      <w:r>
        <w:rPr>
          <w:i/>
          <w:iCs/>
        </w:rPr>
        <w:t>O ente e a essência</w:t>
      </w:r>
      <w:r>
        <w:rPr/>
        <w:t xml:space="preserve">. Portanto, visto que estes graus metafísicos diferem somente segundo a designação mais ou menos determinada da mesma coisa, não podem propriamente significar partes realmente distintas entre si, mas significam o mesmo todo, designado de modo mais ou menos determinado e de maneira mais ou menos completa. Assim, a mesma coisa, ou o mesmo todo, enquanto exprime ou designa a razão de animal, que é menos determinada, e esse mesmo todo, enquanto designa a razão de racional, que é mais determinada, compõem o homem, que exprime a razão quiditativa integral da natureza humana. É neste sentido que se deve compreender o mesmo Doutor, em </w:t>
      </w:r>
      <w:r>
        <w:rPr>
          <w:i/>
          <w:iCs/>
        </w:rPr>
        <w:t>Sentenças</w:t>
      </w:r>
      <w:r>
        <w:rPr/>
        <w:t>, I, distinção XXV, questão I, artigo I, resposta à segunda objeção, onde diz que o homem não é composto de animal e racional, mas é animal racional; isto é, não é composto deles como de partes distintas, mas, efetivamente, de graus que designam de modos diversos a mesma coisa.</w:t>
      </w:r>
    </w:p>
    <w:p>
      <w:pPr>
        <w:pStyle w:val="Normal"/>
        <w:rPr/>
      </w:pPr>
      <w:r>
        <w:rPr/>
        <w:t>Daí se conclui que o gênero não é dito parte física, mas metafísica, a qual pode ser simultaneamente todo. É parte na medida em que explica e designa apenas um dos constitutivos da quididade específica; é, porém, todo na medida em que, pelo próprio modo de significar e conceber, implica aquilo que se encontra integralmente no inferior do qual se predica.</w:t>
      </w:r>
    </w:p>
    <w:p>
      <w:pPr>
        <w:pStyle w:val="Normal"/>
        <w:rPr/>
      </w:pPr>
      <w:r>
        <w:rPr/>
        <w:t xml:space="preserve">Por exemplo, da parte da coisa significada, </w:t>
      </w:r>
      <w:r>
        <w:rPr>
          <w:i/>
          <w:iCs/>
        </w:rPr>
        <w:t>animal</w:t>
      </w:r>
      <w:r>
        <w:rPr/>
        <w:t xml:space="preserve"> somente designa e explica a razão da forma sensitiva, sem explicar tudo aquilo que pertence à essência do homem, do cavalo ou das demais espécies. Contudo, implica tudo aquilo que se encontra no homem ou no cavalo, porque exprime a forma sensitiva explicando somente a razão do sensitivo, sem excluir tudo o mais que pode unir-se a tal forma sensitiva. Assim, exprime qualquer forma que seja sensitiva, quer seja somente sensitiva, quer possua alguma perfeição adicional. Ora, não excluir tudo o mais que pode unir-se a tal forma sensitiva é precisamente contê-lo implicitamente. Se aquela forma de animal, ou seja, a forma genérica, fosse significada com tal precisão que excluísse qualquer outra coisa que não fosse a forma sensitiva, como sucede quando é significada pelo nome abstrato </w:t>
      </w:r>
      <w:r>
        <w:rPr>
          <w:i/>
          <w:iCs/>
        </w:rPr>
        <w:t>animalidade</w:t>
      </w:r>
      <w:r>
        <w:rPr/>
        <w:t>, então não poderia predicar-se concretamente dos inferiores, como explicamos amplamente acima, na questão V.</w:t>
      </w:r>
    </w:p>
    <w:p>
      <w:pPr>
        <w:pStyle w:val="Normal"/>
        <w:rPr/>
      </w:pPr>
      <w:r>
        <w:rPr/>
        <w:t xml:space="preserve">Assim se resolve a questão: se o gênero se predica dos inferiores como todo ou como parte. Com efeito, fica claro, pelo que foi dito, que o gênero se predica como todo da parte do modo de conceber; da parte, porém, da coisa predicada, não explica senão uma parte da quididade daquela coisa da qual se predica. Quando predico, por exemplo, </w:t>
      </w:r>
      <w:r>
        <w:rPr>
          <w:i/>
          <w:iCs/>
        </w:rPr>
        <w:t>animal</w:t>
      </w:r>
      <w:r>
        <w:rPr/>
        <w:t xml:space="preserve"> do homem, aquilo que é explicado pelo nome </w:t>
      </w:r>
      <w:r>
        <w:rPr>
          <w:i/>
          <w:iCs/>
        </w:rPr>
        <w:t>animal</w:t>
      </w:r>
      <w:r>
        <w:rPr/>
        <w:t xml:space="preserve"> é a razão da forma sensitiva; o modo, porém, pelo qual se predica consiste em dizer absolutamente o todo que se encontra no homem, na medida em que implica não somente a forma sensitiva, excluindo uma perfeição ulterior, mas tudo aquilo que é sensitivo, mesmo que possua alguma coisa a mais. Por esta razão, é absolutamente o próprio todo. Assim se conciliam as opiniões que, neste ponto, parecem opostas, e os argumentos de uma e de outra já não demonstram coisa alguma além disso.</w:t>
      </w:r>
    </w:p>
    <w:p>
      <w:pPr>
        <w:pStyle w:val="Heading4"/>
        <w:rPr/>
      </w:pPr>
      <w:r>
        <w:rPr/>
        <w:t>Como o gênero é um todo potencial.</w:t>
      </w:r>
    </w:p>
    <w:p>
      <w:pPr>
        <w:pStyle w:val="Normal"/>
        <w:rPr/>
      </w:pPr>
      <w:r>
        <w:rPr/>
        <w:t xml:space="preserve">Para que não surja confusão quanto ao nome </w:t>
      </w:r>
      <w:r>
        <w:rPr>
          <w:i/>
          <w:iCs/>
        </w:rPr>
        <w:t>todo potencial</w:t>
      </w:r>
      <w:r>
        <w:rPr/>
        <w:t xml:space="preserve">, deve-se observar que aqui não se toma o todo potencial como distinto do todo essencial, segundo o modo pelo qual habitualmente se diz que o todo potencial se divide em partes potestativas, das quais não se predica, enquanto o todo essencial se divide em partes subjetivas, das quais se predica. O gênero, porém, é dito todo potencial em oposição ao </w:t>
      </w:r>
      <w:r>
        <w:rPr>
          <w:i/>
          <w:iCs/>
        </w:rPr>
        <w:t>todo atual</w:t>
      </w:r>
      <w:r>
        <w:rPr/>
        <w:t>, porque não explica a totalidade atualmente constituída, mas uma parte dela, ulteriormente atualizável e suscetível de contração e, portanto, existente em potência.</w:t>
      </w:r>
    </w:p>
    <w:p>
      <w:pPr>
        <w:pStyle w:val="Normal"/>
        <w:rPr/>
      </w:pPr>
      <w:r>
        <w:rPr/>
        <w:t xml:space="preserve">Restam, pois, duas coisas a explicar acerca deste todo potencial. </w:t>
      </w:r>
      <w:r>
        <w:rPr>
          <w:b/>
          <w:bCs/>
        </w:rPr>
        <w:t>A primeira:</w:t>
      </w:r>
      <w:r>
        <w:rPr/>
        <w:t xml:space="preserve"> em relação a que coisas se diz que o gênero é potencial e implícito e, consequentemente, se esta potencialidade lhe convém enquanto todo ou enquanto parte. </w:t>
      </w:r>
      <w:r>
        <w:rPr>
          <w:b/>
          <w:bCs/>
        </w:rPr>
        <w:t>A segunda:</w:t>
      </w:r>
      <w:r>
        <w:rPr/>
        <w:t xml:space="preserve"> o que é aquilo em comparação com o qual o gênero é dito potencial.</w:t>
      </w:r>
    </w:p>
    <w:p>
      <w:pPr>
        <w:pStyle w:val="Normal"/>
        <w:rPr/>
      </w:pPr>
      <w:r>
        <w:rPr/>
        <w:t xml:space="preserve">Quanto à primeira, responde-se: </w:t>
      </w:r>
      <w:r>
        <w:rPr>
          <w:b/>
          <w:bCs/>
        </w:rPr>
        <w:t>primeiro</w:t>
      </w:r>
      <w:r>
        <w:rPr/>
        <w:t>, diz-se que o gênero é potencial na medida em que exprime alguma razão comum suscetível de contração pela adição de alguma diferença que não está atualmente incluída naquela razão superior, mas nela se encontra em potência. Contudo, isso é comum a todo unívoco, inclusive à própria espécie, em oposição aos transcendentais e aos análogos, que estão implicados nas próprias diferenças. Por isso, aos transcendentais não se acrescenta algo como se lhes fosse extrínseco, porque estão incluídos em toda coisa, pelo fato de serem transcendentais. Por esta razão, não abstraem perfeitamente dos seus inferiores, como explicaremos na questão XIII. O unívoco, porém, porque é perfeitamente abstraído dos inferiores e não está incluído nas próprias diferenças, diz-se que permanece em potência em relação a elas.</w:t>
      </w:r>
    </w:p>
    <w:p>
      <w:pPr>
        <w:pStyle w:val="Normal"/>
        <w:rPr/>
      </w:pPr>
      <w:r>
        <w:rPr>
          <w:b/>
          <w:bCs/>
        </w:rPr>
        <w:t>Em segundo lugar</w:t>
      </w:r>
      <w:r>
        <w:rPr/>
        <w:t xml:space="preserve">, diz-se, de modo especial, que o gênero é algo potencial em relação à composição metafísica, porque, na própria quididade específica, o gênero designa uma parte suscetível de contração pela diferença, sendo, assim, mais indeterminada e potencial, enquanto a diferença exprime a parte contraente e determinante. Por isso, a diferença predica-se à maneira de </w:t>
      </w:r>
      <w:r>
        <w:rPr>
          <w:i/>
          <w:iCs/>
        </w:rPr>
        <w:t>quale</w:t>
      </w:r>
      <w:r>
        <w:rPr/>
        <w:t>, embora essencialmente, porque aquilo que determina e afeta outra coisa, de certo modo, a qualifica. Assim, o gênero comporta-se potencialmente em relação à diferença que o contrai, tal como a matéria em relação à forma, e em relação ao todo constituído comporta-se como o incompleto em relação ao completo.</w:t>
      </w:r>
    </w:p>
    <w:p>
      <w:pPr>
        <w:pStyle w:val="Normal"/>
        <w:rPr/>
      </w:pPr>
      <w:r>
        <w:rPr/>
        <w:t>Daí se evidencia se o gênero deve ser chamado todo potencial ou parte potencial. Com efeito, deve ser chamado de ambas as maneiras, segundo diferentes considerações. Uma vez que as partes metafísicas não são propriamente partes, mas graus, e que, na realidade, são o próprio todo implicitamente, sem estarem inteiramente explicadas quanto à quididade, como sucede com a espécie, o gênero, quando considerado como parte, também é um todo. Contudo, desse todo não explica a totalidade, mas somente uma parte, ou seja, um grau suscetível de ser designado e completado pela atualidade última, que é a diferença. Portanto, da parte da quididade que explica, em comparação com a diferença, é uma parte potencial; em relação à espécie inferior, porém, é um todo potencial, isto é, o todo que se encontra na espécie, não inteiramente designado e explicado, mas tomado de maneira indeterminada.</w:t>
      </w:r>
    </w:p>
    <w:p>
      <w:pPr>
        <w:pStyle w:val="Normal"/>
        <w:rPr/>
      </w:pPr>
      <w:r>
        <w:rPr/>
        <w:t>Quanto à segunda questão que propusemos explicar, responde-se que o predicado atual, em relação ao qual se considera a maior ou menor potencialidade do gênero, é a última diferença específica, que torna determinada uma quididade de tal maneira que ela já não é suscetível de contração, senão mediante diferenças individuais, as quais não produzem diferença formal e quiditativa, mas material e numérica, como será explicado mais amplamente na questão IX.</w:t>
      </w:r>
    </w:p>
    <w:p>
      <w:pPr>
        <w:pStyle w:val="Heading4"/>
        <w:rPr/>
      </w:pPr>
      <w:r>
        <w:rPr/>
        <w:t>O que significa dizer que o gênero é tomado da matéria e a diferença da forma.</w:t>
      </w:r>
    </w:p>
    <w:p>
      <w:pPr>
        <w:pStyle w:val="Normal"/>
        <w:rPr/>
      </w:pPr>
      <w:r>
        <w:rPr/>
        <w:t xml:space="preserve">Este axioma é comum, embora não possa aplicar-se do mesmo modo a todas as naturezas que recebem a intenção de gênero. Com efeito, algumas naturezas são compostas de forma e matéria; outras são somente formas, embora dependam da matéria, como os acidentes; outras, enfim, não possuem composição de matéria nem relação com ela, como os anjos. Santo Tomás trata de como o gênero é tomado da matéria e a diferença da forma em relação a todas estas coisas, nos capítulos VI e VII de </w:t>
      </w:r>
      <w:r>
        <w:rPr>
          <w:i/>
          <w:iCs/>
        </w:rPr>
        <w:t>O ente e a essência</w:t>
      </w:r>
      <w:r>
        <w:rPr/>
        <w:t xml:space="preserve">; no </w:t>
      </w:r>
      <w:r>
        <w:rPr>
          <w:i/>
          <w:iCs/>
        </w:rPr>
        <w:t>Opúsculo</w:t>
      </w:r>
      <w:r>
        <w:rPr/>
        <w:t xml:space="preserve"> XLII, capítulos IV e V; na primeira parte da </w:t>
      </w:r>
      <w:r>
        <w:rPr>
          <w:i/>
          <w:iCs/>
        </w:rPr>
        <w:t>Suma Teológica</w:t>
      </w:r>
      <w:r>
        <w:rPr/>
        <w:t xml:space="preserve">, questão L, artigo II, resposta à primeira objeção; na questão </w:t>
      </w:r>
      <w:r>
        <w:rPr>
          <w:i/>
          <w:iCs/>
        </w:rPr>
        <w:t>Sobre as criaturas espirituais</w:t>
      </w:r>
      <w:r>
        <w:rPr/>
        <w:t xml:space="preserve">, artigo I, resposta à vigésima quarta objeção; no livro VII da </w:t>
      </w:r>
      <w:r>
        <w:rPr>
          <w:i/>
          <w:iCs/>
        </w:rPr>
        <w:t>Metafísica</w:t>
      </w:r>
      <w:r>
        <w:rPr/>
        <w:t xml:space="preserve">, lição IX; no livro VIII da </w:t>
      </w:r>
      <w:r>
        <w:rPr>
          <w:i/>
          <w:iCs/>
        </w:rPr>
        <w:t>Metafísica</w:t>
      </w:r>
      <w:r>
        <w:rPr/>
        <w:t>, lição III; e frequentemente em outros lugares.</w:t>
      </w:r>
    </w:p>
    <w:p>
      <w:pPr>
        <w:pStyle w:val="Normal"/>
        <w:rPr/>
      </w:pPr>
      <w:r>
        <w:rPr/>
        <w:t xml:space="preserve">Deve-se, portanto, considerar que, quando dizemos que o gênero é tomado da matéria e a diferença da forma, não queremos dizer que o gênero exprima somente a matéria e a diferença somente a forma, mas que a forma é o princípio da diferença a partir da qual esta é tomada. Assim, quando dizemos que o princípio da individuação é a matéria assinalada, não queremos dizer que a individuação consista formalmente na matéria assinalada, mas que é tomada dela como de sua raiz, como observa Santo Tomás no capítulo VI de </w:t>
      </w:r>
      <w:r>
        <w:rPr>
          <w:i/>
          <w:iCs/>
        </w:rPr>
        <w:t>O ente e a essência</w:t>
      </w:r>
      <w:r>
        <w:rPr/>
        <w:t>. Isso é manifestamente evidente, porque o gênero, como frequentemente se demonstrou, exprime toda a essência daquilo de que se predica. Logo, não exprime somente a matéria, nem a diferença somente a forma. Caso contrário, as partes físicas e as partes metafísicas não seriam diferentes.</w:t>
      </w:r>
    </w:p>
    <w:p>
      <w:pPr>
        <w:pStyle w:val="Normal"/>
        <w:rPr/>
      </w:pPr>
      <w:r>
        <w:rPr/>
        <w:t xml:space="preserve">Nos graus genéricos e específicos, ou diferenciais, deve-se, portanto, distinguir aquilo que possuem de potencialidade daquilo que explicam de atualidade. Assim, por exemplo, </w:t>
      </w:r>
      <w:r>
        <w:rPr>
          <w:i/>
          <w:iCs/>
        </w:rPr>
        <w:t>animal</w:t>
      </w:r>
      <w:r>
        <w:rPr/>
        <w:t xml:space="preserve"> explica atualmente a forma sensitiva e implica potencialmente as coisas que se unem a tal forma.</w:t>
      </w:r>
    </w:p>
    <w:p>
      <w:pPr>
        <w:pStyle w:val="Normal"/>
        <w:rPr/>
      </w:pPr>
      <w:r>
        <w:rPr/>
        <w:t>Digo, pois, que no próprio grau genérico não se exprime uma potencialidade pura, como na matéria primeira, mas também algo de atualidade determinada e de quididade, embora não inteiramente completa e determinada. Por isso, a razão genérica não deve ser tomada imediatamente da matéria somente, que é uma parte física, mas daquilo que é material, ou potencial, em cada coisa, quer seja composta, quer simples.</w:t>
      </w:r>
    </w:p>
    <w:p>
      <w:pPr>
        <w:pStyle w:val="Normal"/>
        <w:rPr/>
      </w:pPr>
      <w:r>
        <w:rPr/>
        <w:t>Daí que, também nas coisas compostas, tenhamos dito que todos os graus são tomados da mesma forma, enquanto a matéria não fornece o grau, mas o recebe e é informada por ele. Contudo, nas coisas compostas, o gênero pode ser tomado remotamente da matéria, na medida em que ela é o princípio de toda potencialidade; assim, a forma que informa a matéria segundo um grau perfeito, deixando-a suscetível de ser informada por um grau ulterior, será chamada raiz e princípio do gênero também da parte da própria matéria, enquanto suscetível de ser informada dessa maneira.</w:t>
      </w:r>
    </w:p>
    <w:p>
      <w:pPr>
        <w:pStyle w:val="Normal"/>
        <w:rPr/>
      </w:pPr>
      <w:r>
        <w:rPr/>
        <w:t xml:space="preserve">Esta doutrina é extraída de Santo Tomás, no lugar citado da questão </w:t>
      </w:r>
      <w:r>
        <w:rPr>
          <w:i/>
          <w:iCs/>
        </w:rPr>
        <w:t>Sobre as criaturas espirituais</w:t>
      </w:r>
      <w:r>
        <w:rPr/>
        <w:t>, onde afirma: «O gênero é tomado da matéria, entendendo-se, porém, por matéria não a matéria primeira, mas aquilo que, mediante a forma, recebe certo ser imperfeito e material em relação ao ser específico, como o ser do animal é imperfeito e material em relação ao do homem».</w:t>
      </w:r>
    </w:p>
    <w:p>
      <w:pPr>
        <w:pStyle w:val="Normal"/>
        <w:rPr/>
      </w:pPr>
      <w:r>
        <w:rPr/>
        <w:t xml:space="preserve">Do mesmo modo, no capítulo VI de </w:t>
      </w:r>
      <w:r>
        <w:rPr>
          <w:i/>
          <w:iCs/>
        </w:rPr>
        <w:t>O ente e a essência</w:t>
      </w:r>
      <w:r>
        <w:rPr/>
        <w:t>, afirma: «Nas coisas sensíveis, o gênero é tomado daquilo que é material na coisa, enquanto a diferença é tomada daquilo que é formal nela. Por isso, Avicena diz que a forma, nas coisas compostas de matéria e forma, é uma diferença simples, não porque a própria forma seja a diferença, mas porque é o princípio da diferença».</w:t>
      </w:r>
    </w:p>
    <w:p>
      <w:pPr>
        <w:pStyle w:val="Normal"/>
        <w:rPr/>
      </w:pPr>
      <w:r>
        <w:rPr/>
        <w:t xml:space="preserve">Portanto, o gênero não é tomado somente da matéria primeira nua, mas da matéria enquanto possui, mediante a forma, um ser imperfeito. A matéria que possui este ser imperfeito é chamada material em relação ao grau mais perfeito. Com efeito, o gênero exprime alguma natureza determinada, embora ainda não perfeita em toda a perfeição; a matéria, porém, considerada em si mesma, não exprime nenhum grau determinado nem uma atualidade determinada, pois está em potência para toda atualidade substancial, como será demonstrado mais amplamente na </w:t>
      </w:r>
      <w:r>
        <w:rPr>
          <w:i/>
          <w:iCs/>
        </w:rPr>
        <w:t>Física</w:t>
      </w:r>
      <w:r>
        <w:rPr/>
        <w:t>.</w:t>
      </w:r>
    </w:p>
    <w:p>
      <w:pPr>
        <w:pStyle w:val="Normal"/>
        <w:rPr/>
      </w:pPr>
      <w:r>
        <w:rPr/>
        <w:t>E, mesmo que ela possua alguma atualidade substancial, evidencia-se manifestamente que recebe da forma não somente a atualidade última e o último grau, mas também diversos graus e perfeições mais ou menos determinados. Por isso, os gêneros que correspondem a estes graus mais imperfeitos não podem ser tomados da matéria nua, mas da matéria informada segundo a razão e o grau mais imperfeito, enquanto suscetível de ser informada por ela segundo um grau e uma razão mais perfeitos.</w:t>
      </w:r>
    </w:p>
    <w:p>
      <w:pPr>
        <w:pStyle w:val="Normal"/>
        <w:rPr/>
      </w:pPr>
      <w:r>
        <w:rPr/>
        <w:t xml:space="preserve">Quando Santo Tomás afirma, no </w:t>
      </w:r>
      <w:r>
        <w:rPr>
          <w:i/>
          <w:iCs/>
        </w:rPr>
        <w:t>Opúsculo</w:t>
      </w:r>
      <w:r>
        <w:rPr/>
        <w:t xml:space="preserve"> XLII, capítulo II, que «a potencialidade de todo o composto, nas coisas materiais, provém da matéria; por isso, o gênero é tomado dela; a perfeição, porém, do todo provém da forma; por isso, a diferença é tomada da forma», e quando, na primeira parte da </w:t>
      </w:r>
      <w:r>
        <w:rPr>
          <w:i/>
          <w:iCs/>
        </w:rPr>
        <w:t>Suma Teológica</w:t>
      </w:r>
      <w:r>
        <w:rPr/>
        <w:t>, questão L, artigo II, resposta à primeira objeção, diz que «nas coisas materiais, uma coisa é aquilo que determina o grau específico, a saber, a forma, e outra aquilo que é determinado, a saber, a matéria», parece, por conseguinte, afirmar que o gênero é tomado somente da matéria e a diferença somente da forma.</w:t>
      </w:r>
    </w:p>
    <w:p>
      <w:pPr>
        <w:pStyle w:val="Normal"/>
        <w:rPr/>
      </w:pPr>
      <w:r>
        <w:rPr/>
        <w:t>Responde-se que o sentido de Santo Tomás é evidente pelas suas próprias palavras. A saber, a matéria, nas coisas compostas, é a primeira raiz da potencialidade. Assim, embora o grau genérico seja tomado da forma na medida em que o grau exprime atualidade, a potencialidade do gênero remonta à matéria como à sua raiz, ainda que seja tomado imediatamente não da matéria nua, mas daquilo que é material em relação ao que é mais formal e perfeito. Santo Tomás chama matéria a este elemento material e forma àquele elemento mais formal, não entendendo, porém, que o gênero seja tomado da matéria nua.</w:t>
      </w:r>
    </w:p>
    <w:p>
      <w:pPr>
        <w:pStyle w:val="Normal"/>
        <w:rPr/>
      </w:pPr>
      <w:r>
        <w:rPr/>
        <w:t>Nas coisas não compostas, porém, isto é, nos anjos, que não têm matéria em comum com os corpos e, por isso, por vezes se diz que diferem destes em gênero, isto é, na matéria, que constitui o gênero físico, não se verifica que o gênero seja tomado da matéria, nem mesmo remotamente, porque carecem dela. O gênero é tomado, antes, daquilo que é mais potencial e, por assim dizer, material em tais substâncias.</w:t>
      </w:r>
    </w:p>
    <w:p>
      <w:pPr>
        <w:pStyle w:val="Normal"/>
        <w:rPr/>
      </w:pPr>
      <w:r>
        <w:rPr/>
        <w:t xml:space="preserve">Ora, segundo Santo Tomás, no capítulo VI de </w:t>
      </w:r>
      <w:r>
        <w:rPr>
          <w:i/>
          <w:iCs/>
        </w:rPr>
        <w:t>O ente e a essência</w:t>
      </w:r>
      <w:r>
        <w:rPr/>
        <w:t xml:space="preserve"> e na primeira parte da </w:t>
      </w:r>
      <w:r>
        <w:rPr>
          <w:i/>
          <w:iCs/>
        </w:rPr>
        <w:t>Suma Teológica</w:t>
      </w:r>
      <w:r>
        <w:rPr/>
        <w:t>, questão L, artigo III, resposta à primeira objeção, isso é a própria intelectualidade, ou imaterialidade, tomada precisamente ou de maneira indeterminada, isto é, enquanto a intelectualidade é finita e limitada, e está em potência para ser mais ou menos perfeita mediante maior ou menor aproximação e participação do ato puro. Com efeito, isso fundamenta a razão de diferença e de perfeição gradual, na medida em que um intelecto compreende de modo mais uniforme do que outro e, assim, é mais semelhante a Deus e mais se aproxima dele.</w:t>
      </w:r>
    </w:p>
    <w:p>
      <w:pPr>
        <w:pStyle w:val="Normal"/>
        <w:rPr/>
      </w:pPr>
      <w:r>
        <w:rPr/>
        <w:t xml:space="preserve">Finalmente, nos acidentes, o gênero também não é tomado de uma matéria que lhes seja intrínseca, porque carecem dela, mas da diversa relação com a substância, como diremos nos </w:t>
      </w:r>
      <w:r>
        <w:rPr>
          <w:i/>
          <w:iCs/>
        </w:rPr>
        <w:t>Antepredicamentos</w:t>
      </w:r>
      <w:r>
        <w:rPr/>
        <w:t xml:space="preserve">. Assim, a quantidade é denominada a partir do fato de se referir à substância medindo-a à maneira da extensão; a qualidade, por afetá-la à maneira de capacidade ou ornamento; e assim sucede com os demais acidentes. As diferenças, por sua vez, são tomadas ou dos sujeitos próprios dos quais se originam os acidentes próprios, ou dos efeitos de tais acidentes, dos quais as extraímos como que </w:t>
      </w:r>
      <w:r>
        <w:rPr>
          <w:i/>
          <w:iCs/>
        </w:rPr>
        <w:t>a posteriori</w:t>
      </w:r>
      <w:r>
        <w:rPr/>
        <w:t xml:space="preserve">, porque ignoramos as diferenças próprias. Veja-se Santo Tomás, capítulo VII de </w:t>
      </w:r>
      <w:r>
        <w:rPr>
          <w:i/>
          <w:iCs/>
        </w:rPr>
        <w:t>O ente e a essência</w:t>
      </w:r>
      <w:r>
        <w:rPr/>
        <w:t>.</w:t>
      </w:r>
    </w:p>
    <w:p>
      <w:pPr>
        <w:pStyle w:val="Normal"/>
        <w:rPr/>
      </w:pPr>
      <w:r>
        <w:rPr>
          <w:b/>
          <w:bCs/>
        </w:rPr>
        <w:t>Dirás:</w:t>
      </w:r>
      <w:r>
        <w:rPr/>
        <w:t xml:space="preserve"> O gênero e a individuação não podem ser tomados do mesmo princípio e da mesma raiz, uma vez que o gênero é maximamente indeterminado, enquanto o indivíduo é determinado em último grau. Logo, é inadequado dizer que o gênero é tomado da matéria, visto que, segundo a opinião de Santo Tomás, a individuação também é tomada dela.</w:t>
      </w:r>
    </w:p>
    <w:p>
      <w:pPr>
        <w:pStyle w:val="Normal"/>
        <w:rPr/>
      </w:pPr>
      <w:r>
        <w:rPr>
          <w:b/>
          <w:bCs/>
        </w:rPr>
        <w:t>Responde-se</w:t>
      </w:r>
      <w:r>
        <w:rPr/>
        <w:t xml:space="preserve"> que ambas as coisas convêm à matéria segundo diferentes relações e considerações. Com efeito, a matéria se relaciona com a forma como o primeiro sujeito e potencial, isto é, aquilo que está em potência para receber a forma e os seus graus; a própria matéria, porém, não possui ulteriormente outro sujeito no qual seja recebida. Assim, em razão da potencialidade que possui em relação à forma, deixa uma indeterminação e uma indiferença para receber o grau imperfeito de uma forma e, ulteriormente, outro grau mais perfeito, até o último. Nisto consiste ser a raiz e o princípio do gênero.</w:t>
      </w:r>
    </w:p>
    <w:p>
      <w:pPr>
        <w:pStyle w:val="Normal"/>
        <w:rPr/>
      </w:pPr>
      <w:r>
        <w:rPr/>
        <w:t>Por outro lado, como, ao receber a forma, a matéria é um sujeito último, que já não pode ser comunicado ulteriormente a outro sujeito, ela é princípio da individuação em razão desta última incomunicabilidade, que já não é comum a muitos nem comunicável a eles.</w:t>
      </w:r>
    </w:p>
    <w:p>
      <w:pPr>
        <w:pStyle w:val="Heading4"/>
        <w:rPr/>
      </w:pPr>
      <w:r>
        <w:rPr/>
        <w:t>Quais naturezas são capazes de gênero?</w:t>
      </w:r>
    </w:p>
    <w:p>
      <w:pPr>
        <w:pStyle w:val="Normal"/>
        <w:rPr/>
      </w:pPr>
      <w:r>
        <w:rPr>
          <w:b/>
          <w:bCs/>
        </w:rPr>
        <w:t>Respondo:</w:t>
      </w:r>
      <w:r>
        <w:rPr/>
        <w:t xml:space="preserve"> Todas aquelas que podem pertencer diretamente a um predicamento, quer real, quer de razão, sejam acidentes, modos ou substâncias. Portanto, todo ente que possui o modo ou a razão de um todo, constituído por composição metafísica, é capaz de possuir gênero e diferença, de modo que o gênero predique dele, à maneira de um todo, uma parte quiditativa. As coisas que são somente partes simples, quer físicas, como a matéria e a forma, quer integrantes, bem como as próprias diferenças, não possuem por si a razão de gênero, mas somente por redução. Esta é a opinião de Santo Tomás, em </w:t>
      </w:r>
      <w:r>
        <w:rPr>
          <w:i/>
          <w:iCs/>
        </w:rPr>
        <w:t>Sentenças</w:t>
      </w:r>
      <w:r>
        <w:rPr/>
        <w:t xml:space="preserve">, III, distinção VI, questão I, artigo I, resposta à primeira objeção; no </w:t>
      </w:r>
      <w:r>
        <w:rPr>
          <w:i/>
          <w:iCs/>
        </w:rPr>
        <w:t>Opúsculo</w:t>
      </w:r>
      <w:r>
        <w:rPr/>
        <w:t xml:space="preserve"> XLII, capítulo X; de Caetano, no capítulo sobre a espécie; e de outros autores.</w:t>
      </w:r>
    </w:p>
    <w:p>
      <w:pPr>
        <w:pStyle w:val="Normal"/>
        <w:rPr/>
      </w:pPr>
      <w:r>
        <w:rPr/>
        <w:t>A razão para excluir as partes físicas e integrantes é que estas partes não podem ter um gênero supremo; logo, tampouco podem ter um gênero subalterno, pois, como não se pode proceder ao infinito nos gêneros, é necessário deter-se num único, que será o supremo.</w:t>
      </w:r>
    </w:p>
    <w:p>
      <w:pPr>
        <w:pStyle w:val="Normal"/>
        <w:rPr/>
      </w:pPr>
      <w:r>
        <w:rPr/>
        <w:t>Prova-se a premissa antecedente: se tivessem um gênero supremo, este seria ou a substância completa, que é o gênero supremo predicamental, ou uma substância incompleta. Não pode ser completa, porque esta não se predica verdadeiramente das partes; logo, tampouco se predica delas genericamente. Tampouco pode ser incompleta, porque esta está implicada em qualquer diferença e, assim, também está implicada nas próprias diferenças das partes, pois estas também são algo incompleto. Portanto, comporta-se de maneira transcendental, e não à maneira de gênero, o qual deve estar fora do conceito das diferenças. Pode-se formular um argumento semelhante acerca do corpo, do vivente etc.</w:t>
      </w:r>
    </w:p>
    <w:p>
      <w:pPr>
        <w:pStyle w:val="Normal"/>
        <w:rPr/>
      </w:pPr>
      <w:r>
        <w:rPr/>
        <w:t>Quanto aos acidentes, não é necessário formular este argumento, porque não possuem partes, mas são formas simples. Se, contudo, as tivessem, o mesmo argumento seria aplicável.</w:t>
      </w:r>
    </w:p>
    <w:p>
      <w:pPr>
        <w:pStyle w:val="Normal"/>
        <w:rPr/>
      </w:pPr>
      <w:r>
        <w:rPr/>
        <w:t xml:space="preserve">A razão para excluir as diferenças da razão de gênero é que daí se seguiria um processo ao infinito. Com efeito, se </w:t>
      </w:r>
      <w:r>
        <w:rPr>
          <w:i/>
          <w:iCs/>
        </w:rPr>
        <w:t>racional</w:t>
      </w:r>
      <w:r>
        <w:rPr/>
        <w:t>, por exemplo, possui um gênero, deve contraí-lo mediante outra diferença, pois todo gênero é suscetível de contração por uma diferença. Por sua vez, aquela diferença que assim contrai o gênero também teria o seu próprio gênero, pois não há maior razão para uma do que para outra. Logo, seria contraída por outra diferença; esta, por sua vez, teria outro gênero e outra diferença, e assim ao infinito. Portanto, as diferenças não possuem diretamente um gênero, mas são reduzidas a ele como que lateralmente.</w:t>
      </w:r>
    </w:p>
    <w:p>
      <w:pPr>
        <w:pStyle w:val="Normal"/>
        <w:rPr/>
      </w:pPr>
      <w:r>
        <w:rPr/>
        <w:t>Não infiras, contudo, disto que os abstratos das substâncias não são gêneros e espécies, porque, embora sejam significados à maneira de parte, são, não obstante, formas totais e possuem composição de gênero e diferença, como a humanidade em relação à animalidade e à racionalidade. Logo, não se segue o mesmo inconveniente que se verifica nas demais partes.</w:t>
      </w:r>
    </w:p>
    <w:p>
      <w:pPr>
        <w:pStyle w:val="Normal"/>
        <w:rPr/>
      </w:pPr>
      <w:r>
        <w:rPr/>
        <w:t>Se objetares que estas partes e diferenças possuem alguns predicados quiditativos superiores além do ente, pois possuem maior conveniência com uma parte do que com outra, como a forma do leão convém mais à forma do boi do que à forma da pedra, então podem possuir um gênero, que é um predicado superior, como aquilo em que convêm, e, semelhantemente, a sua própria diferença.</w:t>
      </w:r>
    </w:p>
    <w:p>
      <w:pPr>
        <w:pStyle w:val="Normal"/>
        <w:rPr/>
      </w:pPr>
      <w:r>
        <w:rPr>
          <w:b/>
          <w:bCs/>
        </w:rPr>
        <w:t>Confirma-se:</w:t>
      </w:r>
      <w:r>
        <w:rPr/>
        <w:t xml:space="preserve"> A matéria celeste e a sublunar diferem especificamente, segundo a opinião de Santo Tomás, na primeira parte da </w:t>
      </w:r>
      <w:r>
        <w:rPr>
          <w:i/>
          <w:iCs/>
        </w:rPr>
        <w:t>Suma Teológica</w:t>
      </w:r>
      <w:r>
        <w:rPr/>
        <w:t>, questão LXVI, artigo II. Logo, cada uma possui a sua espécie distinta e, consequentemente, possuem um gênero no qual convêm e uma diferença pela qual se dividem.</w:t>
      </w:r>
    </w:p>
    <w:p>
      <w:pPr>
        <w:pStyle w:val="Normal"/>
        <w:rPr/>
      </w:pPr>
      <w:r>
        <w:rPr/>
        <w:t>Responde-se que estas partes possuem predicados superiores quiditativos, mas, porque não constituem por si mesmas um todo completo, não constituem diretamente uma espécie. Consequentemente, tampouco possuem diretamente um gênero, mas possuem tudo isso somente por redução, assim como o incompleto é reduzido ao completo. Além disso, tais predicações, nas partes e nos entes incompletos, são mais transcendentais do que genéricas, porque estão incluídas nas próprias diferenças, o que não convém ao gênero. Portanto, não basta possuir predicados superiores quiditativos para que estes sejam genéricos; é necessário que não sejam transcendentais, mas que permaneçam fora das diferenças.</w:t>
      </w:r>
    </w:p>
    <w:p>
      <w:pPr>
        <w:pStyle w:val="Normal"/>
        <w:rPr/>
      </w:pPr>
      <w:r>
        <w:rPr/>
        <w:t>Se perguntares acerca desta predicação: «Esta forma é forma»; «Esta mão é mão» etc., se é uma predicação da espécie acerca do indivíduo, responde-se que não o é senão relativamente e por redução, assim como quando se diz: «Esta pessoa é pessoa», ou «Este indivíduo é indivíduo». Com efeito, aí não se predica a natureza, mas algo da natureza e, embora seja uma predicação essencial, é, contudo, incompleta e, consequentemente, pertence por redução à predicação completa.</w:t>
      </w:r>
    </w:p>
    <w:p>
      <w:pPr>
        <w:pStyle w:val="Normal"/>
        <w:rPr/>
      </w:pPr>
      <w:r>
        <w:rPr/>
        <w:t>Quanto à confirmação, responde-se que a matéria celeste e a sublunar são de espécies diversas de modo incompleto, isto é, porque não exprimem a mesma relação e capacidade em relação às formas; assim, uma matéria não passa de uma forma para outra. Esta diversidade de capacidades, contudo, não acrescenta alguma diferença que determine e constitua a matéria à maneira de atualidade, visto que ambas são pura potência. Por conseguinte, nas próprias diferenças de cada uma destas matérias está incluída a própria potencialidade que constitui a matéria em comum; e a substância que se predica delas é uma substância incompleta, predicada mais transcendentalmente do que genericamente, como foi dito.</w:t>
      </w:r>
    </w:p>
    <w:p>
      <w:pPr>
        <w:pStyle w:val="Normal"/>
        <w:rPr/>
      </w:pPr>
      <w:r>
        <w:rPr/>
        <w:t>Do mesmo modo, deve-se compreender que a matéria possui a razão de natureza e outros predicados quiditativos de modo incompleto e transcendental, e não genérico.</w:t>
      </w:r>
    </w:p>
    <w:p>
      <w:pPr>
        <w:pStyle w:val="Heading2"/>
        <w:rPr/>
      </w:pPr>
      <w:bookmarkStart w:id="26" w:name="_Toc243450318"/>
      <w:r>
        <w:rPr/>
        <w:t>QUESTÃO VIII</w:t>
      </w:r>
      <w:bookmarkEnd w:id="26"/>
    </w:p>
    <w:p>
      <w:pPr>
        <w:pStyle w:val="Subtitle"/>
        <w:rPr/>
      </w:pPr>
      <w:r>
        <w:rPr/>
        <w:t>DA ESPÉCIE PREDICÁVEL E SUJEITÁVEL</w:t>
      </w:r>
    </w:p>
    <w:p>
      <w:pPr>
        <w:pStyle w:val="Normal"/>
        <w:rPr/>
      </w:pPr>
      <w:r>
        <w:rPr/>
        <w:t>O correlativo do gênero é a espécie, da qual o gênero se predica; ela própria, por sua vez, é predicável dos indivíduos e, por isso, compreende uma dupla relação: a de sujeitabilidade em relação ao gênero e a de superioridade em relação aos indivíduos. Portanto, para explicar exatamente este segundo predicável, devem-se explicar ambas as relações.</w:t>
      </w:r>
    </w:p>
    <w:p>
      <w:pPr>
        <w:pStyle w:val="Heading3"/>
        <w:rPr/>
      </w:pPr>
      <w:bookmarkStart w:id="27" w:name="_Toc243450319"/>
      <w:r>
        <w:rPr/>
        <w:t>ARTIGO I</w:t>
      </w:r>
      <w:bookmarkEnd w:id="27"/>
    </w:p>
    <w:p>
      <w:pPr>
        <w:pStyle w:val="Subtitle"/>
        <w:rPr/>
      </w:pPr>
      <w:r>
        <w:rPr/>
        <w:t>Se a espécie é constituída na razão de espécie pela razão de sujeitável ou de predicável.</w:t>
      </w:r>
    </w:p>
    <w:p>
      <w:pPr>
        <w:pStyle w:val="Normal"/>
        <w:rPr/>
      </w:pPr>
      <w:r>
        <w:rPr/>
        <w:t xml:space="preserve">Pressuponho que Porfírio define a espécie de ambos os modos. Enquanto sujeitável, é chamada </w:t>
      </w:r>
      <w:r>
        <w:rPr>
          <w:i/>
          <w:iCs/>
        </w:rPr>
        <w:t>aquela que se encontra sob um gênero determinado e da qual o gênero se predica in quid</w:t>
      </w:r>
      <w:r>
        <w:rPr/>
        <w:t xml:space="preserve">. Enquanto predicável, porém, é definida como </w:t>
      </w:r>
      <w:r>
        <w:rPr>
          <w:i/>
          <w:iCs/>
        </w:rPr>
        <w:t>aquela que se predica in quid de muitas coisas numericamente diferentes</w:t>
      </w:r>
      <w:r>
        <w:rPr/>
        <w:t>. Aqui se explica uma única relação dela, não com aquilo que lhe é superior, mas com os seus inferiores, em relação aos quais ela é superior.</w:t>
      </w:r>
    </w:p>
    <w:p>
      <w:pPr>
        <w:pStyle w:val="Normal"/>
        <w:rPr/>
      </w:pPr>
      <w:r>
        <w:rPr/>
        <w:t xml:space="preserve">Observe-se, de passagem, que não há círculo vicioso nas definições de Porfírio, embora defina o gênero pela relação com a espécie, da qual se predica, e a espécie pela relação com o gênero, ao qual está subordinada. Isso ocorre, primeiro, porque entre correlativos mútuos, como o são o gênero e a espécie, necessariamente deve intervir esta relação mútua, sem que haja vício de circularidade, precisamente pelo fato de serem correlativos e, consequentemente, um dever estar mutuamente incluído na definição do outro, como diremos adiante, na questão XVII, artigo VI. Em segundo lugar, porque a espécie não é definida somente por aquela definição, isto é, pela relação de sujeitabilidade ao gênero, mas também por outra, a saber, pela relação de predicabilidade aos inferiores; assim, não é notificada precisamente pelo gênero, mas também por outra via. Sempre que algo se pressupõe notificado e definido por outra definição e por uma via diferente daquela que o relaciona circularmente com outra coisa, não se comete um círculo formal, mas somente material, que não é vicioso, pois uma coisa não é notificada unicamente por si mesma, mas, tendo sido notificada por outra via, manifesta de outro modo aquilo que a notifica e define. Trataremos disso mais amplamente no livro dos </w:t>
      </w:r>
      <w:r>
        <w:rPr>
          <w:i/>
          <w:iCs/>
        </w:rPr>
        <w:t>Segundos Analíticos</w:t>
      </w:r>
      <w:r>
        <w:rPr/>
        <w:t>, questão XXV.</w:t>
      </w:r>
    </w:p>
    <w:p>
      <w:pPr>
        <w:pStyle w:val="Normal"/>
        <w:rPr/>
      </w:pPr>
      <w:r>
        <w:rPr/>
        <w:t xml:space="preserve">Visto, portanto, que neste segundo predicável concorrem ambas estas intenções, a de predicável e a de sujeitável, a dificuldade consiste em duas questões. </w:t>
      </w:r>
      <w:r>
        <w:rPr>
          <w:b/>
          <w:bCs/>
        </w:rPr>
        <w:t>A primeira:</w:t>
      </w:r>
      <w:r>
        <w:rPr/>
        <w:t xml:space="preserve"> qual destas intenções constitui formalmente o segundo predicável? </w:t>
      </w:r>
      <w:r>
        <w:rPr>
          <w:b/>
          <w:bCs/>
        </w:rPr>
        <w:t>A segunda:</w:t>
      </w:r>
      <w:r>
        <w:rPr/>
        <w:t xml:space="preserve"> como uma se relaciona com a outra: se são inteiramente distintas, ou se uma se relaciona com a outra como uma propriedade própria e algo consequente, ou se uma modifica a outra?</w:t>
      </w:r>
    </w:p>
    <w:p>
      <w:pPr>
        <w:pStyle w:val="Normal"/>
        <w:rPr/>
      </w:pPr>
      <w:r>
        <w:rPr/>
        <w:t>É certo, porém, que estas relações, ou intenções, são relações diversas, pois possuem termos e fundamentos distintos. Com efeito, o termo da sujeitabilidade é o próprio superior ao qual a espécie está subordinada, enquanto o fundamento é a inferioridade, ou dependência em relação àquele. O termo da predicabilidade, ou universalidade, são os próprios inferiores dos quais a espécie se predica; o fundamento, por sua vez, é tomado da própria comunidade da natureza na qual estes inferiores convêm, a qual é comunicável e superior a eles. São, portanto, diversos os fundamentos e os termos destas relações; ora, é do fundamento e do termo que a relação recebe a sua unidade ou diversidade. Embora a própria razão, ou intenção, de espécie seja constituída não por várias relações, mas por uma única, pode, contudo, possuir várias relações como propriedades ou condições requeridas, assim como a predicabilidade é também uma propriedade da universalidade. Investigamos, pois, qual destas relações é essencial e constitutiva da espécie.</w:t>
      </w:r>
    </w:p>
    <w:p>
      <w:pPr>
        <w:pStyle w:val="Normal"/>
        <w:rPr/>
      </w:pPr>
      <w:r>
        <w:rPr/>
        <w:t xml:space="preserve">Diante desta dificuldade, alguns julgam que a espécie predicável não convém à espécie enquanto espécie, mas que esta é constituída na razão de espécie pela sujeitabilidade ao gênero, à qual se segue a sua predicabilidade e universalidade. Isso porque a razão própria da espécie consiste em ser correlativa do gênero, e ela não possui esta razão de correlativa pela relação com os inferiores dos quais se predica, mas pela relação com o gênero sob o qual está colocada. Esta posição é extraída de Caetano, no capítulo sobre a espécie. Outros, porém, sustentam a posição contrária, julgando que a espécie é constituída pela universalidade de tal maneira que também a própria sujeitabilidade ao gênero lhe convém enquanto é universal e em razão da universalidade. Esta opinião é atribuída a Toledo, na questão única sobre a espécie. Outros, ainda, dizem que a sujeitabilidade e a predicabilidade se comportam como relações distintas, sem que uma proceda da outra como uma propriedade procede da essência. Sobre esta questão, veja-se o </w:t>
      </w:r>
      <w:r>
        <w:rPr>
          <w:i/>
          <w:iCs/>
        </w:rPr>
        <w:t>Cursus Carmelitanus</w:t>
      </w:r>
      <w:r>
        <w:rPr/>
        <w:t>, disputa VI, questão III; M. Cabero, disputa III, dúvida II; e Merinero, disputa III, dúvida II.</w:t>
      </w:r>
    </w:p>
    <w:p>
      <w:pPr>
        <w:pStyle w:val="Normal"/>
        <w:rPr/>
      </w:pPr>
      <w:r>
        <w:rPr/>
        <w:t>Também acerca da segunda questão os autores divergem. Alguns, como Caetano, no capítulo sobre a espécie, julgam que a sujeitabilidade ao gênero é a primeira razão da espécie e que dela se origina a predicabilidade em relação aos indivíduos. Isto se diz da espécie atômica, na qual uma destas intenções brota da outra, pois, pelo fato de a espécie ser colocada imediata e diretamente sob o gênero, nasce que a espécie seja predicável. Na espécie subalterna, porém, a razão de espécie que nela se encontra é propriamente a de espécie sujeitável, pois a sua predicabilidade não se refere somente a muitas coisas numericamente diferentes, mas também a coisas especificamente diferentes. Outros, pelo contrário, julgam que a intenção de predicabilidade e universalidade é tão primeira na espécie que dela se origina a sujeitabilidade.</w:t>
      </w:r>
    </w:p>
    <w:p>
      <w:pPr>
        <w:pStyle w:val="Normal"/>
        <w:rPr/>
      </w:pPr>
      <w:r>
        <w:rPr>
          <w:b/>
          <w:bCs/>
        </w:rPr>
        <w:t>NÃO OBSTANTE, DIGO, EM PRIMEIRO LUGAR:</w:t>
      </w:r>
      <w:r>
        <w:rPr/>
        <w:t xml:space="preserve"> O constitutivo intrínseco e essencial da espécie, enquanto é o segundo predicável, distinto dos demais predicáveis, é uma universalidade de tal natureza que exprime uma relação e uma predicabilidade a muitas coisas que diferem somente em número.</w:t>
      </w:r>
    </w:p>
    <w:p>
      <w:pPr>
        <w:pStyle w:val="Normal"/>
        <w:rPr/>
      </w:pPr>
      <w:r>
        <w:rPr/>
        <w:t>A razão é que a espécie é um dos cinco predicáveis precisamente na medida em que participa da razão de universal, visto que estes cinco predicáveis são certas espécies do universal, como se demonstrou acima. Logo, o seu constitutivo deve estar dentro da extensão e da razão do universal; portanto, deve ser constituída não pela sujeitabilidade, mas pela superioridade.</w:t>
      </w:r>
    </w:p>
    <w:p>
      <w:pPr>
        <w:pStyle w:val="Normal"/>
        <w:rPr/>
      </w:pPr>
      <w:r>
        <w:rPr/>
        <w:t>A consequência é evidente, porque é contraditório que uma relação considerada em comum exprima uma tendência para determinado termo e que uma relação que é sua espécie e está contida sob ela tenda para o termo oposto. Assim, se a relação de pai em comum se refere ao filho, a relação deste pai em particular não pode referir-se ao avô, mas também deve referir-se a este filho em particular. Ora, é evidente que a relação de universalidade em comum, que é gênero em relação aos cinco predicáveis, tem como termo próprio os inferiores. Logo, falando formalmente, a relação de tal universal, isto é, da espécie, não pode referir-se aos superiores nem ser constituída pela relação com eles, mas deve referir-se aos inferiores. Portanto, a espécie não pode ser constituída formalmente pela sujeitabilidade na razão de segundo predicável, mas pela universalidade, ou seja, por uma predicabilidade tal que se refira a inferiores desta natureza. Caetano considerou esta razão tão difícil, no capítulo sobre a espécie, que a deixou sem solução.</w:t>
      </w:r>
    </w:p>
    <w:p>
      <w:pPr>
        <w:pStyle w:val="Normal"/>
        <w:rPr/>
      </w:pPr>
      <w:r>
        <w:rPr>
          <w:b/>
          <w:bCs/>
        </w:rPr>
        <w:t>DIGO, EM SEGUNDO LUGAR:</w:t>
      </w:r>
      <w:r>
        <w:rPr/>
        <w:t xml:space="preserve"> No segundo predicável, a predicabilidade e a sujeitabilidade não podem concorrer acidentalmente nem comportar-se como relações inteiramente distintas; antes, ou se relacionam por si mesmas, ou uma determina e modifica a outra mediante os seus fundamentos.</w:t>
      </w:r>
    </w:p>
    <w:p>
      <w:pPr>
        <w:pStyle w:val="Normal"/>
        <w:rPr/>
      </w:pPr>
      <w:r>
        <w:rPr/>
        <w:t>A razão é que o segundo predicável não é universal de qualquer maneira, mas um universal subordinado e inferior a outro, a saber, ao gênero. Logo, aquilo que contribui para que seja um universal menos amplo do que outro não pode comportar-se como algo distinto e indiferente à constituição de tal universal, visto que pertence à sua razão intrínseca ser um universal subordinado e inferior. Assim, não é algo distinto ou indiferente à constituição de uma causa segunda o fato de estar subordinada à causa primeira; e, na ordem política, não é acidental nem alheio à razão de um ministro inferior estar subordinado a um superior, e este a um ministro superior ou ao rei, pois a subordinação do agente pertence à razão de tal ministro. Do mesmo modo, a espécie predica-se essencialmente dos inferiores, mas não lhe é acidental nem alheio à sua razão estar subordinada a um universal superior, sob o qual se encontra contida enquanto universal menos amplo.</w:t>
      </w:r>
    </w:p>
    <w:p>
      <w:pPr>
        <w:pStyle w:val="Normal"/>
        <w:rPr/>
      </w:pPr>
      <w:r>
        <w:rPr/>
        <w:t>Tampouco basta dizer que o fato de estar subordinada ao gênero convém à própria natureza específica, enquanto outra intenção de sujeitabilidade se une acidentalmente à intenção; pois sujeitabilidade e predicabilidade não são a mesma relação ou intenção. Isto, digo, não basta. Com efeito, embora a predicabilidade e a sujeitabilidade sejam relações distintas, precisamente porque a predicabilidade pertencente à razão de espécie não é a predicabilidade suprema, mas uma inferior, ela exige por si mesma, e não como algo distinto, da parte do seu fundamento, que este fundamente a relação de sujeitabilidade, sem a qual não se pode compreender a razão de inferioridade, pois tudo o que é inferior é sujeitável. Logo, da parte do fundamento, a predicabilidade e a sujeitabilidade estão unidas por si e possuem também uma conexão entre si, não concorrendo acidentalmente na razão de espécie.</w:t>
      </w:r>
    </w:p>
    <w:p>
      <w:pPr>
        <w:pStyle w:val="Normal"/>
        <w:rPr/>
      </w:pPr>
      <w:r>
        <w:rPr/>
        <w:t>Do mesmo modo, a universalidade e a predicabilidade são duas intenções, ou relações, distintas: uma considera os inferiores enquanto superior a eles no ser, a outra considera-os no predicar, isto é, na verificação de que isto é aquilo mediante a aplicação de uma coisa à outra. Todavia, uma segue-se à outra e está por si ligada à outra. Embora seja verdade que, como o seu ser consiste em serem conhecidas, não repugna que uma seja conhecida sem a outra e que uma exista atualmente na própria faculdade cognoscente sem a outra, esta conexão entre as intenções não diz respeito à existência atual, como se uma se seguisse à outra no ser, pois o ser não lhes convém por sucessão, mas pelo conhecimento. Existe, porém, uma conexão em razão do fundamento, porque o fundamento, ao fundamentar uma, exige também, em virtude da mesma razão, que fundamente a outra.</w:t>
      </w:r>
    </w:p>
    <w:p>
      <w:pPr>
        <w:pStyle w:val="Normal"/>
        <w:rPr/>
      </w:pPr>
      <w:r>
        <w:rPr>
          <w:b/>
          <w:bCs/>
        </w:rPr>
        <w:t>DIGO, POR ÚLTIMO:</w:t>
      </w:r>
      <w:r>
        <w:rPr/>
        <w:t xml:space="preserve"> A sujeitabilidade não deriva da universalidade tomada precisamente enquanto tal, e muito menos a predicabilidade deriva da sujeitabilidade. Antes, a intenção anterior e mais essencial no segundo predicável é a universalidade limitada e restringida; dela, enquanto assim limitada e modificada, origina-se a sujeitabilidade imediata ao gênero.</w:t>
      </w:r>
    </w:p>
    <w:p>
      <w:pPr>
        <w:pStyle w:val="Normal"/>
        <w:rPr/>
      </w:pPr>
      <w:r>
        <w:rPr/>
        <w:t>A razão desta conclusão deriva do que foi dito, pois o segundo predicável é, por si e essencialmente, certo universal, visto que o universal se divide, como um gênero, nestes cinco predicáveis. Logo, pertence-lhe essencialmente a intenção de universalidade assim determinada, a saber, a que se refere somente a inferiores distintos numericamente. Ora, da universalidade, considerada na linha e segundo a relação da universalidade que se refere aos inferiores, somente pode seguir-se aquilo que pertence à superioridade, e não aquilo que pertence à inferioridade e à sujeição. Logo, da força própria da universalidade não se segue a intenção de sujeitabilidade.</w:t>
      </w:r>
    </w:p>
    <w:p>
      <w:pPr>
        <w:pStyle w:val="Normal"/>
        <w:rPr/>
      </w:pPr>
      <w:r>
        <w:rPr/>
        <w:t>Todavia, como a universalidade é limitada e restringida, a sujeitabilidade pode seguir-se em razão dessa mesma universalidade enquanto limitada. Assim, na criatura, algumas propriedades seguem-se do fato de ela ser ente criado, ou do fato de ser tal ente, por exemplo, substância ou corpo; outras, porém, seguem-se do fato de ter sido feita do nada, como ser falível, pecável, aniquilável etc. Do mesmo modo, na causa, do fato de ser causativa, ou seja, da própria ordem da causalidade, não se segue a sujeição a outra causa, mas isso se segue do fato de ser uma causa limitada, dependente e inferior na causalidade. Da mesma maneira, portanto, da própria universalidade e da sua relação e ordem não se segue, como propriedade própria, a sujeitabilidade, mesmo no caso da universalidade específica; esta decorre, antes, de uma universalidade dependente, limitada e subordinada a outra, isto é, inferior a ela em amplitude, seguindo-se daí a sujeitabilidade ao universal superior que é o gênero.</w:t>
      </w:r>
    </w:p>
    <w:p>
      <w:pPr>
        <w:pStyle w:val="Normal"/>
        <w:rPr/>
      </w:pPr>
      <w:r>
        <w:rPr/>
        <w:t xml:space="preserve">Desta conclusão compreende-se como estas duas intenções, </w:t>
      </w:r>
      <w:r>
        <w:rPr>
          <w:i/>
          <w:iCs/>
        </w:rPr>
        <w:t>sujeitabilidade</w:t>
      </w:r>
      <w:r>
        <w:rPr/>
        <w:t xml:space="preserve"> e </w:t>
      </w:r>
      <w:r>
        <w:rPr>
          <w:i/>
          <w:iCs/>
        </w:rPr>
        <w:t>predicabilidade</w:t>
      </w:r>
      <w:r>
        <w:rPr/>
        <w:t>, estão conexas no segundo predicável, numa única forma de universalidade. Com efeito, como não concorrem acidentalmente neste segundo predicável, é necessário que resultem por si de alguma forma e que lhe convenham por si em razão dessa forma. Assim, seguem-se à universalidade limitada e subordinada: da parte da subordinação e da limitação, a sujeitabilidade; da parte da universalidade, a predicabilidade. Do mesmo modo, ao homem, enquanto racional, segue-se a inclinação para a virtude; enquanto falível e feito do nada, porém, segue-se a possibilidade de pecar. De igual modo, é evidente como a espécie é intrínseca e essencialmente correlativa do gênero, na medida em que lhe está subordinada e é inferior a ele. Isso lhe convém enquanto é um universal limitado e subordinado.</w:t>
      </w:r>
    </w:p>
    <w:p>
      <w:pPr>
        <w:pStyle w:val="Normal"/>
        <w:rPr/>
      </w:pPr>
      <w:r>
        <w:rPr/>
        <w:t>Daí se evidencia que a divisão da espécie em predicável e sujeitável não é uma divisão em coisas diversas, mas em propriedades, ou modos diversos de uma mesma coisa, pelos quais ela possui relações diversas, a saber, com os superiores e com os inferiores.</w:t>
      </w:r>
    </w:p>
    <w:p>
      <w:pPr>
        <w:pStyle w:val="Normal"/>
        <w:rPr>
          <w:b/>
          <w:bCs/>
        </w:rPr>
      </w:pPr>
      <w:r>
        <w:rPr>
          <w:b/>
          <w:bCs/>
        </w:rPr>
        <w:t>Resolução das objeções</w:t>
      </w:r>
    </w:p>
    <w:p>
      <w:pPr>
        <w:pStyle w:val="Normal"/>
        <w:rPr/>
      </w:pPr>
      <w:r>
        <w:rPr>
          <w:b/>
          <w:bCs/>
        </w:rPr>
        <w:t>Argumenta-se, em primeiro lugar:</w:t>
      </w:r>
      <w:r>
        <w:rPr/>
        <w:t xml:space="preserve"> A espécie, formalissimamente enquanto espécie, possui somente o ser de correlativa do gênero; mas, enquanto correlativa, não é predicável, e sim sujeitável. Logo, formalmente, enquanto espécie, não é predicável.</w:t>
      </w:r>
    </w:p>
    <w:p>
      <w:pPr>
        <w:pStyle w:val="Normal"/>
        <w:rPr/>
      </w:pPr>
      <w:r>
        <w:rPr/>
        <w:t>A premissa maior é certa, porque o gênero é definido por si relativamente à espécie, como seu correlativo próprio. Logo, a espécie, enquanto espécie, é formalmente correlativa do gênero. A premissa menor é evidente, porque, enquanto correlativa, refere-se àquilo de que é correlativa. Ora, é formalmente correlativa do gênero; logo, enquanto espécie, refere-se formalmente a ele. Mas, enquanto se refere ao gênero, não é predicável, e sim sujeitável. Logo, constitui-se essencialmente pela sujeitabilidade, e não pela predicabilidade.</w:t>
      </w:r>
    </w:p>
    <w:p>
      <w:pPr>
        <w:pStyle w:val="Normal"/>
        <w:rPr/>
      </w:pPr>
      <w:r>
        <w:rPr>
          <w:b/>
          <w:bCs/>
        </w:rPr>
        <w:t>Confirma-se:</w:t>
      </w:r>
      <w:r>
        <w:rPr/>
        <w:t xml:space="preserve"> O gênero subalterno é mais universal do que a espécie ínfima, visto que se predica dela; mas não é constituído na razão de gênero subalterno pela predicabilidade. Logo, muito menos a espécie ínfima.</w:t>
      </w:r>
    </w:p>
    <w:p>
      <w:pPr>
        <w:pStyle w:val="Normal"/>
        <w:rPr/>
      </w:pPr>
      <w:r>
        <w:rPr/>
        <w:t>Prova-se a premissa menor: o gênero subalterno não é constituído no ser de tal gênero pela predicabilidade de muitas coisas especificamente diferentes nem pela predicabilidade de muitas coisas numericamente diferentes. Logo, não é constituído por nenhuma predicabilidade. Não pela predicabilidade de muitas coisas especificamente diferentes, porque esta convém também ao gênero supremo e, assim, não constitui a razão própria do gênero subalterno. Tampouco pela predicabilidade de muitas coisas numericamente diferentes, porque esta convém também à espécie ínfima. Logo, não é constituído por nenhuma predicabilidade, mas pela sujeitabilidade.</w:t>
      </w:r>
    </w:p>
    <w:p>
      <w:pPr>
        <w:pStyle w:val="Normal"/>
        <w:rPr/>
      </w:pPr>
      <w:r>
        <w:rPr>
          <w:b/>
          <w:bCs/>
        </w:rPr>
        <w:t>Responde-se:</w:t>
      </w:r>
      <w:r>
        <w:rPr/>
        <w:t xml:space="preserve"> Existem diversas opiniões acerca do correlativo próprio e por si do gênero, que poderás consultar em Conimbricense, questão II sobre a espécie, artigo I. Alguns julgam que o gênero, enquanto gênero, se refere única e adequadamente à espécie, e não se refere aos indivíduos à maneira de gênero. Outros dizem que o correlativo adequado do gênero é algo que abstrai do indivíduo e da espécie, ao qual chamam </w:t>
      </w:r>
      <w:r>
        <w:rPr>
          <w:i/>
          <w:iCs/>
        </w:rPr>
        <w:t>sujeitável in quid completo</w:t>
      </w:r>
      <w:r>
        <w:rPr/>
        <w:t>, porque tanto o indivíduo quanto a espécie convêm nesta razão. Outros, finalmente, e com maior acerto, julgam que o correlativo imediato e formal do gênero é a espécie, mas não de todos os modos nem adequadamente. Com efeito, também o indivíduo lhe está subordinado, mas não formalmente como a espécie, pois não contrai o gênero por uma divisão formal, como a espécie, mas materialmente, mediante as condições materiais e individuantes nas quais a espécie é sustentada, e mediante a própria espécie, o gênero.</w:t>
      </w:r>
    </w:p>
    <w:p>
      <w:pPr>
        <w:pStyle w:val="Normal"/>
        <w:rPr/>
      </w:pPr>
      <w:r>
        <w:rPr/>
        <w:t>Dizemos, portanto, que a espécie é efetivamente correlativa do gênero, mas formalmente, isto é, enquanto contrai formalmente o gênero mediante uma diferença que produz uma distinção formal e específica, e não numérica. Daí decorre que ela não somente possui o ser de correlativa e sujeitável ao gênero, mas também se relaciona própria e necessariamente com os indivíduos, pois não pode ser correlativa formal e imediata do gênero sem ser também universal em si mesma, embora limitada, restringida e dependente, por estar subordinada ao gênero. Assim, ser correlativa do gênero não constitui toda a essência da espécie; antes, é uma condição dela. Diretamente e por si, a espécie é universal e predicável do indivíduo, embora com a dependência da sujeitabilidade ao gênero.</w:t>
      </w:r>
    </w:p>
    <w:p>
      <w:pPr>
        <w:pStyle w:val="Normal"/>
        <w:rPr/>
      </w:pPr>
      <w:r>
        <w:rPr>
          <w:b/>
          <w:bCs/>
        </w:rPr>
        <w:t>Quanto à confirmação, responde-se</w:t>
      </w:r>
      <w:r>
        <w:rPr/>
        <w:t xml:space="preserve"> que existe uma diferença entre a espécie ínfima e a subalterna, porque a subalterna não possui o ser de universal na razão de espécie, mas na razão de gênero. Com efeito, possui universalidade e predicabilidade somente </w:t>
      </w:r>
      <w:r>
        <w:rPr>
          <w:i/>
          <w:iCs/>
        </w:rPr>
        <w:t>in quid incompleto</w:t>
      </w:r>
      <w:r>
        <w:rPr/>
        <w:t>; possui, porém, subalternação na razão de espécie sujeitável, na medida em que está subordinada a um gênero superior, o contrai mediante uma diferença e faz dele certa espécie, não ínfima, mas subalterna, que também é chamada gênero subalterno. Na realidade, porém, a subalternação convém-lhe enquanto é certa espécie. Assim, possui universalidade segundo uma razão, isto é, enquanto gênero, e sujeitabilidade segundo outra, isto é, enquanto espécie.</w:t>
      </w:r>
    </w:p>
    <w:p>
      <w:pPr>
        <w:pStyle w:val="Normal"/>
        <w:rPr/>
      </w:pPr>
      <w:r>
        <w:rPr/>
        <w:t xml:space="preserve">A espécie ínfima, pelo contrário, não possui universalidade na razão de gênero, mas na razão de segundo predicável </w:t>
      </w:r>
      <w:r>
        <w:rPr>
          <w:i/>
          <w:iCs/>
        </w:rPr>
        <w:t>in quid completo</w:t>
      </w:r>
      <w:r>
        <w:rPr/>
        <w:t>. Por isso, a universalidade precede nela, enquanto constitutiva do segundo predicável, a sujeitabilidade na mesma razão de espécie ínfima.</w:t>
      </w:r>
    </w:p>
    <w:p>
      <w:pPr>
        <w:pStyle w:val="Normal"/>
        <w:rPr/>
      </w:pPr>
      <w:r>
        <w:rPr>
          <w:b/>
          <w:bCs/>
        </w:rPr>
        <w:t>Argumenta-se, em segundo lugar:</w:t>
      </w:r>
      <w:r>
        <w:rPr/>
        <w:t xml:space="preserve"> Pode existir uma espécie sujeitável que não seja predicável, como a espécie angélica, segundo a opinião de que possui somente um indivíduo, o que demonstraremos adiante. Pode também existir, inversamente, uma espécie predicável que não seja sujeitável, como a substância, quando se predica desta e daquela substância enquanto indivíduos, embora não esteja subordinada a outro superior, visto que acima da substância não existe outro grau. Logo, o fato de determinada espécie ser sujeitável e predicável resulta de uma concorrência acidental.</w:t>
      </w:r>
    </w:p>
    <w:p>
      <w:pPr>
        <w:pStyle w:val="Normal"/>
        <w:rPr/>
      </w:pPr>
      <w:r>
        <w:rPr/>
        <w:t>Confirma-se isso porque a sujeitabilidade ao gênero não contribui nem torna a espécie proporcionada para que se predique dos indivíduos, nem, inversamente, a predicabilidade dos indivíduos contribui para que ela se subordine ao gênero. Com efeito, uma destas relações não deriva da outra nem fundamenta a outra. Logo, relacionam-se acidentalmente e concorrem de maneira puramente concomitante.</w:t>
      </w:r>
    </w:p>
    <w:p>
      <w:pPr>
        <w:pStyle w:val="Normal"/>
        <w:rPr/>
      </w:pPr>
      <w:r>
        <w:rPr>
          <w:b/>
          <w:bCs/>
        </w:rPr>
        <w:t>Responde-se negando a premissa antecedente</w:t>
      </w:r>
      <w:r>
        <w:rPr/>
        <w:t xml:space="preserve">, se falamos da espécie propriamente dita, que é o segundo predicável. Quanto à espécie angélica, demonstraremos adiante que não somente é sujeitável, mas também predicável, pois é universal, não à maneira de gênero, mas enquanto exprime a quididade integral e completa. Quanto à substância, dizemos que, também em relação a esta e àquela substância individuada, ela não é espécie no sentido do segundo predicável, pois se predica </w:t>
      </w:r>
      <w:r>
        <w:rPr>
          <w:i/>
          <w:iCs/>
        </w:rPr>
        <w:t>in quid incompleto</w:t>
      </w:r>
      <w:r>
        <w:rPr/>
        <w:t>; trata-se, antes, de uma predicação genérica, embora mediata, visto que o gênero se predica mediatamente dos indivíduos, como demonstramos na questão precedente ao explicar como o gênero se predica dos indivíduos genéricos, e como explicaremos mais amplamente na questão seguinte.</w:t>
      </w:r>
    </w:p>
    <w:p>
      <w:pPr>
        <w:pStyle w:val="Normal"/>
        <w:rPr/>
      </w:pPr>
      <w:r>
        <w:rPr>
          <w:b/>
          <w:bCs/>
        </w:rPr>
        <w:t>Quanto à confirmação, responde-se</w:t>
      </w:r>
      <w:r>
        <w:rPr/>
        <w:t xml:space="preserve"> que a sujeitabilidade ao gênero não contribui para a predicabilidade dos indivíduos considerada absolutamente; contribui, porém, para a predicabilidade enquanto limitada e dependente, e na medida em que é a predicabilidade ínfima. Com efeito, esta não pode existir sem tal sujeitabilidade. Assim, a obscuridade não contribui por si mesma para o conhecimento, mas contribui para determinado conhecimento, a saber, para a fé, que é um conhecimento imperfeito e limitado e exige aquela modificação da obscuridade.</w:t>
      </w:r>
    </w:p>
    <w:p>
      <w:pPr>
        <w:pStyle w:val="Normal"/>
        <w:rPr/>
      </w:pPr>
      <w:r>
        <w:rPr>
          <w:b/>
          <w:bCs/>
        </w:rPr>
        <w:t>Argumenta-se, por último, para provar</w:t>
      </w:r>
      <w:r>
        <w:rPr/>
        <w:t xml:space="preserve"> que a sujeitabilidade se encontra na espécie antes da predicabilidade. Com efeito, a sujeitabilidade da espécie é aquilo pelo qual ela se torna imediatamente sujeitável ao gênero; ora, a sujeitabilidade imediata é anterior à universalidade. Logo, a sujeitabilidade precede a universalidade.</w:t>
      </w:r>
    </w:p>
    <w:p>
      <w:pPr>
        <w:pStyle w:val="Normal"/>
        <w:rPr/>
      </w:pPr>
      <w:r>
        <w:rPr/>
        <w:t>Prova-se a premissa menor: é anterior que a natureza específica seja uma natureza contraída em relação ao gênero a que seja suscetível de contração em relação aos indivíduos. Com efeito, pelo fato de contrair o gênero, ela é constituída em si mesma; ora, ser constituída é anterior a ser contraída por outras coisas. Mas, pelo fato de contrair o gênero, a espécie se subordina a ele; pelo fato de ser suscetível de contração em relação aos indivíduos, é universal em relação a eles. Logo, a sujeitabilidade é anterior à predicabilidade.</w:t>
      </w:r>
    </w:p>
    <w:p>
      <w:pPr>
        <w:pStyle w:val="Normal"/>
        <w:rPr/>
      </w:pPr>
      <w:r>
        <w:rPr>
          <w:b/>
          <w:bCs/>
        </w:rPr>
        <w:t>Responde-se negando a premissa menor.</w:t>
      </w:r>
      <w:r>
        <w:rPr/>
        <w:t xml:space="preserve"> Quanto à sua prova, diz-se que a contração do gênero, enquanto pertence à própria constituição da natureza, que se realiza mediante o gênero e a diferença, não é sujeitabilidade, porque a constituição da natureza pertence à natureza considerada em si mesma e à primeira intenção; a sujeitabilidade, porém, exprime a relação pela qual a espécie é ordenada ao gênero e, assim, pertence à segunda intenção da natureza, e não à sua constituição.</w:t>
      </w:r>
    </w:p>
    <w:p>
      <w:pPr>
        <w:pStyle w:val="Normal"/>
        <w:rPr/>
      </w:pPr>
      <w:r>
        <w:rPr/>
        <w:t>Nesta ordem de intenções, a universalidade e a predicabilidade precedem a sujeitabilidade na constituição do segundo predicável, que é a espécie. Embora, em relação à natureza considerada em si mesma, a contração do gênero, que é o fundamento da sujeitabilidade, seja compreendida anteriormente à possibilidade de contração em relação aos indivíduos, que é o fundamento da universalidade, para a constituição da espécie, porém, esta última precede aquela.</w:t>
      </w:r>
    </w:p>
    <w:p>
      <w:pPr>
        <w:pStyle w:val="Heading3"/>
        <w:rPr/>
      </w:pPr>
      <w:bookmarkStart w:id="28" w:name="_Toc243450320"/>
      <w:r>
        <w:rPr/>
        <w:t>ARTIGO II</w:t>
      </w:r>
      <w:bookmarkEnd w:id="28"/>
    </w:p>
    <w:p>
      <w:pPr>
        <w:pStyle w:val="Subtitle"/>
        <w:rPr/>
      </w:pPr>
      <w:r>
        <w:rPr/>
        <w:t>Explicam-se as definições da espécie.</w:t>
      </w:r>
    </w:p>
    <w:p>
      <w:pPr>
        <w:pStyle w:val="Normal"/>
        <w:rPr/>
      </w:pPr>
      <w:r>
        <w:rPr/>
        <w:t xml:space="preserve">Duas coisas devem ser observadas aqui. </w:t>
      </w:r>
      <w:r>
        <w:rPr>
          <w:b/>
          <w:bCs/>
        </w:rPr>
        <w:t>A primeira</w:t>
      </w:r>
      <w:r>
        <w:rPr/>
        <w:t xml:space="preserve"> diz respeito ao definido destas definições pelas quais se definem a espécie predicável e a espécie sujeitável, cujas definições apresentamos no início do artigo precedente; </w:t>
      </w:r>
      <w:r>
        <w:rPr>
          <w:b/>
          <w:bCs/>
        </w:rPr>
        <w:t>a segunda</w:t>
      </w:r>
      <w:r>
        <w:rPr/>
        <w:t xml:space="preserve"> diz respeito às expressões das próprias definições que devem ser explicadas.</w:t>
      </w:r>
    </w:p>
    <w:p>
      <w:pPr>
        <w:pStyle w:val="Normal"/>
        <w:rPr/>
      </w:pPr>
      <w:r>
        <w:rPr/>
        <w:t>Quanto à primeira, deve-se dizer acerca do definido destas definições o mesmo que se disse acerca do definido do gênero na questão precedente, pois a razão é a mesma para um e para o outro.</w:t>
      </w:r>
    </w:p>
    <w:p>
      <w:pPr>
        <w:pStyle w:val="Normal"/>
        <w:rPr/>
      </w:pPr>
      <w:r>
        <w:rPr/>
        <w:t xml:space="preserve">Quanto à segunda, no que diz respeito à explicação das expressões das definições, parece haver uma dificuldade comum: estas definições convêm também a outras coisas além daquilo que é definido. Com efeito, a espécie sujeitável é chamada </w:t>
      </w:r>
      <w:r>
        <w:rPr>
          <w:i/>
          <w:iCs/>
        </w:rPr>
        <w:t>aquela que está colocada sob um gênero determinado, ou da qual o gênero se predica in quid</w:t>
      </w:r>
      <w:r>
        <w:rPr/>
        <w:t xml:space="preserve">. Ora, ambas estas condições convêm igualmente ao indivíduo, pois também o indivíduo está colocado sob um gênero e o gênero se predica </w:t>
      </w:r>
      <w:r>
        <w:rPr>
          <w:i/>
          <w:iCs/>
        </w:rPr>
        <w:t>in quid</w:t>
      </w:r>
      <w:r>
        <w:rPr/>
        <w:t xml:space="preserve"> dele. Se disseres que a espécie está colocada imediatamente sob o gênero, mas não o indivíduo, isso seria acrescentar uma nova expressão à definição, a saber, o termo </w:t>
      </w:r>
      <w:r>
        <w:rPr>
          <w:i/>
          <w:iCs/>
        </w:rPr>
        <w:t>imediatamente</w:t>
      </w:r>
      <w:r>
        <w:rPr/>
        <w:t>, que a definição não contém. Além disso, objeta-se contra isso com os indivíduos genéricos, como este animal, este corpo etc., dos quais os gêneros se predicam imediatamente.</w:t>
      </w:r>
    </w:p>
    <w:p>
      <w:pPr>
        <w:pStyle w:val="Normal"/>
        <w:rPr/>
      </w:pPr>
      <w:r>
        <w:rPr/>
        <w:t xml:space="preserve">Do mesmo modo, a definição da espécie predicável convém também a outras coisas além daquilo que é definido. Primeiro, porque convém ao gênero, pois o gênero também se predica </w:t>
      </w:r>
      <w:r>
        <w:rPr>
          <w:i/>
          <w:iCs/>
        </w:rPr>
        <w:t>in quid</w:t>
      </w:r>
      <w:r>
        <w:rPr/>
        <w:t xml:space="preserve"> dos indivíduos e, embora se predique incompletamente e de modo diferente da espécie, isso não é explicado na definição da espécie, que, portanto, é incompleta. Segundo, porque muitas coisas se predicam de muitas coisas numericamente diferentes sem serem espécies, como os entes incompletos, por exemplo, o movimento, a alma, a matéria, o ponto e coisas semelhantes; além disso, Deus se predica das três pessoas e não é uma espécie. Terceiro, porque o terceiro predicável também se predica </w:t>
      </w:r>
      <w:r>
        <w:rPr>
          <w:i/>
          <w:iCs/>
        </w:rPr>
        <w:t>in quid</w:t>
      </w:r>
      <w:r>
        <w:rPr/>
        <w:t>, isto é, essencialmente, e de muitas coisas numericamente diferentes, como sucede nas espécies atômicas. Finalmente, as espécies dos anjos são verdadeiramente espécies e não se predicam de muitas coisas numericamente diferentes, porque a existência dessas muitas coisas é impossível, como diremos no artigo seguinte.</w:t>
      </w:r>
    </w:p>
    <w:p>
      <w:pPr>
        <w:pStyle w:val="Normal"/>
        <w:rPr/>
      </w:pPr>
      <w:r>
        <w:rPr>
          <w:b/>
          <w:bCs/>
        </w:rPr>
        <w:t>Respondo, não obstante,</w:t>
      </w:r>
      <w:r>
        <w:rPr/>
        <w:t xml:space="preserve"> que estas definições são corretamente apresentadas. Não é necessário deter-nos na questão de saber se são essenciais ou descritivas. Com efeito, assim como dissemos acerca da definição de gênero que é descritiva, porque é apresentada mediante uma propriedade própria da universalidade, a saber, a predicabilidade, assim também as definições da espécie devem ser consideradas descritivas, porque são apresentadas mediante propriedades: a espécie predicável, mediante a própria predicabilidade, que é uma propriedade da universalidade; a espécie sujeitável, porém, mediante a propriedade da universalidade específica, enquanto esta é uma universalidade imperfeita e dependente da universalidade do gênero.</w:t>
      </w:r>
    </w:p>
    <w:p>
      <w:pPr>
        <w:pStyle w:val="Normal"/>
        <w:rPr/>
      </w:pPr>
      <w:r>
        <w:rPr>
          <w:b/>
          <w:bCs/>
        </w:rPr>
        <w:t>À primeira objeção</w:t>
      </w:r>
      <w:r>
        <w:rPr/>
        <w:t xml:space="preserve">, contra a espécie sujeitável, responde-se que, em todas estas definições dos predicáveis, deve subentender-se o gênero próprio deles, que é o universal. Assim, o sentido da definição é que a espécie é o universal que está colocado sob um gênero, e a diferença é o universal que se predica de muitas coisas </w:t>
      </w:r>
      <w:r>
        <w:rPr>
          <w:i/>
          <w:iCs/>
        </w:rPr>
        <w:t>in quale</w:t>
      </w:r>
      <w:r>
        <w:rPr/>
        <w:t xml:space="preserve"> etc., e assim sucede com os demais. Tampouco isso significa acrescentar à definição alguma expressão estranha, mas pressupor necessariamente aquilo que já está nela implicado. Com efeito, o universal é o gênero dos cinco predicáveis; logo, deve ser necessariamente subentendido em todo predicável. Consequentemente, também deve ser subentendida a expressão </w:t>
      </w:r>
      <w:r>
        <w:rPr>
          <w:i/>
          <w:iCs/>
        </w:rPr>
        <w:t>imediatamente</w:t>
      </w:r>
      <w:r>
        <w:rPr/>
        <w:t>, isto é, que a espécie é aquilo que está imediatamente subordinado ao gênero. Com efeito, aqui tratamos somente daquilo que, enquanto universal, ou seja, enquanto um dos cinco predicáveis, está subordinado ao gênero. O indivíduo, porém, não está subordinado a ele enquanto universal e, por isso, tampouco está subordinado imediatamente.</w:t>
      </w:r>
    </w:p>
    <w:p>
      <w:pPr>
        <w:pStyle w:val="Normal"/>
        <w:rPr/>
      </w:pPr>
      <w:r>
        <w:rPr>
          <w:b/>
          <w:bCs/>
        </w:rPr>
        <w:t>Quanto à objeção relativa aos indivíduos genéricos</w:t>
      </w:r>
      <w:r>
        <w:rPr/>
        <w:t>, responde-se que estes não estão subordinados ao gênero enquanto universal, nem imediatamente em sentido absoluto, mas somente relativamente e quanto à explicitação. Com efeito, quando digo «este animal», «este corpo», embora exprima o grau genérico juntamente com a individuação, pressupõe-se algo intermediário entre a individuação e o gênero que não é expresso naquele indivíduo genérico. Pois, na realidade, não se encontra animal ou corpo singularizado senão mediante alguma espécie. A espécie, porém, está subordinada ao gênero de maneira tão plena e absoluta que não somente não se exprime nada de intermediário entre ambos, mas tampouco pode existir nela mesma algo intermediário entre ela e o gênero. É isso que significa estar imediatamente subordinada em sentido pleno e absoluto.</w:t>
      </w:r>
    </w:p>
    <w:p>
      <w:pPr>
        <w:pStyle w:val="Normal"/>
        <w:rPr/>
      </w:pPr>
      <w:r>
        <w:rPr>
          <w:b/>
          <w:bCs/>
        </w:rPr>
        <w:t>À segunda objeção</w:t>
      </w:r>
      <w:r>
        <w:rPr/>
        <w:t xml:space="preserve">, contra a definição da espécie predicável, responde-se que, como dissemos na questão precedente, o gênero não se predica de muitas coisas numericamente diferentes formal e imediatamente, mas materialmente, isto é, porque elas estão contidas sob a espécie, da qual o gênero se predica por si, formal e diretamente. Assim, deve entender-se que a predicação do gênero é </w:t>
      </w:r>
      <w:r>
        <w:rPr>
          <w:i/>
          <w:iCs/>
        </w:rPr>
        <w:t>in quid incompleto</w:t>
      </w:r>
      <w:r>
        <w:rPr/>
        <w:t xml:space="preserve">. Tampouco isso significa acrescentar algo à definição, mas explicitar aquilo que nela está implicado. Com efeito, se o gênero se predica de muitas coisas especificamente diferentes, não pode predicar toda a quididade, mas somente uma parte, a saber, aquilo que é suscetível de contração pela diferença e que, juntamente com ela, constitui a espécie. Isto é predicar-se </w:t>
      </w:r>
      <w:r>
        <w:rPr>
          <w:i/>
          <w:iCs/>
        </w:rPr>
        <w:t>in quid incompleto</w:t>
      </w:r>
      <w:r>
        <w:rPr/>
        <w:t>, isto é, não a quididade total e completa, mas somente aquela parte que é o gênero.</w:t>
      </w:r>
    </w:p>
    <w:p>
      <w:pPr>
        <w:pStyle w:val="Normal"/>
        <w:rPr/>
      </w:pPr>
      <w:r>
        <w:rPr>
          <w:b/>
          <w:bCs/>
        </w:rPr>
        <w:t>À segunda objeção</w:t>
      </w:r>
      <w:r>
        <w:rPr/>
        <w:t>, responde-se que os entes incompletos pertencem à espécie ou ao gênero somente por redução, e não por si, assim como pertencem ao predicamento. Por isso, não possuem muitos indivíduos numericamente distintos, senão por redução e de maneira relativa. Deus, porém, não se predica das três pessoas como algo multiplicável e suscetível de contração nelas, mas como uma natureza singular una, que se predica de muitos supostos pertencentes à mesma natureza singular. Por isso, nem a natureza divina se comporta como universal, nem as próprias pessoas se comportam como inferiores que contraem uma natureza superior e a distinguem numericamente, pois os supostos multiplicam-se sem que a natureza se multiplique: são três supostos de uma mesma natureza singular.</w:t>
      </w:r>
    </w:p>
    <w:p>
      <w:pPr>
        <w:pStyle w:val="Normal"/>
        <w:rPr/>
      </w:pPr>
      <w:r>
        <w:rPr>
          <w:b/>
          <w:bCs/>
        </w:rPr>
        <w:t>Quanto à terceira objeção, já dissemos acima</w:t>
      </w:r>
      <w:r>
        <w:rPr/>
        <w:t xml:space="preserve">, na questão precedente, que a diferença se predica, de fato, essencialmente, mas não </w:t>
      </w:r>
      <w:r>
        <w:rPr>
          <w:i/>
          <w:iCs/>
        </w:rPr>
        <w:t>in quid</w:t>
      </w:r>
      <w:r>
        <w:rPr/>
        <w:t xml:space="preserve">, porque não se predica substantivamente. Portanto, embora se predique </w:t>
      </w:r>
      <w:r>
        <w:rPr>
          <w:i/>
          <w:iCs/>
        </w:rPr>
        <w:t>in quid</w:t>
      </w:r>
      <w:r>
        <w:rPr/>
        <w:t xml:space="preserve"> quanto à essência, não se predica assim quanto ao modo, isto é, não se predica essencialmente de modo substantivo, mas essencialmente de modo adjetivo, ou seja, </w:t>
      </w:r>
      <w:r>
        <w:rPr>
          <w:i/>
          <w:iCs/>
        </w:rPr>
        <w:t>in quale</w:t>
      </w:r>
      <w:r>
        <w:rPr/>
        <w:t>.</w:t>
      </w:r>
    </w:p>
    <w:p>
      <w:pPr>
        <w:pStyle w:val="Normal"/>
        <w:rPr/>
      </w:pPr>
      <w:r>
        <w:rPr>
          <w:b/>
          <w:bCs/>
        </w:rPr>
        <w:t>À última objeção</w:t>
      </w:r>
      <w:r>
        <w:rPr/>
        <w:t>, responder-se-á no artigo seguinte.</w:t>
      </w:r>
    </w:p>
    <w:p>
      <w:pPr>
        <w:pStyle w:val="Heading3"/>
        <w:rPr/>
      </w:pPr>
      <w:bookmarkStart w:id="29" w:name="_Toc243450321"/>
      <w:r>
        <w:rPr/>
        <w:t>ARTIGO III</w:t>
      </w:r>
      <w:bookmarkEnd w:id="29"/>
    </w:p>
    <w:p>
      <w:pPr>
        <w:pStyle w:val="Subtitle"/>
        <w:rPr/>
      </w:pPr>
      <w:r>
        <w:rPr/>
        <w:t>Se pode existir uma espécie sujeitável que não seja predicável de muitos, mas possua somente um indivíduo.</w:t>
      </w:r>
    </w:p>
    <w:p>
      <w:pPr>
        <w:pStyle w:val="Normal"/>
        <w:rPr/>
      </w:pPr>
      <w:r>
        <w:rPr/>
        <w:t xml:space="preserve">Para que se torne evidente o ponto da dificuldade, devem-se observar duas coisas. </w:t>
      </w:r>
      <w:r>
        <w:rPr>
          <w:b/>
          <w:bCs/>
        </w:rPr>
        <w:t>A primeira</w:t>
      </w:r>
      <w:r>
        <w:rPr/>
        <w:t xml:space="preserve"> é que, entre as naturezas que possuem somente um indivíduo, podem considerar-se três diferenças. Com efeito, há certa natureza que, de fato, não possui vários indivíduos, mas pode possuí-los em potência, como a Lua, o Sol e coisas semelhantes, que possuem matéria absolutamente divisível, embora não naturalmente divisível; da divisão da matéria, porém, decorre naturalmente a multiplicação dos indivíduos.</w:t>
      </w:r>
    </w:p>
    <w:p>
      <w:pPr>
        <w:pStyle w:val="Normal"/>
        <w:rPr/>
      </w:pPr>
      <w:r>
        <w:rPr/>
        <w:t>Há outra natureza que não pode possuir multiplicação individual, nem de fato nem em potência, em razão da divisão da matéria, porque carece inteiramente de matéria, como sucede com as substâncias espirituais completas, tais como os anjos. Contudo, está em questão se podem possuir multiplicação numérica por algum outro fundamento que não seja a divisão da matéria. E, ainda que não possam possuí-la, podem, não obstante, conceber-se tais naturezas como universais, segundo alguma indiferença e potencialidade em relação àquele único indivíduo que possuem.</w:t>
      </w:r>
    </w:p>
    <w:p>
      <w:pPr>
        <w:pStyle w:val="Normal"/>
        <w:rPr/>
      </w:pPr>
      <w:r>
        <w:rPr/>
        <w:t xml:space="preserve">Finalmente, há outra natureza que não somente não possui vários indivíduos de fato, nem em potência, segundo a multiplicação da natureza, mas cuja própria natureza também não pode ser concebida com alguma potencialidade para a individuação, nem como suscetível de contração pela singularidade, porque é ato puro, a saber, Deus. Assim, quanto ao ser, não pode ser universal, embora a própria natureza possa ser concebida sem que a individuação seja explicitada e, deste modo, possa ser significada à maneira de um termo comum, e não de um termo singular, como sucede com este nome, </w:t>
      </w:r>
      <w:r>
        <w:rPr>
          <w:i/>
          <w:iCs/>
        </w:rPr>
        <w:t>Deus</w:t>
      </w:r>
      <w:r>
        <w:rPr/>
        <w:t>, que é um termo comum quanto à significação.</w:t>
      </w:r>
    </w:p>
    <w:p>
      <w:pPr>
        <w:pStyle w:val="Normal"/>
        <w:rPr/>
      </w:pPr>
      <w:r>
        <w:rPr/>
        <w:t>Não há dificuldade presente quanto à primeira natureza, pois é evidente que tal natureza pode predicar-se de muitas coisas, uma vez que são possíveis muitos indivíduos dos quais se predique. Tampouco há questão presente acerca da terceira natureza, pois já tratamos dela acima, na questão V, artigo III. Toda a dificuldade, porém, diz respeito à segunda natureza.</w:t>
      </w:r>
    </w:p>
    <w:p>
      <w:pPr>
        <w:pStyle w:val="Normal"/>
        <w:rPr/>
      </w:pPr>
      <w:r>
        <w:rPr/>
        <w:t xml:space="preserve">A esse respeito, não discutimos agora se são possíveis ou impossíveis vários anjos distintos somente em número, questão tratada na primeira parte da </w:t>
      </w:r>
      <w:r>
        <w:rPr>
          <w:i/>
          <w:iCs/>
        </w:rPr>
        <w:t>Suma Teológica</w:t>
      </w:r>
      <w:r>
        <w:rPr/>
        <w:t>, questão L. Com efeito, se forem possíveis vários indivíduos numericamente distintos, a questão não apresenta dificuldade. Deve-se, pois, dizer da natureza angélica o mesmo que se diz do Sol, da Lua e das demais naturezas nas quais são possíveis vários indivíduos.</w:t>
      </w:r>
    </w:p>
    <w:p>
      <w:pPr>
        <w:pStyle w:val="Normal"/>
        <w:rPr/>
      </w:pPr>
      <w:r>
        <w:rPr/>
        <w:t>Admitindo-se, porém, que sejam impossíveis vários indivíduos na natureza angélica, surge então a dificuldade presente: será suficiente, para que ela seja uma espécie predicável de muitos, que essa natureza seja concebida, em razão do modo de conceber, como indiferente à individuação? Não se trata, nesse caso, de muitos indivíduos que ela de fato possui ou pode possuir na realidade, mas daqueles cuja existência não repugna a tal natureza enquanto concebida como indiferente segundo aquele modo de conceber.</w:t>
      </w:r>
    </w:p>
    <w:p>
      <w:pPr>
        <w:pStyle w:val="Normal"/>
        <w:rPr/>
      </w:pPr>
      <w:r>
        <w:rPr>
          <w:b/>
          <w:bCs/>
        </w:rPr>
        <w:t>Em segundo lugar, observa:</w:t>
      </w:r>
      <w:r>
        <w:rPr/>
        <w:t xml:space="preserve"> Possuir vários indivíduos pode acontecer de dois modos: positivamente ou por não repugnância, ao menos da parte de algum princípio. Esta distinção é extraída de Santo Tomás, na questão </w:t>
      </w:r>
      <w:r>
        <w:rPr>
          <w:i/>
          <w:iCs/>
        </w:rPr>
        <w:t>Sobre as criaturas espirituais</w:t>
      </w:r>
      <w:r>
        <w:rPr/>
        <w:t>, artigo VIII, resposta à quarta objeção.</w:t>
      </w:r>
    </w:p>
    <w:p>
      <w:pPr>
        <w:pStyle w:val="Normal"/>
        <w:rPr/>
      </w:pPr>
      <w:r>
        <w:rPr/>
        <w:t>Predicar-se de muitas coisas positivamente é quando se encontra na própria coisa um fundamento positivo para que a predicação se faça de muitas, isto é, porque tal multiplicação se encontra na realidade. Daí se extrai o fundamento para conceber uma única natureza predicável dessas coisas.</w:t>
      </w:r>
    </w:p>
    <w:p>
      <w:pPr>
        <w:pStyle w:val="Normal"/>
        <w:rPr/>
      </w:pPr>
      <w:r>
        <w:rPr/>
        <w:t>Diz-se que algo é predicável de muitas coisas por não repugnância quando, embora não se encontre realmente em muitas coisas, mas somente numa, a natureza se comporta em relação àquele único indivíduo de tal maneira que pode ser abstraída dele exatamente do mesmo modo pelo qual é abstraída de muitos, isto é, permanecendo a natureza com indiferença e potencialidade em relação àquela individuação. Assim, em virtude de tal abstração, a natureza não possui repugnância a vários indivíduos, embora, na realidade, a multiplicação lhe repugne por outro fundamento, a saber, pela carência de matéria, sem cuja divisão não se produz a multiplicação dos indivíduos.</w:t>
      </w:r>
    </w:p>
    <w:p>
      <w:pPr>
        <w:pStyle w:val="Normal"/>
        <w:rPr/>
      </w:pPr>
      <w:r>
        <w:rPr/>
        <w:t>Nesta dificuldade, portanto, é comumente sustentado, fora da escola de Santo Tomás, que, admitida a posição de Santo Tomás acerca da impossibilidade de vários indivíduos pertencentes à mesma espécie angélica, tal espécie será sujeitável, mas não predicável. Com efeito, parece contrário a toda razão que algo seja predicável de muitas coisas quando a própria predicação de muitas lhe é repugnante. Ora, é evidente que esta predicação lhe repugna, porque é impossível que existam aquelas muitas coisas. Contudo, estes autores não negam que a natureza angélica possa ser concebida como universal negativa e metafisicamente, pois pode ser concebida sem alguma singularidade ou diferença individual, o que equivale a permanecer abstraída da individuação.</w:t>
      </w:r>
    </w:p>
    <w:p>
      <w:pPr>
        <w:pStyle w:val="Normal"/>
        <w:rPr/>
      </w:pPr>
      <w:r>
        <w:rPr/>
        <w:t>Não obstante, os tomistas defendem comumente a posição contrária e julgam que, precisamente porque se encontra em tal natureza um fundamento para ser concebida abstraída daquela única individuação, com indiferença e potencialidade em relação a ela, pode ser concebida como universal e como espécie predicável. Para isso, porém, é necessário que a natureza angélica não seja concebida adequada e plenamente segundo aquilo que é em si mesma, mas inadequadamente, à semelhança das coisas compostas de matéria e forma.</w:t>
      </w:r>
    </w:p>
    <w:p>
      <w:pPr>
        <w:pStyle w:val="Normal"/>
        <w:rPr/>
      </w:pPr>
      <w:r>
        <w:rPr/>
        <w:t xml:space="preserve">Esta opinião é claramente extraída da doutrina de Santo Tomás, na questão </w:t>
      </w:r>
      <w:r>
        <w:rPr>
          <w:i/>
          <w:iCs/>
        </w:rPr>
        <w:t>Sobre as criaturas espirituais</w:t>
      </w:r>
      <w:r>
        <w:rPr/>
        <w:t>, artigo VIII, resposta à quarta objeção, onde afirma: «Assim como esta brancura não é impedida de possuir sob si muitos indivíduos pelo fato de ser brancura, mas pelo fato de ser esta brancura, o que pertence à razão de indivíduo, assim também a natureza deste anjo não é impedida de existir em muitos pelo fato de ser natureza em tal ordem de coisas, o que pertence à razão de espécie, mas pelo fato de não ser apta a ser recebida em algum sujeito, o que pertence à razão de individualidade».</w:t>
      </w:r>
    </w:p>
    <w:p>
      <w:pPr>
        <w:pStyle w:val="Normal"/>
        <w:rPr/>
      </w:pPr>
      <w:r>
        <w:rPr/>
        <w:t xml:space="preserve">Assim diz Santo Tomás. Estas palavras são tão claras que não necessitam de uma ponderação especial. O mesmo afirma no </w:t>
      </w:r>
      <w:r>
        <w:rPr>
          <w:i/>
          <w:iCs/>
        </w:rPr>
        <w:t>Opúsculo</w:t>
      </w:r>
      <w:r>
        <w:rPr/>
        <w:t xml:space="preserve"> XLII, capítulo X; na primeira parte da </w:t>
      </w:r>
      <w:r>
        <w:rPr>
          <w:i/>
          <w:iCs/>
        </w:rPr>
        <w:t>Suma Teológica</w:t>
      </w:r>
      <w:r>
        <w:rPr/>
        <w:t xml:space="preserve">, questão LXXVIII, artigo IX, e, nesse lugar, Caetano; no capítulo V de </w:t>
      </w:r>
      <w:r>
        <w:rPr>
          <w:i/>
          <w:iCs/>
        </w:rPr>
        <w:t>O ente e a essência</w:t>
      </w:r>
      <w:r>
        <w:rPr/>
        <w:t>, questão VI, resposta à segunda objeção; e no comentário lógico ao capítulo sobre a espécie.</w:t>
      </w:r>
    </w:p>
    <w:p>
      <w:pPr>
        <w:pStyle w:val="Normal"/>
        <w:rPr/>
      </w:pPr>
      <w:r>
        <w:rPr/>
        <w:t>O fundamento de tal opinião é o seguinte: embora não se possa conceber, em tal natureza, uma relação que tenda positivamente para muitos indivíduos, nem uma unidade de natureza recolhida de muitos indivíduos, porque estes, na realidade, não existem, pode-se, contudo, conceber a indiferença da natureza e a potencialidade para um indivíduo de tal maneira que, por si mesma, seria suficiente para muitos, caso estes viessem a existir na realidade por algum outro fundamento.</w:t>
      </w:r>
    </w:p>
    <w:p>
      <w:pPr>
        <w:pStyle w:val="Normal"/>
        <w:rPr/>
      </w:pPr>
      <w:r>
        <w:rPr/>
        <w:t>Assim, a indiferença da natureza, em razão do seu próprio modo de ser comunicável, refere-se a muitos; da parte, porém, daqueles aos quais a comunicação deve ser feita, tal comunicabilidade não pode ser exercida. A razão disso é que não se pode negar que exista um indivíduo da natureza angélica colocado num predicamento, isto é, que o anjo encontrado na realidade seja uma substância predicamental. Ora, ele não é colocado imediatamente sob o gênero; logo, está colocado imediatamente sob alguma espécie atômica. Mas a espécie atômica sob a qual o indivíduo está contido é superior em relação a ele; logo, é universal e predicável em relação a ele. Com efeito, tal espécie não se predica do indivíduo como algo igual, pois, de outro modo, a espécie não se predicaria do indivíduo de Gabriel como superior de inferior, mas haveria quase uma predicação idêntica, como quando um indivíduo se predica de outro indivíduo.</w:t>
      </w:r>
    </w:p>
    <w:p>
      <w:pPr>
        <w:pStyle w:val="Normal"/>
        <w:rPr/>
      </w:pPr>
      <w:r>
        <w:rPr/>
        <w:t>Trata-se, portanto, de uma predicação do superior acerca do inferior. Caso contrário, a espécie não poderia conservar-se num único indivíduo, se disséssemos, como explicaremos no artigo seguinte, que, ao possuir somente um indivíduo, não poderia ser concebida como superior.</w:t>
      </w:r>
    </w:p>
    <w:p>
      <w:pPr>
        <w:pStyle w:val="Normal"/>
        <w:rPr/>
      </w:pPr>
      <w:r>
        <w:rPr/>
        <w:t>Disto se segue manifestamente que aquela natureza, e a espécie assim concebida como superior em relação àquele indivíduo, possui uma indiferença que, por si mesma, é suficiente para muitos indivíduos, embora a multiplicação não possa ser exercida de fato por faltar a condição requerida, a saber, a divisão da matéria. Com efeito, aquela espécie, abstraída da individuação, não inclui em ato aquela individuação, mas somente em potência. Consequentemente, assim como não inclui a unidade, tampouco inclui a pluralidade individual; do mesmo modo, em virtude daquele conceito, não exclui a pluralidade dos indivíduos. Logo, se não a exclui em virtude daquele conceito, possui, em razão da sua indiferença, uma relação com muitos, não positivamente, mas por não repugnância.</w:t>
      </w:r>
    </w:p>
    <w:p>
      <w:pPr>
        <w:pStyle w:val="Normal"/>
        <w:rPr/>
      </w:pPr>
      <w:r>
        <w:rPr>
          <w:b/>
          <w:bCs/>
        </w:rPr>
        <w:t>Confirma-se:</w:t>
      </w:r>
      <w:r>
        <w:rPr/>
        <w:t xml:space="preserve"> A repugnância a vários indivíduos na natureza angélica não se verifica segundo todos os predicados da natureza, mas segundo a razão precisa da irreceptibilidade na matéria, isto é, porque não se individua mediante a designação da matéria, mas pela carência desta. Portanto, a repugnância à pluralidade não provém da natureza, mas do modo pelo qual a natureza é individuada. Com efeito, não há outro princípio de individuação senão a própria irreceptibilidade da forma, da qual, e não de outro fundamento, procede a incomunicabilidade que constitui a razão da individuação.</w:t>
      </w:r>
    </w:p>
    <w:p>
      <w:pPr>
        <w:pStyle w:val="Normal"/>
        <w:rPr/>
      </w:pPr>
      <w:r>
        <w:rPr/>
        <w:t>Logo, se a natureza for concebida inadequadamente, isto é, quanto à razão de espécie, e não segundo o próprio modo de individuar a natureza, esta não será concebida como repugnante à multiplicação dos indivíduos. Consequentemente, será concebida como tendo vários indivíduos por não repugnância, embora não se refira positivamente a muitos, não por deficiência sua, mas porque esses muitos não existem.</w:t>
      </w:r>
    </w:p>
    <w:p>
      <w:pPr>
        <w:pStyle w:val="Normal"/>
        <w:rPr/>
      </w:pPr>
      <w:r>
        <w:rPr/>
        <w:t>O que alguns dizem, a saber, que a natureza angélica é positivamente comum a um indivíduo real e a muitos indivíduos fictícios, é inútil, pois referir-se a muitos indivíduos fictícios equivale a não se referir a muitos indivíduos nos quais possa existir e dos quais possa predicar-se. Com efeito, dos muitos indivíduos fictícios só se predica ficticiamente; ora, predicar-se ficticiamente é não se predicar verdadeiramente, nem ser verdadeiramente concebido como predicável.</w:t>
      </w:r>
    </w:p>
    <w:p>
      <w:pPr>
        <w:pStyle w:val="Normal"/>
        <w:rPr/>
      </w:pPr>
      <w:r>
        <w:rPr>
          <w:b/>
          <w:bCs/>
        </w:rPr>
        <w:t>Dirás:</w:t>
      </w:r>
      <w:r>
        <w:rPr/>
        <w:t xml:space="preserve"> Logo, não existe diferença entre Deus e a natureza angélica, pois Deus também pode ser concebido como uma coisa comum sem singularidade e ser significado como termo comum, como dissemos acima, na questão V. Portanto, em razão do modo de conceber, possuirá universalidade e, consequentemente, o grau de superior e inferior, o que não pode ser admitido em Deus.</w:t>
      </w:r>
    </w:p>
    <w:p>
      <w:pPr>
        <w:pStyle w:val="Normal"/>
        <w:rPr/>
      </w:pPr>
      <w:r>
        <w:rPr>
          <w:b/>
          <w:bCs/>
        </w:rPr>
        <w:t>Responde-se:</w:t>
      </w:r>
      <w:r>
        <w:rPr/>
        <w:t xml:space="preserve"> A razão é diferente. Embora Deus possa ser concebido sem singularidade e, consequentemente, ser significado de modo comum, a própria natureza assim concebida não permanece com indiferença e potencialidade em relação à individuação, visto que é concebida como ato puro. Com efeito, embora, em razão do modo imperfeito do nosso conceito, não exprima sempre a singularidade, da sua própria parte não permanece indiferente em relação a ela. Assim, quando concebemos um atributo sem outro, um não permanece em potência e indiferente em relação ao outro, mas simplesmente não o exprime.</w:t>
      </w:r>
    </w:p>
    <w:p>
      <w:pPr>
        <w:pStyle w:val="Normal"/>
        <w:rPr/>
      </w:pPr>
      <w:r>
        <w:rPr/>
        <w:t>Portanto, a natureza divina é comum somente por um título, a saber, em razão da imperfeição do nosso conceito, mas não em razão da indiferença e potencialidade da parte da própria natureza. A natureza composta, porém, é universal por três títulos: em razão do modo de conceber, abstraindo dos singulares; em razão da indiferença da natureza considerada em si mesma; e em razão da pluralidade dos indivíduos aos quais a relação universal pode terminar. A natureza angélica, por sua vez, é universal somente por dois títulos: em razão do modo de conceber e da própria indiferença da natureza considerada em si mesma, embora, por falta de muitos indivíduos, esta comunicabilidade a muitos não possa ser exercida na realidade. Assim, é uma universalidade sem exercício.</w:t>
      </w:r>
    </w:p>
    <w:p>
      <w:pPr>
        <w:pStyle w:val="Normal"/>
        <w:rPr/>
      </w:pPr>
      <w:r>
        <w:rPr/>
        <w:t>Para que a natureza divina seja significada por um termo comum, basta que seja concebida sem singularidade em razão do modo de significar. Para que, porém, seja gênero ou espécie, requer-se que seja concebida como suscetível de contração e determinação, e, consequentemente, que a razão contraente seja mais determinada e mais atualizante. Ora, isso não pode ser concebido sem potencialidade naquilo que é contraível e sem maior atualidade naquilo que o contrai. Tudo isso repugna ao ato puro.</w:t>
      </w:r>
    </w:p>
    <w:p>
      <w:pPr>
        <w:pStyle w:val="Heading4"/>
        <w:rPr/>
      </w:pPr>
      <w:r>
        <w:rPr/>
        <w:t>Resolução das objeções</w:t>
      </w:r>
    </w:p>
    <w:p>
      <w:pPr>
        <w:pStyle w:val="Normal"/>
        <w:rPr/>
      </w:pPr>
      <w:r>
        <w:rPr>
          <w:b/>
          <w:bCs/>
        </w:rPr>
        <w:t>Argumenta-se, em primeiro lugar</w:t>
      </w:r>
      <w:r>
        <w:rPr/>
        <w:t>, mediante o argumento insinuado ao expor a opinião contrária: a espécie angélica possui repugnância a ser predicada de muitas coisas, e isso provém intrinsecamente da própria natureza, porque, em razão de algo intrínseco, é impossível a multiplicação de tal natureza nos singulares. Logo, repugna-lhe ser uma espécie predicável de muitos. Com efeito, àquilo a que a própria predicação repugna não convém a predicabilidade, assim como àquilo a que repugna a visão não convém a potência de ver.</w:t>
      </w:r>
    </w:p>
    <w:p>
      <w:pPr>
        <w:pStyle w:val="Normal"/>
        <w:rPr/>
      </w:pPr>
      <w:r>
        <w:rPr>
          <w:b/>
          <w:bCs/>
        </w:rPr>
        <w:t>Confirma-se:</w:t>
      </w:r>
      <w:r>
        <w:rPr/>
        <w:t xml:space="preserve"> A unidade formal encontrada na espécie predicável é extraída pelo intelecto da semelhança e dessemelhança dos indivíduos e da conveniência que possuem entre si, pois não existe outro fundamento para esta unidade formal. Logo, faltando a conveniência de vários indivíduos, não resta fundamento do qual possa ser extraída a unidade formal da espécie, que consiste na unidade da conveniência de muitos num determinado grau.</w:t>
      </w:r>
    </w:p>
    <w:p>
      <w:pPr>
        <w:pStyle w:val="Normal"/>
        <w:rPr/>
      </w:pPr>
      <w:r>
        <w:rPr>
          <w:b/>
          <w:bCs/>
        </w:rPr>
        <w:t>Responde-se:</w:t>
      </w:r>
      <w:r>
        <w:rPr/>
        <w:t xml:space="preserve"> Distinga-se a premissa antecedente. A natureza angélica possui repugnância a ser predicada de muitos em razão do seu modo de individuação e da incomunicabilidade da própria forma: concedo; em virtude da natureza e da sua indiferença: nego.</w:t>
      </w:r>
    </w:p>
    <w:p>
      <w:pPr>
        <w:pStyle w:val="Normal"/>
        <w:rPr/>
      </w:pPr>
      <w:r>
        <w:rPr/>
        <w:t>Embora o próprio modo de individuação seja intrínseco à natureza angélica, não o é segundo o conceito da natureza enquanto natureza, mas enquanto irreceptível e enquanto inclui o modo de natureza pelo qual ela própria é individuada. Portanto, embora a natureza não possa ser predicada de muitos quando concebida adequadamente, juntamente com aquele modo, se for, porém, concebida inadequadamente, sem aquele modo e com potencialidade para ele, será concebida como predicável de muitos, não positivamente, porque não existem muitos que constituam o termo da relação de predicabilidade, mas por não repugnância, na medida em que isso depende do conceito da natureza, enquanto natureza concebida sem aquele modo, embora tal modo lhe convenha em razão da própria natureza.</w:t>
      </w:r>
    </w:p>
    <w:p>
      <w:pPr>
        <w:pStyle w:val="Normal"/>
        <w:rPr/>
      </w:pPr>
      <w:r>
        <w:rPr/>
        <w:t xml:space="preserve">Há muitas coisas que, absoluta e simplesmente, não podem existir na realidade e que, contudo, por não repugnarem em virtude de algum princípio, se dizem não repugnantes sob o conceito de tal princípio. Assim observa Santo Tomás, na questão </w:t>
      </w:r>
      <w:r>
        <w:rPr>
          <w:i/>
          <w:iCs/>
        </w:rPr>
        <w:t>Sobre as criaturas espirituais</w:t>
      </w:r>
      <w:r>
        <w:rPr/>
        <w:t>, artigo último, resposta à sétima objeção: a substância pode ser entendida sem algum acidente, mas, na realidade, não pode ser criada nenhuma substância sem algum predicado acidental, ao menos sem a própria existência.</w:t>
      </w:r>
    </w:p>
    <w:p>
      <w:pPr>
        <w:pStyle w:val="Normal"/>
        <w:rPr/>
      </w:pPr>
      <w:r>
        <w:rPr/>
        <w:t>Do mesmo modo, enquanto a natureza angélica permanece com o seu modo de individuação, que possui na realidade, isto é, sem aquela recepção e divisão da matéria, não é possível multiplicar os indivíduos. Todavia, em virtude da natureza, não enquanto revestida do modo de individuação, mas sob o conceito preciso da natureza enquanto está em potência para aquela individuação, não lhe repugna referir-se a muitos.</w:t>
      </w:r>
    </w:p>
    <w:p>
      <w:pPr>
        <w:pStyle w:val="Normal"/>
        <w:rPr/>
      </w:pPr>
      <w:r>
        <w:rPr/>
        <w:t>Quanto à comparação com a visão, àquilo a que repugna a visão também repugna a potência de ver se a própria visão lhe repugnar intrinsecamente. Se, porém, isso provier de algum modo extrínseco ou impedimento, a potência de ver não lhe repugna necessariamente em virtude de um princípio intrínseco.</w:t>
      </w:r>
    </w:p>
    <w:p>
      <w:pPr>
        <w:pStyle w:val="Normal"/>
        <w:rPr/>
      </w:pPr>
      <w:r>
        <w:rPr/>
        <w:t>Quando se objeta que a natureza angélica não pode ser universal senão em relação a muitos indivíduos fictícios, visto que, na realidade, eles são impossíveis, responde-se que, em virtude do conceito da natureza, aqueles muitos indivíduos impossíveis não são impossíveis; contudo, tampouco são absolutamente possíveis em virtude daquele conceito, nem existem na realidade. Com efeito, para que algo seja possível na realidade, é necessário que seja possível quando se consideram todas as coisas que concorrem na realidade. Ora, na realidade concorre o modo de individuação na própria natureza, em razão do qual tais indivíduos são impossíveis.</w:t>
      </w:r>
    </w:p>
    <w:p>
      <w:pPr>
        <w:pStyle w:val="Normal"/>
        <w:rPr/>
      </w:pPr>
      <w:r>
        <w:rPr/>
        <w:t>Para que algo seja dito não impossível na medida em que depende da natureza, basta que, da parte desta, ou em virtude do conceito preciso da natureza, não possua impossibilidade. Por isso, diz-se somente que a natureza se refere àquelas muitas coisas por não repugnância, na medida em que isso depende da própria natureza, e não positivamente na realidade e de modo absoluto.</w:t>
      </w:r>
    </w:p>
    <w:p>
      <w:pPr>
        <w:pStyle w:val="Normal"/>
        <w:rPr/>
      </w:pPr>
      <w:r>
        <w:rPr/>
        <w:t>Quanto à confirmação, responde-se que, nas naturezas compostas, a unidade formal é extraída da conveniência positiva de muitos indivíduos; nas naturezas simples, porém, não é extraída da conveniência positiva de muitos, mas da própria unidade da natureza concebida sem individuação e com indiferença, que, por si mesma, não repugna ser comunicada a muitos quando é concebida sem o modo de individuação e à semelhança de uma coisa composta. É melhor, porém, extrair a unidade formal da individuação da natureza específica do que da conveniência de muitos indivíduos.</w:t>
      </w:r>
    </w:p>
    <w:p>
      <w:pPr>
        <w:pStyle w:val="Normal"/>
        <w:rPr/>
      </w:pPr>
      <w:r>
        <w:rPr>
          <w:b/>
          <w:bCs/>
        </w:rPr>
        <w:t>Argumenta-se, em segundo lugar:</w:t>
      </w:r>
      <w:r>
        <w:rPr/>
        <w:t xml:space="preserve"> Aquele modo de irreceptibilidade na matéria convém essencialmente ao anjo, visto que por meio dele se distingue da alma racional, que é uma forma recebida. Logo, a natureza específica do anjo não pode ser abstraída daquele modo de individuação que consiste na irreceptibilidade na matéria.</w:t>
      </w:r>
    </w:p>
    <w:p>
      <w:pPr>
        <w:pStyle w:val="Normal"/>
        <w:rPr/>
      </w:pPr>
      <w:r>
        <w:rPr/>
        <w:t>A consequência é evidente, porque, por mais que se abstraia a natureza angélica, não pode ser abstraída daquilo que lhe é essencial; de outro modo, não seria abstraída, mas destruída, como sucederia se o homem fosse concebido sem o animal, o que equivaleria a conceber uma essência sem aquilo que lhe é essencial. Tampouco resolve a objeção dizer que a natureza é concebida inadequadamente ou à semelhança de uma coisa composta e que, assim, pode ser concebida de modo comunicável a muitos.</w:t>
      </w:r>
    </w:p>
    <w:p>
      <w:pPr>
        <w:pStyle w:val="Normal"/>
        <w:rPr/>
      </w:pPr>
      <w:r>
        <w:rPr>
          <w:b/>
          <w:bCs/>
        </w:rPr>
        <w:t>Objeta-se, em primeiro lugar, contra isso:</w:t>
      </w:r>
      <w:r>
        <w:rPr/>
        <w:t xml:space="preserve"> De outro modo, Pedro também poderia ser concebido como universal, e o mesmo sucederia com a natureza divina. Com efeito, Pedro, concebido inadequadamente, exprime somente a natureza, e não a individuação. Logo, se um conceito inadequado de uma coisa intrinsecamente singular, como o anjo, basta para que ela possa ser denominada universal, por que também Pedro, que é intrinsecamente singular, não poderá ser concebido como universal se for concebido inadequadamente, isto é, quanto à natureza, mas não quanto à individuação? O mesmo se aplica à natureza divina, que é essencialmente singular.</w:t>
      </w:r>
    </w:p>
    <w:p>
      <w:pPr>
        <w:pStyle w:val="Normal"/>
        <w:rPr/>
      </w:pPr>
      <w:r>
        <w:rPr>
          <w:b/>
          <w:bCs/>
        </w:rPr>
        <w:t>Objeta-se, em segundo lugar:</w:t>
      </w:r>
      <w:r>
        <w:rPr/>
        <w:t xml:space="preserve"> Embora concebamos os anjos à semelhança de uma coisa corpórea, não lhes atribuímos as propriedades das coisas corpóreas; pelo contrário, removemo-las deles, porque lhes repugnam. Logo, visto que a multiplicação numérica, que convém às coisas corpóreas, repugna às espirituais, não podemos atribuí-la a estas.</w:t>
      </w:r>
    </w:p>
    <w:p>
      <w:pPr>
        <w:pStyle w:val="Normal"/>
        <w:rPr/>
      </w:pPr>
      <w:r>
        <w:rPr>
          <w:b/>
          <w:bCs/>
        </w:rPr>
        <w:t>Responde-se:</w:t>
      </w:r>
      <w:r>
        <w:rPr/>
        <w:t xml:space="preserve"> Admitimos que a natureza angélica é essencialmente irreceptível na matéria e carece dela, não podendo jamais ser abstraída desta carência. Negamos, contudo, que não possa ser abstraída da sua singularidade, porque a carência de matéria e a irreceptibilidade não são a própria individuação do anjo, mas a sua raiz.</w:t>
      </w:r>
    </w:p>
    <w:p>
      <w:pPr>
        <w:pStyle w:val="Normal"/>
        <w:rPr/>
      </w:pPr>
      <w:r>
        <w:rPr/>
        <w:t>Com efeito, a individuação no anjo não exprime somente a raiz e o princípio da incomunicabilidade, mas também a designação formal e a determinação certa do indivíduo, que, também nos anjos, depende de predicados extrínsecos ou exprime uma relação com eles, por exemplo, com a subsistência e os acidentes. Com efeito, é evidente que a personalidade própria pode ser separada do anjo, como sucederia se a natureza angélica fosse assumida por Deus; ora, a personalidade é o termo da singularidade. Portanto, a singularidade e a individuação exprimem uma relação com certas coisas extrínsecas e não pertencem puramente à constituição essencial do anjo.</w:t>
      </w:r>
    </w:p>
    <w:p>
      <w:pPr>
        <w:pStyle w:val="Normal"/>
        <w:rPr/>
      </w:pPr>
      <w:r>
        <w:rPr/>
        <w:t>Assim como, nas coisas corpóreas, a matéria pode ser considerada de dois modos, a saber, enquanto compõe ou constitui a própria natureza e enquanto é radicalmente princípio da individuação e da multiplicação numérica, sendo, em si mesma, um princípio remoto, mas, enquanto assinalada pela quantidade, um princípio próximo, assim também, quando a natureza é considerada em comum, considera-se a razão da matéria enquanto constitutiva, e não enquanto princípio de individuação.</w:t>
      </w:r>
    </w:p>
    <w:p>
      <w:pPr>
        <w:pStyle w:val="Normal"/>
        <w:rPr/>
      </w:pPr>
      <w:r>
        <w:rPr/>
        <w:t>Do mesmo modo, no seu oposto, a saber, na carência de matéria e na irreceptibilidade nela, como se encontra no anjo, podem considerar-se dois aspectos: um, enquanto pertence à própria constituição da forma simples e puramente espiritual; outro, enquanto pertence ao modo de individuação, na medida em que torna tal natureza espiritual incomunicável e imultiplicável.</w:t>
      </w:r>
    </w:p>
    <w:p>
      <w:pPr>
        <w:pStyle w:val="Normal"/>
        <w:rPr/>
      </w:pPr>
      <w:r>
        <w:rPr/>
        <w:t>Uma consideração pode ser separada da outra, de tal maneira que a própria carência de matéria, enquanto requerida para a constituição de tal natureza, não é senão a própria razão de forma simples, enquanto forma imaterial, e, considerada assim, ainda não fundamenta a repugnância à multiplicação. A própria carência de matéria, porém, enquanto proporciona o modo de incomunicabilidade e fundamenta a subsistência e a singularidade completa, proporciona o modo de individuação e repugna à multiplicação.</w:t>
      </w:r>
    </w:p>
    <w:p>
      <w:pPr>
        <w:pStyle w:val="Normal"/>
        <w:rPr/>
      </w:pPr>
      <w:r>
        <w:rPr/>
        <w:t>Portanto, quando abstraímos a natureza específica do anjo do modo de individuação, não separamos daquela natureza aquilo que é essencial na carência de matéria quanto à constituição da quididade, mas aquilo que, naquela natureza, pertence ao modo de individuação. Este modo origina-se radicalmente na própria natureza específica, embora não consista formalmente nela, visto que depende, quanto à sua designação, de predicados extrínsecos.</w:t>
      </w:r>
    </w:p>
    <w:p>
      <w:pPr>
        <w:pStyle w:val="Normal"/>
        <w:rPr/>
      </w:pPr>
      <w:r>
        <w:rPr/>
        <w:t>Quanto às objeções apresentadas, responde-se à primeira que Pedro exprime a própria individuação não somente radicalmente, mas também formalmente. Por isso, não pode ser concebido sem diferença individual, nem mesmo inadequadamente e quando se considera o conceito de natureza. A natureza angélica, porém, não exprime formalmente a própria individuação, embora inclua a sua raiz sob a formalidade constitutiva da natureza imaterial, e não sob a formalidade de produzir e fundamentar a individuação.</w:t>
      </w:r>
    </w:p>
    <w:p>
      <w:pPr>
        <w:pStyle w:val="Normal"/>
        <w:rPr/>
      </w:pPr>
      <w:r>
        <w:rPr/>
        <w:t>A natureza divina, por sua vez, pode certamente ser concebida à maneira de natureza, sem singularidade; não pode, contudo, ser concebida como universal, porque não pode ser concebida como suscetível de contração por diferenças, uma vez que é ato puro e não está de modo algum em potência.</w:t>
      </w:r>
    </w:p>
    <w:p>
      <w:pPr>
        <w:pStyle w:val="Normal"/>
        <w:rPr/>
      </w:pPr>
      <w:r>
        <w:rPr/>
        <w:t>À segunda objeção responde-se que, quando concebemos o anjo à maneira de uma coisa corpórea, não lhe atribuímos as condições próprias da coisa corpórea mediante uma atribuição e um juízo, mas, à maneira de uma simples representação, apreendemos a própria natureza sem individuação, à semelhança de uma coisa corpórea, sem explicitar tudo aquilo que se encontra na natureza angélica. Isso não ocorre da parte dos predicados constitutivos da quididade, mas na medida em que a natureza é raiz da individuação.</w:t>
      </w:r>
    </w:p>
    <w:p>
      <w:pPr>
        <w:pStyle w:val="Normal"/>
        <w:rPr/>
      </w:pPr>
      <w:r>
        <w:rPr/>
        <w:t xml:space="preserve">Com efeito, se fosse concebida plena e adequadamente, explicitando aquilo que está contido na natureza radical e implicitamente, não poderia ser concebida como universal, porque seria explicitado o modo da natureza que consiste na singularidade e na imultiplicabilidade. Isto também é afirmado por Santo Tomás, na primeira parte da </w:t>
      </w:r>
      <w:r>
        <w:rPr>
          <w:i/>
          <w:iCs/>
        </w:rPr>
        <w:t>Suma Teológica</w:t>
      </w:r>
      <w:r>
        <w:rPr/>
        <w:t>, questão XIII, artigo IX.</w:t>
      </w:r>
    </w:p>
    <w:p>
      <w:pPr>
        <w:pStyle w:val="Normal"/>
        <w:rPr/>
      </w:pPr>
      <w:r>
        <w:rPr/>
        <w:t>Ainda objetarás: A natureza angélica não somente é concebida à semelhança de uma coisa corpórea, mas também, em si mesma, está num predicamento, pois é um ente finito e criado. Logo, em si mesma, mesmo que não seja concebida à semelhança de uma coisa corpórea, possui a razão de gênero e de espécie predicável, porque, sem isso, não seria colocada num predicamento.</w:t>
      </w:r>
    </w:p>
    <w:p>
      <w:pPr>
        <w:pStyle w:val="Normal"/>
        <w:rPr/>
      </w:pPr>
      <w:r>
        <w:rPr/>
        <w:t>Objeta-se igualmente que a natureza corpórea, quando se considera a sua raiz de individuação, que é a matéria assinalada, não pode ser concebida como universal, porque a natureza universal abstrai daquela raiz. Logo, se a própria espécie da natureza angélica é a raiz da individuação, em razão da incomunicabilidade e da irreceptibilidade na matéria, também não pode ser concebida inadequadamente como universal.</w:t>
      </w:r>
    </w:p>
    <w:p>
      <w:pPr>
        <w:pStyle w:val="Normal"/>
        <w:rPr/>
      </w:pPr>
      <w:r>
        <w:rPr/>
        <w:t>Sobretudo porque aquilo que convém a algo por si não pode receber, ainda que acidentalmente, o seu oposto. Portanto, visto que a imultiplicabilidade lhe convém em razão da própria natureza, não pode também convir-lhe, ainda que acidentalmente e em razão de um conceito inadequado, a multiplicabilidade em muitos indivíduos, como se requer para uma espécie predicável de muitos.</w:t>
      </w:r>
    </w:p>
    <w:p>
      <w:pPr>
        <w:pStyle w:val="Normal"/>
        <w:rPr/>
      </w:pPr>
      <w:r>
        <w:rPr>
          <w:b/>
          <w:bCs/>
        </w:rPr>
        <w:t>Responde-se:</w:t>
      </w:r>
      <w:r>
        <w:rPr/>
        <w:t xml:space="preserve"> A natureza angélica está em si mesma num predicamento quanto à ordenação dos graus superiores e inferiores, pois, em si mesma, é uma quididade composta de gênero e diferença. Que esta espécie possua universalidade predicável de muitos, porém, não pertence à razão pela qual é colocada num predicamento, mas à condição, ou modo, da coisa colocada no predicamento. Ora, não repugna que a natureza angélica possua tal modo pelo fato de ser concebida inadequadamente e à semelhança de uma coisa corpórea, para o que a própria natureza proporciona o fundamento.</w:t>
      </w:r>
    </w:p>
    <w:p>
      <w:pPr>
        <w:pStyle w:val="Normal"/>
        <w:rPr/>
      </w:pPr>
      <w:r>
        <w:rPr/>
        <w:t>Quanto à segunda objeção, responde-se que a matéria assinalada é um princípio determinado e assinalado da individuação, e não um princípio remoto. É desta determinação que a natureza universal deve abstrair. A natureza universal, porém, não abstrai da própria matéria enquanto princípio remoto da individuação.</w:t>
      </w:r>
    </w:p>
    <w:p>
      <w:pPr>
        <w:pStyle w:val="Normal"/>
        <w:rPr/>
      </w:pPr>
      <w:r>
        <w:rPr/>
        <w:t>Assim, no anjo, a carência de matéria e a irreceptibilidade nela, enquanto contribuem para a razão de espiritualidade e de forma simples no anjo, não constituem o princípio próximo da individuação, mas o princípio remoto. Enquanto, porém, fundamentam a subsistência e a relação com acidentes extrínsecos que designam a própria natureza singularmente, constituem o princípio próximo da individuação, e é deste que a natureza angélica abstrai quando concebida universalmente.</w:t>
      </w:r>
    </w:p>
    <w:p>
      <w:pPr>
        <w:pStyle w:val="Normal"/>
        <w:rPr/>
      </w:pPr>
      <w:r>
        <w:rPr/>
        <w:t>Quando se diz que, se algo convém por si, não pode o seu oposto convir-lhe nem mesmo acidentalmente, responde-se que uma coisa é não convir, e outra é não haver repugnância da parte de algum princípio. Com efeito, a multiplicação em muitos indivíduos não convém de modo algum à natureza angélica positivamente e de maneira absoluta. Contudo, não lhe repugna em virtude da natureza concebida indiferentemente. Por isso, em virtude da natureza assim considerada, ela pode ser predicável de muitos, não positivamente, mas por não repugnância.</w:t>
      </w:r>
    </w:p>
    <w:p>
      <w:pPr>
        <w:pStyle w:val="Normal"/>
        <w:rPr/>
      </w:pPr>
      <w:r>
        <w:rPr/>
        <w:t>Se disseres, porém, que tal natureza não é universal logicamente, mas metafisicamente, porque a universalidade lógica se constitui mediante uma relação positiva com muitas coisas, e a espécie angélica não é positivamente universal nem pode relacionar-se com muitos indivíduos senão fictícios, logo, não é logicamente universal, responde-se que a natureza angélica possui a intenção lógica, não porque se relacione atualmente e positivamente com muitos indivíduos, atingindo-os, visto que não existem senão ficticiamente, mas porque atinge atualmente um indivíduo de modo positivo e muitos por não repugnância. Isso é suficiente para a relação da intenção lógica.</w:t>
      </w:r>
    </w:p>
    <w:p>
      <w:pPr>
        <w:pStyle w:val="Normal"/>
        <w:rPr/>
      </w:pPr>
      <w:r>
        <w:rPr/>
        <w:t xml:space="preserve">Assim, segundo a opinião de Santo Tomás, na terceira parte da </w:t>
      </w:r>
      <w:r>
        <w:rPr>
          <w:i/>
          <w:iCs/>
        </w:rPr>
        <w:t>Suma Teológica</w:t>
      </w:r>
      <w:r>
        <w:rPr/>
        <w:t>, questão XXXV, artigo V, uma única relação de pai se refere a vários filhos, se estes existem atualmente. Se, porém, houver somente um filho, de fato não atinge muitos, mas aquela relação que atinge positivamente um não repugna atingir muitos, porque comporta-se de tal maneira que, se existissem vários, atingi-los-ia.</w:t>
      </w:r>
    </w:p>
    <w:p>
      <w:pPr>
        <w:pStyle w:val="Normal"/>
        <w:rPr/>
      </w:pPr>
      <w:r>
        <w:rPr/>
        <w:t>Do mesmo modo, a relação daquela natureza específica refere-se positivamente a um único indivíduo de tal maneira que, por si mesma, poderia atingir muitos, se estes existissem, na medida em que isso depende da força daquele conceito.</w:t>
      </w:r>
    </w:p>
    <w:p>
      <w:pPr>
        <w:pStyle w:val="Heading3"/>
        <w:rPr/>
      </w:pPr>
      <w:bookmarkStart w:id="30" w:name="_Toc243450322"/>
      <w:r>
        <w:rPr/>
        <w:t>ARTIGO IV</w:t>
      </w:r>
      <w:bookmarkEnd w:id="30"/>
    </w:p>
    <w:p>
      <w:pPr>
        <w:pStyle w:val="Subtitle"/>
        <w:rPr/>
      </w:pPr>
      <w:r>
        <w:rPr/>
        <w:t>Se a espécie pode conservar-se num único indivíduo, e o gênero numa única espécie.</w:t>
      </w:r>
    </w:p>
    <w:p>
      <w:pPr>
        <w:pStyle w:val="Normal"/>
        <w:rPr/>
      </w:pPr>
      <w:r>
        <w:rPr/>
        <w:t xml:space="preserve">Esta dificuldade é semelhante à precedente, e a partir dela se compreende mais plenamente como a espécie pode ser predicável de muitas coisas, embora estas não sejam possíveis em razão do modo de individuação. Ora, tanto no gênero quanto na espécie consideram-se duas coisas: a natureza que efetivamente explicam e a pluralidade de coisas em relação às quais estão em potência. É certo que tanto o gênero quanto a espécie, enquanto considerados em relação à natureza que efetivamente exprimem, podem conservar-se numa única espécie e num único indivíduo, porque o gênero comunica toda a sua essência a cada um dos seus inferiores. Logo, em cada um deles se conserva toda a natureza do gênero e da espécie. Por isso, diz Santo Tomás, na primeira parte da </w:t>
      </w:r>
      <w:r>
        <w:rPr>
          <w:i/>
          <w:iCs/>
        </w:rPr>
        <w:t>Suma Teológica</w:t>
      </w:r>
      <w:r>
        <w:rPr/>
        <w:t>, questão LXXVII, artigo I, resposta à primeira objeção: «O todo universal está presente em cada parte segundo toda a sua essência e virtude, assim como o animal está presente no homem e no cavalo». Logo, toda a essência do gênero se conserva em cada espécie.</w:t>
      </w:r>
    </w:p>
    <w:p>
      <w:pPr>
        <w:pStyle w:val="Normal"/>
        <w:rPr/>
      </w:pPr>
      <w:r>
        <w:rPr/>
        <w:t>Toda a dificuldade se reduz, portanto, a isto: se o gênero pode conservar, quanto à sua potencialidade e à ordem que possui em relação a muitas coisas, essa mesma potencialidade em relação a uma única espécie, mesmo que as outras fossem impossíveis. Com efeito, se forem possíveis, embora não existam de fato, é certo que se conserva a potência do gênero em relação a elas, porque essa potência não depende da existência delas. Na realidade, depois do dia do Juízo, em todo o gênero animal, não haverá senão uma única espécie, a do homem; e o mesmo também poderia ter acontecido desde o princípio. Do mesmo modo, falamos da espécie segundo a potência e a aptidão para existir em muitos indivíduos.</w:t>
      </w:r>
    </w:p>
    <w:p>
      <w:pPr>
        <w:pStyle w:val="Normal"/>
        <w:rPr/>
      </w:pPr>
      <w:r>
        <w:rPr/>
        <w:t>Não tratamos aqui das próprias intenções, mas da aptidão e da potência para muitos, que constituem o seu fundamento, pois a intenção é uma relação que se segue à natureza do fundamento.</w:t>
      </w:r>
    </w:p>
    <w:p>
      <w:pPr>
        <w:pStyle w:val="Normal"/>
        <w:rPr/>
      </w:pPr>
      <w:r>
        <w:rPr/>
        <w:t>Alguns julgam, portanto, absolutamente que o gênero pode conservar-se numa única espécie, e a espécie num único indivíduo, pois a razão é a mesma em ambos os casos: ambos são igualmente universais, e o universal é uno em muitos. Logo, se, para a espécie, basta a pluralidade somente da parte do modo de conceber, embora não da parte da coisa concebida, como dissemos no artigo precedente, o mesmo basta para o gênero.</w:t>
      </w:r>
    </w:p>
    <w:p>
      <w:pPr>
        <w:pStyle w:val="Normal"/>
        <w:rPr/>
      </w:pPr>
      <w:r>
        <w:rPr/>
        <w:t xml:space="preserve">Outros, pelo contrário, julgam que nem o gênero nem a espécie podem conservar-se num único inferior, porque é essencial a todo universal dividir-se por muitas diferenças, uma vez que é uno em muitos. Logo, faltando os muitos, falta o universal. Outros, finalmente, distinguem entre o gênero e a espécie e julgam que, para conservar o gênero na razão de todo potencial, se requerem várias espécies; para conservar, porém, a espécie, não se requerem vários indivíduos. Sobre estas opiniões, veja-se o </w:t>
      </w:r>
      <w:r>
        <w:rPr>
          <w:i/>
          <w:iCs/>
        </w:rPr>
        <w:t>Cursus Carmelitanus</w:t>
      </w:r>
      <w:r>
        <w:rPr/>
        <w:t>, disputa VI, questão II.</w:t>
      </w:r>
    </w:p>
    <w:p>
      <w:pPr>
        <w:pStyle w:val="Normal"/>
        <w:rPr/>
      </w:pPr>
      <w:r>
        <w:rPr/>
        <w:t xml:space="preserve">Esta última opinião é a mais comum e, sem dúvida, a de Santo Tomás, nos </w:t>
      </w:r>
      <w:r>
        <w:rPr>
          <w:i/>
          <w:iCs/>
        </w:rPr>
        <w:t>Segundos Analíticos</w:t>
      </w:r>
      <w:r>
        <w:rPr/>
        <w:t xml:space="preserve">, livro I, lição XII, onde afirma: «Não é possível encontrar algum gênero do qual exista somente uma espécie, pois o gênero divide-se em espécies mediante diferenças opostas; ora, se um dos contrários se encontra na natureza das coisas, é necessário que também se encontre o outro, como se evidencia pelo Filósofo no livro II de </w:t>
      </w:r>
      <w:r>
        <w:rPr>
          <w:i/>
          <w:iCs/>
        </w:rPr>
        <w:t>Sobre o Céu</w:t>
      </w:r>
      <w:r>
        <w:rPr/>
        <w:t>. Por isso, se se encontra uma espécie, encontra-se também outra. Uma espécie, porém, divide-se em diversos indivíduos mediante a divisão da matéria. Acontece, contudo, que toda a matéria proporcionada a determinada espécie seja abrangida por um único indivíduo; neste caso, não há senão um único indivíduo sob uma única espécie».</w:t>
      </w:r>
    </w:p>
    <w:p>
      <w:pPr>
        <w:pStyle w:val="Normal"/>
        <w:rPr/>
      </w:pPr>
      <w:r>
        <w:rPr/>
        <w:t xml:space="preserve">O mesmo ensina o Santo Doutor em </w:t>
      </w:r>
      <w:r>
        <w:rPr>
          <w:i/>
          <w:iCs/>
        </w:rPr>
        <w:t>Sentenças</w:t>
      </w:r>
      <w:r>
        <w:rPr/>
        <w:t>, I, distinção XIX, questão IV, artigo II, no corpo do artigo.</w:t>
      </w:r>
    </w:p>
    <w:p>
      <w:pPr>
        <w:pStyle w:val="Normal"/>
        <w:rPr/>
      </w:pPr>
      <w:r>
        <w:rPr/>
        <w:t xml:space="preserve">O fundamento desta opinião extrai-se de duas proposições apresentadas por Santo Tomás. </w:t>
      </w:r>
      <w:r>
        <w:rPr>
          <w:b/>
          <w:bCs/>
        </w:rPr>
        <w:t>A primeira:</w:t>
      </w:r>
      <w:r>
        <w:rPr/>
        <w:t xml:space="preserve"> o gênero divide-se mediante diferenças opostas. </w:t>
      </w:r>
      <w:r>
        <w:rPr>
          <w:b/>
          <w:bCs/>
        </w:rPr>
        <w:t>A segunda:</w:t>
      </w:r>
      <w:r>
        <w:rPr/>
        <w:t xml:space="preserve"> se um dos opostos, ou contrários, se encontra na natureza das coisas, também o outro se encontra nela.</w:t>
      </w:r>
    </w:p>
    <w:p>
      <w:pPr>
        <w:pStyle w:val="Normal"/>
        <w:rPr/>
      </w:pPr>
      <w:r>
        <w:rPr/>
        <w:t>A primeira proposição é evidente, porque o gênero é contraído por diferenças formalmente diversas, isto é, por formas incompatíveis e distantes dentro do mesmo gênero. Ora, nisso consiste a oposição, ou contrariedade: haver algumas formas distintas e distantes dentro do mesmo gênero; e, quanto mais distantes forem, tanto mais perfeita será a contrariedade. É evidente que o gênero se divide mediante diferenças formalmente diversas, pois se divide por diferenças que o contraem para constituir a espécie. Logo, é necessário que exprima uma natureza suscetível de atualização e de contração por diferenças formais que completem a sua atualidade e constituam a sua essência formal. Portanto, se possui várias diferenças, estas devem ser formalmente diversas, e não apenas materialmente, isto é, devem diferir na própria razão formal da quididade; consequentemente, devem ser opostas, visto serem formalmente incompatíveis.</w:t>
      </w:r>
    </w:p>
    <w:p>
      <w:pPr>
        <w:pStyle w:val="Normal"/>
        <w:rPr/>
      </w:pPr>
      <w:r>
        <w:rPr/>
        <w:t xml:space="preserve">A segunda proposição é demonstrada pelo mesmo Santo Tomás, em </w:t>
      </w:r>
      <w:r>
        <w:rPr>
          <w:i/>
          <w:iCs/>
        </w:rPr>
        <w:t>Sobre o Céu</w:t>
      </w:r>
      <w:r>
        <w:rPr/>
        <w:t>, livro II, lição IV. Com efeito, os contrários possuem a mesma matéria e o mesmo sujeito; de outro modo, não se expulsariam mutuamente se não incidissem sobre o mesmo sujeito. Logo, é necessário que a matéria, ou o sujeito, de um dos contrários tenha potência para o outro contrário. Portanto, se um dos contrários existe na natureza das coisas, também o outro é possível, porque existe uma potência capaz de recebê-lo. Se fosse impossível, seria destruída, precisamente por isso, a potencialidade receptiva que se encontra na matéria ou no gênero, pois existiria somente potencialidade receptiva para um deles. Assim, seria destruída a potencialidade do gênero para muitos, visto que esta se refere a muitos como contrários e formalmente opostos.</w:t>
      </w:r>
    </w:p>
    <w:p>
      <w:pPr>
        <w:pStyle w:val="Normal"/>
        <w:rPr/>
      </w:pPr>
      <w:r>
        <w:rPr/>
        <w:t>Destas proposições deduz-se claramente a diferença entre o gênero e a espécie. Com efeito, o gênero comporta-se em relação às diferenças específicas como a matéria potencial em relação às formas atuais, formalmente opostas ou incompatíveis. A espécie, porém, exprime uma ordem para muitos que diferem somente materialmente e que são incompatíveis somente materialmente. Por isso, não se comporta em relação às diferenças individuantes como a matéria em relação à forma, mas antes como a forma em relação à divisão material.</w:t>
      </w:r>
    </w:p>
    <w:p>
      <w:pPr>
        <w:pStyle w:val="Normal"/>
        <w:rPr/>
      </w:pPr>
      <w:r>
        <w:rPr/>
        <w:t>Ora, aquilo que se comporta como matéria, se é comunicável a muitos, deve pressupor a possibilidade daqueles aos quais é comunicável. Aquilo que se comporta como forma, porém, é comunicável a muitos pela própria razão e pelo próprio conceito de forma, embora a comunicação possa ser impedida pela falta da matéria receptora.</w:t>
      </w:r>
    </w:p>
    <w:p>
      <w:pPr>
        <w:pStyle w:val="Normal"/>
        <w:rPr/>
      </w:pPr>
      <w:r>
        <w:rPr/>
        <w:t>A razão disso é que a matéria, e aquilo que se comporta da parte da matéria, é antes, por si, princípio de incomunicabilidade, assim como de limitação e restrição, visto que constitui o sujeito último para além do qual não se dá comunicação. Se, porém, a matéria é comunicável a muitos, isso acontece porque aqueles muitos são possíveis em relação a tal matéria. Por isso, da possibilidade das formas em relação a determinado sujeito, ou matéria, extrai-se a potencialidade da matéria para muitos.</w:t>
      </w:r>
    </w:p>
    <w:p>
      <w:pPr>
        <w:pStyle w:val="Normal"/>
        <w:rPr/>
      </w:pPr>
      <w:r>
        <w:rPr/>
        <w:t xml:space="preserve">Quando a matéria é comunicada à forma, isso acontece antes para que seja aperfeiçoada em si pela forma do que para que ela própria se comunique, pois comunicar-se é próprio do bem. A matéria, porém, não é um bem em ato, porque não é perfeita nem está em ato. E, como afirma Santo Tomás, na primeira parte da </w:t>
      </w:r>
      <w:r>
        <w:rPr>
          <w:i/>
          <w:iCs/>
        </w:rPr>
        <w:t>Suma Teológica</w:t>
      </w:r>
      <w:r>
        <w:rPr/>
        <w:t>, questão V, artigo III, resposta à terceira objeção, a matéria primeira não é apetecível, mas apetitiva. Por isso, a forma não apetece tanto a matéria quanto o existir na matéria.</w:t>
      </w:r>
    </w:p>
    <w:p>
      <w:pPr>
        <w:pStyle w:val="Normal"/>
        <w:rPr/>
      </w:pPr>
      <w:r>
        <w:rPr/>
        <w:t>Consequentemente, ser a matéria comunicável a muitos não significa senão poder receber e ser aperfeiçoada por muitos. Logo, a potencialidade da matéria, ou do gênero, para muitos origina-se da própria pluralidade das formas que podem aperfeiçoá-la.</w:t>
      </w:r>
    </w:p>
    <w:p>
      <w:pPr>
        <w:pStyle w:val="Normal"/>
        <w:rPr/>
      </w:pPr>
      <w:r>
        <w:rPr/>
        <w:t xml:space="preserve">A forma, porém, em razão da própria razão de forma, que é ato e perfeição, é comunicável a muitos na medida em que isso depende dela mesma, pois é perfeição e ato; ora, a perfeição é um bem, e o bem, enquanto bem, é comunicativo de si. Portanto, o fato de ser por si comunicável não depende da pluralidade dos recipientes, mas provém da própria razão de forma e de ato. Assim, Santo Tomás afirma no livro I do </w:t>
      </w:r>
      <w:r>
        <w:rPr>
          <w:i/>
          <w:iCs/>
        </w:rPr>
        <w:t>Peri Hermeneias</w:t>
      </w:r>
      <w:r>
        <w:rPr/>
        <w:t xml:space="preserve">, lição X: «Toda forma que é apta a ser recebida na matéria é, quanto a si mesma, comunicável a muitas matérias». Do mesmo modo, na primeira parte da </w:t>
      </w:r>
      <w:r>
        <w:rPr>
          <w:i/>
          <w:iCs/>
        </w:rPr>
        <w:t>Suma Teológica</w:t>
      </w:r>
      <w:r>
        <w:rPr/>
        <w:t xml:space="preserve">, questão III, artigo II, resposta à terceira objeção, e no livro I da </w:t>
      </w:r>
      <w:r>
        <w:rPr>
          <w:i/>
          <w:iCs/>
        </w:rPr>
        <w:t>Metafísica</w:t>
      </w:r>
      <w:r>
        <w:rPr/>
        <w:t xml:space="preserve">, lição V, parágrafo </w:t>
      </w:r>
      <w:r>
        <w:rPr>
          <w:i/>
          <w:iCs/>
        </w:rPr>
        <w:t>Apresentas outra razão</w:t>
      </w:r>
      <w:r>
        <w:rPr/>
        <w:t>, afirma universalmente que «qualquer forma, quanto a si mesma, é apta a existir em muitos».</w:t>
      </w:r>
    </w:p>
    <w:p>
      <w:pPr>
        <w:pStyle w:val="Normal"/>
        <w:rPr/>
      </w:pPr>
      <w:r>
        <w:rPr/>
        <w:t>Portanto, visto que a espécie é tomada da forma e exprime uma essência formalmente completa pelo próprio modo de concebê-la, não repugna concebê-la como comunicável a muitos, embora, por falta da matéria receptora e materialmente divisora, nem sempre possa ser comunicada no exercício efetivo, como dissemos no artigo precedente acerca das espécies angélicas. Logo, nenhuma espécie depende, por si mesma, de vários indivíduos, nem mesmo quanto à comunicabilidade a muitos; o gênero, porém, depende de várias espécies.</w:t>
      </w:r>
    </w:p>
    <w:p>
      <w:pPr>
        <w:pStyle w:val="Normal"/>
        <w:rPr>
          <w:b/>
          <w:bCs/>
        </w:rPr>
      </w:pPr>
      <w:r>
        <w:rPr>
          <w:b/>
          <w:bCs/>
        </w:rPr>
        <w:t>Resolução das objeções</w:t>
      </w:r>
    </w:p>
    <w:p>
      <w:pPr>
        <w:pStyle w:val="Normal"/>
        <w:rPr/>
      </w:pPr>
      <w:r>
        <w:rPr>
          <w:b/>
          <w:bCs/>
        </w:rPr>
        <w:t>Argumenta-se, em primeiro lugar, para provar que o gênero pode conservar-se numa única espécie:</w:t>
      </w:r>
      <w:r>
        <w:rPr/>
        <w:t xml:space="preserve"> numa única espécie pode encontrar-se um grau, ou razão, indeterminado e potencial, e outro grau, ou razão, atual e determinado. Logo, podem encontrar-se o gênero e a diferença.</w:t>
      </w:r>
    </w:p>
    <w:p>
      <w:pPr>
        <w:pStyle w:val="Normal"/>
        <w:rPr/>
      </w:pPr>
      <w:r>
        <w:rPr/>
        <w:t>A premissa antecedente é evidente, porque aquela espécie estaria num predicamento, visto ser uma coisa criada; logo, teria um grau superior e outro inferior e, consequentemente, algo determinável e algo determinado, pois nem todos os seus predicados teriam a mesma atualidade e determinação.</w:t>
      </w:r>
    </w:p>
    <w:p>
      <w:pPr>
        <w:pStyle w:val="Normal"/>
        <w:rPr/>
      </w:pPr>
      <w:r>
        <w:rPr>
          <w:b/>
          <w:bCs/>
        </w:rPr>
        <w:t>Responde-se:</w:t>
      </w:r>
      <w:r>
        <w:rPr/>
        <w:t xml:space="preserve"> Aquela espécie estaria, de fato, num predicamento em razão da natureza limitada e possuiria um grau superior e outro inferior, não, porém, mediante uma superioridade mais extensa e ampla em relação aos inferiores, mas mediante um grau menos determinado e atual, ou mais potencial, da parte da quididade, do que a diferença contraente. Por isso, não seria universal genericamente, embora possuísse uma natureza mais potencial do que a diferença, assim como sucede com o gênero. Seria, portanto, uma potencialidade que se referiria somente a uma forma, sem se comportar indiferentemente em relação a muitas, como sucede com a potência da alma e do anjo para receber o intelecto: não é uma potencialidade para contrários e para muitas coisas, mas somente para uma.</w:t>
      </w:r>
    </w:p>
    <w:p>
      <w:pPr>
        <w:pStyle w:val="Normal"/>
        <w:rPr/>
      </w:pPr>
      <w:r>
        <w:rPr/>
        <w:t>Quando se objeta que aquele predicado genérico não seria igual ao predicado específico e diferencial e, portanto, seria superior como gênero, responde-se que não seria igual quanto à atualidade, porque a diferença o atualizaria, mas seria igual quanto à extensão, pois não se estenderia a mais coisas do que a espécie e a diferença. A universalidade genérica, porém, exige extensão a muitas coisas quanto à razão de todo potencial, embora a natureza que explica seja mais imperfeita e mais potencial do que a diferença contraente na razão de quididade.</w:t>
      </w:r>
    </w:p>
    <w:p>
      <w:pPr>
        <w:pStyle w:val="Normal"/>
        <w:rPr/>
      </w:pPr>
      <w:r>
        <w:rPr>
          <w:b/>
          <w:bCs/>
        </w:rPr>
        <w:t>Argumenta-se, em segundo lugar:</w:t>
      </w:r>
      <w:r>
        <w:rPr/>
        <w:t xml:space="preserve"> Se toda a potencialidade do gênero não pudesse conservar-se numa única espécie, também não poderia conservar-se em duas, em dez ou em qualquer outro número determinado. Com efeito, não há maior razão para que aquela potencialidade seja esgotada por duas espécies do que por vinte ou cem. Assim, todo gênero exigiria infinitas espécies e não poderia, nem mesmo por potência absoluta, conservar toda a sua potencialidade numa ou em duas espécies. Todavia, toda a potencialidade da matéria pode ser satisfeita por uma única forma incorruptível.</w:t>
      </w:r>
    </w:p>
    <w:p>
      <w:pPr>
        <w:pStyle w:val="Normal"/>
        <w:rPr/>
      </w:pPr>
      <w:r>
        <w:rPr/>
        <w:t>Mais ainda, desta razão seguir-se-ia que nem mesmo a espécie poderia conservar-se num único indivíduo, pois está em potência para muitas condições individuantes, que não podem encontrar-se todas num único indivíduo. Logo, assim como o gênero não se conserva numa única espécie porque está em potência para muitas diferenças, também a espécie não se conservaria num único indivíduo, porque não podem reunir-se nele todas as condições individuantes.</w:t>
      </w:r>
    </w:p>
    <w:p>
      <w:pPr>
        <w:pStyle w:val="Normal"/>
        <w:rPr/>
      </w:pPr>
      <w:r>
        <w:rPr>
          <w:b/>
          <w:bCs/>
        </w:rPr>
        <w:t>Responde-se:</w:t>
      </w:r>
      <w:r>
        <w:rPr/>
        <w:t xml:space="preserve"> A potencialidade do gênero conserva-se suficientemente pelo simples fato de possuir várias espécies, quer estas sejam de número determinado, quer infinito, pois não discutimos aqui essa questão. Portanto, requerem-se e bastam pelo menos duas espécies sob um único gênero; a sua potencialidade extensiva não pode conservar-se, nem mesmo por potência absoluta, em relação a uma única espécie, pela razão apresentada.</w:t>
      </w:r>
    </w:p>
    <w:p>
      <w:pPr>
        <w:pStyle w:val="Normal"/>
        <w:rPr/>
      </w:pPr>
      <w:r>
        <w:rPr/>
        <w:t>Quanto ao exemplo da matéria, dizemos que ou essa matéria é capaz de várias formas corruptíveis, ou é capaz somente de uma única forma incorruptível, como muitos julgam acerca da matéria do céu. Se for assim no segundo sentido, não se conserva naquela matéria a potencialidade para a contrariedade e para a extensão a muitas formas, mas somente a potencialidade para a atualização e a informação, que se realiza por uma única forma. Se for assim no primeiro sentido, aquela matéria permanece sempre em potência para muitas formas pelas quais pode ser informada, embora de fato não se encontre num estado de transmutação para elas, caso possua uma forma incorruptível pela qual seja satisfeita quanto à transmutação para outras formas, mas não quanto à capacidade de recebê-las.</w:t>
      </w:r>
    </w:p>
    <w:p>
      <w:pPr>
        <w:pStyle w:val="Normal"/>
        <w:rPr/>
      </w:pPr>
      <w:r>
        <w:rPr/>
        <w:t xml:space="preserve">Quanto ao exemplo da espécie em relação aos muitos indivíduos, responde-se que </w:t>
      </w:r>
      <w:r>
        <w:rPr>
          <w:b/>
          <w:bCs/>
        </w:rPr>
        <w:t>é verdade que um único indivíduo não pode possuir todas as propriedades e diferenças individuantes da espécie</w:t>
      </w:r>
      <w:r>
        <w:rPr/>
        <w:t>, se estas forem de fato possíveis. Contudo, num único indivíduo encontra-se uma natureza que, pelo conceito de forma e de ato pelo qual é constituída, não repugna ser comunicável a muitas diferenças individuantes, embora estas sejam impossíveis por falta de matéria.</w:t>
      </w:r>
    </w:p>
    <w:p>
      <w:pPr>
        <w:pStyle w:val="Normal"/>
        <w:rPr/>
      </w:pPr>
      <w:r>
        <w:rPr/>
        <w:t>O gênero, porém, pelo simples fato de estar numa única espécie, não é comunicável a muitas espécies, se estas forem impossíveis, porque a matéria, por si mesma, não é princípio de comunicação a muitos, mas de recepção de muitas coisas. Portanto, se estas forem impossíveis, não permanece potencialidade para recebê-las. O mesmo se aplica ao gênero, cuja potencialidade material é semelhante à da matéria em relação às formas, ou diferenças formais.</w:t>
      </w:r>
    </w:p>
    <w:p>
      <w:pPr>
        <w:pStyle w:val="Normal"/>
        <w:rPr/>
      </w:pPr>
      <w:r>
        <w:rPr>
          <w:b/>
          <w:bCs/>
        </w:rPr>
        <w:t>Argumenta-se, por último:</w:t>
      </w:r>
      <w:r>
        <w:rPr/>
        <w:t xml:space="preserve"> Se alguma espécie se conserva num único indivíduo, ou possui essencialmente ligada a si uma repugnância a muitos indivíduos, ou não a possui. Se não a possui, então aqueles muitos indivíduos são possíveis, e assim se elimina o caso em que somente um indivíduo é possível. Se possui uma repugnância intrínseca, então não pode, nem mesmo pelo modo de conceber, ser considerada comunicável e universal em relação a muitos. Logo, não haverá diferença entre ela e o gênero.</w:t>
      </w:r>
    </w:p>
    <w:p>
      <w:pPr>
        <w:pStyle w:val="Normal"/>
        <w:rPr/>
      </w:pPr>
      <w:r>
        <w:rPr>
          <w:b/>
          <w:bCs/>
        </w:rPr>
        <w:t>Confirma-se:</w:t>
      </w:r>
      <w:r>
        <w:rPr/>
        <w:t xml:space="preserve"> Neste caso, a espécie e o indivíduo não se distinguem, porque não é possível senão um único indivíduo. Logo, não se conserva nela a indiferença em relação a muitos, como se requer para a universalidade da espécie; ou, se essa indiferença for encontrada, diremos o mesmo acerca do predicado genérico numa única espécie.</w:t>
      </w:r>
    </w:p>
    <w:p>
      <w:pPr>
        <w:pStyle w:val="Normal"/>
        <w:rPr/>
      </w:pPr>
      <w:r>
        <w:rPr>
          <w:b/>
          <w:bCs/>
        </w:rPr>
        <w:t>Responde-se:</w:t>
      </w:r>
      <w:r>
        <w:rPr/>
        <w:t xml:space="preserve"> Mesmo que a espécie possua essencialmente ligada a si uma repugnância a muitos indivíduos, a razão de sua universalidade pode conservar-se, se aquela repugnância não proceder do conceito da natureza enquanto natureza, mas do modo de individuação, que está contido radicalmente na própria natureza específica, como dissemos no artigo precedente. Portanto, não repugna que, pelo modo de conceber, tal natureza seja concebida inadequadamente e sob o conceito preciso de natureza e forma como comunicável a muitos por não repugnância, em virtude daquela precisão e daquele conceito inadequado, embora, na realidade, a multiplicação lhe repugne por outro princípio que também pertence à própria essência, a saber, porque carece de matéria em cujas diversas partes possa ser recebida uma natureza individual distinta.</w:t>
      </w:r>
    </w:p>
    <w:p>
      <w:pPr>
        <w:pStyle w:val="Normal"/>
        <w:rPr/>
      </w:pPr>
      <w:r>
        <w:rPr>
          <w:b/>
          <w:bCs/>
        </w:rPr>
        <w:t>Quanto à confirmação, responde-se:</w:t>
      </w:r>
      <w:r>
        <w:rPr/>
        <w:t xml:space="preserve"> Aquela natureza específica distingue-se daquele único indivíduo somente pela razão. Contudo, diz-se que permanece fundamentalmente em tal espécie uma indiferença e potencialidade para muitos, o que não sucede com o gênero. Não somente porque a espécie é um predicado superior, mas porque é um predicado superior de tal natureza, isto é, à maneira de quididade formal, a qual, segundo as propriedades da forma e em virtude do próprio conceito de forma e natureza, é comunicável a muitos, embora não existam aqueles aos quais poderia ser comunicada.</w:t>
      </w:r>
    </w:p>
    <w:p>
      <w:pPr>
        <w:pStyle w:val="Normal"/>
        <w:rPr/>
      </w:pPr>
      <w:r>
        <w:rPr/>
        <w:t>O gênero, porém, em virtude do seu conceito preciso, não exprime a comunicabilidade a muitos à maneira da forma, mas à maneira da matéria, que, se não houver várias formas possíveis, não possui potencialidade para recebê-las.</w:t>
      </w:r>
    </w:p>
    <w:p>
      <w:pPr>
        <w:pStyle w:val="Normal"/>
        <w:rPr/>
      </w:pPr>
      <w:r>
        <w:rPr/>
        <w:t>Daí se resolve também outra objeção, a saber, como a espécie, sendo um todo potencial em relação aos indivíduos, pode conservar-se num único indivíduo, que é parte dela, visto que todo todo é maior do que a sua parte.</w:t>
      </w:r>
    </w:p>
    <w:p>
      <w:pPr>
        <w:pStyle w:val="Normal"/>
        <w:rPr/>
      </w:pPr>
      <w:r>
        <w:rPr>
          <w:b/>
          <w:bCs/>
        </w:rPr>
        <w:t>Responde-se, pois:</w:t>
      </w:r>
      <w:r>
        <w:rPr/>
        <w:t xml:space="preserve"> A espécie que existe num único indivíduo é um todo potencial não somente em relação àquele indivíduo, mas também em relação a muitos aos quais, em virtude do seu conceito formal, não repugna ser comunicada, embora, na realidade, não sejam possíveis muitos indivíduos aos quais possa ser comunicada. Portanto, não se diz que a espécie se conserva em relação a um único indivíduo somente, mas que, existindo num único indivíduo, não repugna que seja concebida como comunicável a muitos, na medida em que isso depende do modo de conceber aquela forma ou natureza.</w:t>
      </w:r>
    </w:p>
    <w:p>
      <w:pPr>
        <w:pStyle w:val="Heading2"/>
        <w:rPr/>
      </w:pPr>
      <w:bookmarkStart w:id="31" w:name="_Toc243450323"/>
      <w:r>
        <w:rPr/>
        <w:t>QUESTÃO IX</w:t>
      </w:r>
      <w:bookmarkEnd w:id="31"/>
    </w:p>
    <w:p>
      <w:pPr>
        <w:pStyle w:val="Subtitle"/>
        <w:rPr/>
      </w:pPr>
      <w:r>
        <w:rPr/>
        <w:t>DO INDIVÍDUO</w:t>
      </w:r>
    </w:p>
    <w:p>
      <w:pPr>
        <w:pStyle w:val="Normal"/>
        <w:rPr/>
      </w:pPr>
      <w:r>
        <w:rPr/>
        <w:t>O indivíduo é duplo: um é designado e determinado, como Pedro, Paulo etc.; o outro é vago, ou tomado em comum, como algum homem. Trataremos do primeiro neste artigo e do segundo no seguinte.</w:t>
      </w:r>
    </w:p>
    <w:p>
      <w:pPr>
        <w:pStyle w:val="Heading3"/>
        <w:rPr/>
      </w:pPr>
      <w:bookmarkStart w:id="32" w:name="_Toc243450324"/>
      <w:r>
        <w:rPr/>
        <w:t>ARTIGO I</w:t>
      </w:r>
      <w:bookmarkEnd w:id="32"/>
    </w:p>
    <w:p>
      <w:pPr>
        <w:pStyle w:val="Subtitle"/>
        <w:rPr/>
      </w:pPr>
      <w:r>
        <w:rPr/>
        <w:t>Se as definições do indivíduo são corretamente explicadas</w:t>
      </w:r>
    </w:p>
    <w:p>
      <w:pPr>
        <w:pStyle w:val="Normal"/>
        <w:rPr/>
      </w:pPr>
      <w:r>
        <w:rPr/>
        <w:t xml:space="preserve">Para que possamos investigar a razão do indivíduo, que é bastante complexa, e explicar suas definições, devem-se estabelecer previamente duas coisas. </w:t>
      </w:r>
      <w:r>
        <w:rPr>
          <w:b/>
          <w:bCs/>
        </w:rPr>
        <w:t>Primeiro:</w:t>
      </w:r>
      <w:r>
        <w:rPr/>
        <w:t xml:space="preserve"> podemos falar da individuação tomada em sentido geral, enquanto se encontra em todos os gêneros, tanto o da substância quanto o do acidente; ou em sentido especial, enquanto se encontra no gênero da substância, pois aquilo que subsiste em si é individuado de modo especial e deve ser individuado por si mesmo. Por conseguinte, embora em todo indivíduo se possa investigar tanto o princípio, ou fundamento, da individuação quanto a própria individuação, nas substâncias, contudo, encontra-se não somente o princípio da individuação e a própria individuação causada por tal princípio, mas também o termo, ou complemento, da própria singularidade, pelo qual aquela natureza se torna completa e subsistente; e pode-se encontrar uma natureza sem tal termo e sem subsistência própria, como se evidencia na natureza humana assumida pela pessoa divina. E assim diz Santo Tomás, na </w:t>
      </w:r>
      <w:r>
        <w:rPr>
          <w:i/>
          <w:iCs/>
        </w:rPr>
        <w:t>Questão IX, De potentia</w:t>
      </w:r>
      <w:r>
        <w:rPr/>
        <w:t>, artigo IX: «Na substância particular, devem-se considerar três coisas, das quais a primeira é a natureza existente nos singulares. A segunda é o modo de existir de tal natureza, que existe como própria deste indivíduo. A terceira é o princípio do qual é causado tal modo de existir». Nesse lugar, chama a singularidade de modo da natureza.</w:t>
      </w:r>
    </w:p>
    <w:p>
      <w:pPr>
        <w:pStyle w:val="Normal"/>
        <w:rPr/>
      </w:pPr>
      <w:r>
        <w:rPr>
          <w:b/>
          <w:bCs/>
        </w:rPr>
        <w:t>Segundo</w:t>
      </w:r>
      <w:r>
        <w:rPr/>
        <w:t xml:space="preserve">, deve-se estabelecer previamente que o indivíduo, ou singular, que se encontra comumente em todos os gêneros, pode ser considerado segundo a primeira intenção ou segundo a segunda intenção. O indivíduo quanto à primeira intenção significa a própria singularidade, enquanto se encontra </w:t>
      </w:r>
      <w:r>
        <w:rPr>
          <w:i/>
          <w:iCs/>
        </w:rPr>
        <w:t>a parte rei</w:t>
      </w:r>
      <w:r>
        <w:rPr/>
        <w:t>; essa singularidade, ou individuação real, não é, física e realmente, outra coisa senão a própria unidade numérica, pela qual algo é uno de tal maneira que é indiviso em si mesmo e dividido de qualquer outro, como ensina Santo Tomás, na primeira parte, questão XXIX, artigo IV. E essa unidade numérica, na realidade, é como um modo da natureza e produz a unidade em sentido absoluto, porque as espécies e os gêneros são unidades segundo a razão; na realidade, porém, há neles conveniência, ou semelhança, e podem ser ulteriormente divididos em inferiores, o que não pode ocorrer com a unidade numérica. Quanto à segunda intenção, o indivíduo consta de uma dupla relação de razão. A primeira é a de sujeitabilidade aos predicados superiores, seja ao predicado imediato, que é a espécie ínfima, seja aos predicados mediatos, que são os gêneros, como se verifica nos indivíduos genéricos, tais como este animal, este corpo etc. Com efeito, esses indivíduos são considerados da parte da sujeitabilidade. A segunda relação de razão é a predicabilidade, pela qual o indivíduo é predicado não de algum inferior, mas de si mesmo.</w:t>
      </w:r>
    </w:p>
    <w:p>
      <w:pPr>
        <w:pStyle w:val="Normal"/>
        <w:rPr/>
      </w:pPr>
      <w:r>
        <w:rPr/>
        <w:t xml:space="preserve">De acordo com essas três coisas, procede a tríplice definição de indivíduo de Porfírio. A primeira refere-se aos indivíduos tomados segundo a primeira intenção: </w:t>
      </w:r>
      <w:r>
        <w:rPr>
          <w:i/>
          <w:iCs/>
        </w:rPr>
        <w:t>O indivíduo é assim denominado porque cada um deles consiste em propriedades cuja coleção jamais será a mesma em outro.</w:t>
      </w:r>
      <w:r>
        <w:rPr/>
        <w:t xml:space="preserve"> Quais sejam, porém, essas propriedades individuantes, admite-se comumente, conforme o ensinamento de Alberto Magno, que são sete, e estão contidas naquele verso vulgar:</w:t>
      </w:r>
    </w:p>
    <w:p>
      <w:pPr>
        <w:pStyle w:val="Normal"/>
        <w:rPr/>
      </w:pPr>
      <w:r>
        <w:rPr/>
        <w:t>Forma, figura, lugar, tempo, sangue com o nome, Pátria: são sete, que um não tem como o outro.</w:t>
      </w:r>
    </w:p>
    <w:p>
      <w:pPr>
        <w:pStyle w:val="Normal"/>
        <w:rPr/>
      </w:pPr>
      <w:r>
        <w:rPr/>
        <w:t xml:space="preserve">Da enumeração dessas propriedades, fica suficientemente evidente que essa definição é explicada segundo a primeira intenção, porque nela se enumeram propriedades que se encontram realmente, como se evidencia no caso da forma, da figura etc. Além disso, nessa definição é definido somente o indivíduo da substância, porque somente à substância convém possuir a coleção dessas propriedades. E, ainda mais restritamente, não é definido por essa definição qualquer indivíduo da substância, mas aquele que é completo e subsistente, chamado </w:t>
      </w:r>
      <w:r>
        <w:rPr>
          <w:i/>
          <w:iCs/>
        </w:rPr>
        <w:t>supósito</w:t>
      </w:r>
      <w:r>
        <w:rPr/>
        <w:t xml:space="preserve"> ou pessoa; pois há algumas propriedades que se encontram somente no supósito, e não nas partes, como o nome que é imposto a tal pessoa, o sangue, isto é, a linhagem ou descendência, que convém somente às pessoas, e, semelhantemente, a pátria. Com efeito, não se diz que a mão ou o pé possuem uma pátria ou que derivam sua linhagem de tal sangue, mas o homem inteiro.</w:t>
      </w:r>
    </w:p>
    <w:p>
      <w:pPr>
        <w:pStyle w:val="Normal"/>
        <w:rPr/>
      </w:pPr>
      <w:r>
        <w:rPr/>
        <w:t xml:space="preserve">Santo Tomás transmite de outro modo as definições do indivíduo tomado segundo a primeira intenção. Com efeito, na primeira parte, questão XXIX, artigo IV, afirma: «O indivíduo é aquilo que é indistinto em si mesmo e distinto dos outros»; ou, melhor ainda, no livro X da </w:t>
      </w:r>
      <w:r>
        <w:rPr>
          <w:i/>
          <w:iCs/>
        </w:rPr>
        <w:t>Metafísica</w:t>
      </w:r>
      <w:r>
        <w:rPr/>
        <w:t>, lição II: «O indivíduo é aquilo que não se divide ulteriormente, nem por diferença formal, nem por diferença material». Essas definições convêm não somente aos indivíduos substanciais, mas também aos acidentais. A primeira definição pode ser explicada dizendo-se que o indivíduo é indistinto em si mesmo, isto é, uno e indiviso, e distinto dos outros, isto é, definitivamente distinto, não podendo ser ulteriormente distinguido por outras diferenças; o que a própria segunda definição explica ao dizer que o indivíduo é aquilo que não se divide ulteriormente. Assim como a unidade, embora signifique algo positivo juntamente com a negação da divisão, não acrescenta, contudo, ao ente algo positivo, mas aquela negação, a qual, entretanto, não entra na constituição da entidade, mas pertence às suas propriedades, assim também a individuação não significa algo pertencente à quididade da coisa, mas explica, por assim dizer, algo exterior a ela, como uma modificação ou determinação expressa sob o modo da negação.</w:t>
      </w:r>
    </w:p>
    <w:p>
      <w:pPr>
        <w:pStyle w:val="Normal"/>
        <w:rPr/>
      </w:pPr>
      <w:r>
        <w:rPr/>
        <w:t xml:space="preserve">Se, porém, perguntares se essa definição transmitida por Porfírio é essencial ou descritiva, respondo que é descritiva, porque é transmitida por meio de propriedades cuja coleção, ou agregação, se encontra em um indivíduo de tal maneira que não se encontra em outro. Portanto, pressupõe a própria essência do indivíduo já constituída, porque as propriedades pressupõem aquilo de que são propriedades. Não basta dizer que pressupõem a natureza específica, porque, em relação a esta, não são propriedades, mas acidentes; de outro modo, conviriam a todos aqueles aos quais convém a natureza específica. Ou, antes, deve-se dizer, talvez de maneira mais conforme ao pensamento de Porfírio, que o indivíduo não é definido por propriedades consequentes e posteriores à própria individuação. Com efeito, talvez não convenham ao indivíduo as propriedades que lhe são próprias e que se fundam numa conexão necessária com a natureza, mas aquelas que constituem o princípio e a raiz da individuação, na medida em que designam a matéria, de modo que da própria matéria designada se origine a individuação, conforme se ensina, segundo a sentença de Santo Tomás, nos livros </w:t>
      </w:r>
      <w:r>
        <w:rPr>
          <w:i/>
          <w:iCs/>
        </w:rPr>
        <w:t>De generatione</w:t>
      </w:r>
      <w:r>
        <w:rPr/>
        <w:t xml:space="preserve">. E para isso parecem inclinar-se as palavras de Porfírio, quando afirma que os indivíduos são assim chamados porque cada um deles consiste em propriedades. Nesse lugar, não diz que o indivíduo consiste nisso, mas que é assim denominado, isto é, porque daí se origina a individuação, visto que a matéria, princípio da individuação, é designada por tais propriedades. Por isso, Santo Tomás observa muito acertadamente, no livro VI da </w:t>
      </w:r>
      <w:r>
        <w:rPr>
          <w:i/>
          <w:iCs/>
        </w:rPr>
        <w:t>Metafísica</w:t>
      </w:r>
      <w:r>
        <w:rPr/>
        <w:t>, lição XV: «A coleção dos acidentes não é o princípio da individuação, mas a matéria designada, porque toda forma, por si mesma, é apta a existir em muitos. Por conseguinte, por mais que se agreguem formas ou acidentes, eles não individuam». Requer-se, portanto, a matéria, porque ela é o princípio da incomunicabilidade, visto que é o último sujeito, além do qual não há comunicação. Ela é, porém, designada pelas propriedades, seja recebendo-as, seja estabelecendo uma ordem em relação a elas, sobretudo em relação à quantidade; daí resulta a designação, ou divisão, da matéria, como se dirá no lugar citado.</w:t>
      </w:r>
    </w:p>
    <w:p>
      <w:pPr>
        <w:pStyle w:val="Normal"/>
        <w:rPr/>
      </w:pPr>
      <w:r>
        <w:rPr/>
        <w:t xml:space="preserve">Se perguntares novamente o que é formalmente essa individuação, respondo que uma coisa é o princípio da individuação e outra é a própria individuação, que é causada por tal princípio. Santo Tomás considera, nas coisas compostas, que o princípio da individuação é a matéria designada pela quantidade e pelos acidentes, ou pela ordem em relação a eles; nas coisas, porém, separadas da matéria, ensina que a própria forma, enquanto é incomunicável à matéria, constitui o princípio da individuação. A esse respeito, há variedade de opiniões e oposição entre Santo Tomás, Escoto e outros. Com efeito, Escoto ensina que essa individuação provém de algum modo acrescentado à natureza, que ele chama </w:t>
      </w:r>
      <w:r>
        <w:rPr>
          <w:i/>
          <w:iCs/>
        </w:rPr>
        <w:t>haecceitas</w:t>
      </w:r>
      <w:r>
        <w:rPr/>
        <w:t xml:space="preserve">, isto é, pelo qual a natureza se torna formalmente esta coisa e pode ser designada como tal. Outros, porém, ensinam que cada ente é individuado por si mesmo, e não por outro princípio, assim como é uno por si mesmo. Não se deve tratar dessa controvérsia no presente lugar, mas nos livros </w:t>
      </w:r>
      <w:r>
        <w:rPr>
          <w:i/>
          <w:iCs/>
        </w:rPr>
        <w:t>De generatione</w:t>
      </w:r>
      <w:r>
        <w:rPr/>
        <w:t xml:space="preserve">, questão IX. Pode-se consultar Caetano, </w:t>
      </w:r>
      <w:r>
        <w:rPr>
          <w:i/>
          <w:iCs/>
        </w:rPr>
        <w:t>De ente et essentia</w:t>
      </w:r>
      <w:r>
        <w:rPr/>
        <w:t xml:space="preserve">, capítulo II, perto do fim. A própria individuação formal, porém, que é causada pelo princípio da individuação, é, metafisicamente, a própria diferença individual; fisicamente, contudo, é a própria unidade, ou modo da unidade, enquanto individual — ou, segundo outra leitura, a própria unidade numérica e individual —, pela qual um ente é uno de tal maneira que já não é divisível nem comunicável por meio de outras diferenças contraentes, como já foi explicado acima e se dirá mais amplamente no lugar citado, </w:t>
      </w:r>
      <w:r>
        <w:rPr>
          <w:i/>
          <w:iCs/>
        </w:rPr>
        <w:t>De generatione</w:t>
      </w:r>
      <w:r>
        <w:rPr/>
        <w:t>.</w:t>
      </w:r>
    </w:p>
    <w:p>
      <w:pPr>
        <w:pStyle w:val="Normal"/>
        <w:rPr/>
      </w:pPr>
      <w:r>
        <w:rPr/>
        <w:t xml:space="preserve">Falando, porém, especificamente do gênero da substância, nele se encontra uma razão peculiar de individuação, como bem observa Santo Tomás, na primeira parte, questão XXIX, artigo I, porque as substâncias são individuadas por si mesmas, isto é, sem ordem a algo exterior a elas, mas subsistindo em si mesmas. Por isso, nas próprias substâncias, uma coisa é a singularidade, ou individuação, que também se encontra nos acidentes, e outra é a subsistência, ou supostalidade. Com efeito, na humanidade de Cristo, é evidente que foi assumida uma natureza singular, isto é, não universal, mas que não era subsistente nem supostada. A supostalidade é, portanto, algo distinto da individuação e se comporta como termo que completa a própria singularidade e a existência da natureza. Daí que os indivíduos da substância sejam designados de maneira especial: são chamados </w:t>
      </w:r>
      <w:r>
        <w:rPr>
          <w:i/>
          <w:iCs/>
        </w:rPr>
        <w:t>supósitos</w:t>
      </w:r>
      <w:r>
        <w:rPr/>
        <w:t xml:space="preserve">, </w:t>
      </w:r>
      <w:r>
        <w:rPr>
          <w:i/>
          <w:iCs/>
        </w:rPr>
        <w:t>pessoas</w:t>
      </w:r>
      <w:r>
        <w:rPr/>
        <w:t xml:space="preserve"> e </w:t>
      </w:r>
      <w:r>
        <w:rPr>
          <w:i/>
          <w:iCs/>
        </w:rPr>
        <w:t>hipóstases</w:t>
      </w:r>
      <w:r>
        <w:rPr/>
        <w:t xml:space="preserve">, </w:t>
      </w:r>
      <w:r>
        <w:rPr>
          <w:i/>
          <w:iCs/>
        </w:rPr>
        <w:t>primeiras substâncias</w:t>
      </w:r>
      <w:r>
        <w:rPr/>
        <w:t xml:space="preserve">, </w:t>
      </w:r>
      <w:r>
        <w:rPr>
          <w:i/>
          <w:iCs/>
        </w:rPr>
        <w:t>coisas da natureza</w:t>
      </w:r>
      <w:r>
        <w:rPr/>
        <w:t xml:space="preserve"> e </w:t>
      </w:r>
      <w:r>
        <w:rPr>
          <w:i/>
          <w:iCs/>
        </w:rPr>
        <w:t>subsistências</w:t>
      </w:r>
      <w:r>
        <w:rPr/>
        <w:t xml:space="preserve">. Esses termos significam o indivíduo enquanto constitui certo todo completo no gênero da substância, que serve de sujeito a outras coisas, tanto aos predicados essenciais da natureza quanto aos acidentais. Assim, não significam somente a singularidade da natureza, mas a singularidade completa e subsistente, da qual trataremos abaixo, na questão XV, e na questão VII da </w:t>
      </w:r>
      <w:r>
        <w:rPr>
          <w:i/>
          <w:iCs/>
        </w:rPr>
        <w:t>Física</w:t>
      </w:r>
      <w:r>
        <w:rPr/>
        <w:t xml:space="preserve">, livro I. Outros nomes são comuns aos indivíduos do acidente e da substância, quer sejam totais ou parciais, quer sejam subsistentes ou não, tais como </w:t>
      </w:r>
      <w:r>
        <w:rPr>
          <w:i/>
          <w:iCs/>
        </w:rPr>
        <w:t>singular</w:t>
      </w:r>
      <w:r>
        <w:rPr/>
        <w:t xml:space="preserve">, </w:t>
      </w:r>
      <w:r>
        <w:rPr>
          <w:i/>
          <w:iCs/>
        </w:rPr>
        <w:t>indivíduo</w:t>
      </w:r>
      <w:r>
        <w:rPr/>
        <w:t xml:space="preserve"> e </w:t>
      </w:r>
      <w:r>
        <w:rPr>
          <w:i/>
          <w:iCs/>
        </w:rPr>
        <w:t>particular</w:t>
      </w:r>
      <w:r>
        <w:rPr/>
        <w:t xml:space="preserve">; e, semelhantemente, os pronomes designativos, como </w:t>
      </w:r>
      <w:r>
        <w:rPr>
          <w:i/>
          <w:iCs/>
        </w:rPr>
        <w:t>este</w:t>
      </w:r>
      <w:r>
        <w:rPr/>
        <w:t xml:space="preserve">, </w:t>
      </w:r>
      <w:r>
        <w:rPr>
          <w:i/>
          <w:iCs/>
        </w:rPr>
        <w:t>isto</w:t>
      </w:r>
      <w:r>
        <w:rPr/>
        <w:t xml:space="preserve">, </w:t>
      </w:r>
      <w:r>
        <w:rPr>
          <w:i/>
          <w:iCs/>
        </w:rPr>
        <w:t>aquele</w:t>
      </w:r>
      <w:r>
        <w:rPr/>
        <w:t xml:space="preserve"> e outros semelhantes, conforme explica muito bem Santo Tomás no terceiro livro dos </w:t>
      </w:r>
      <w:r>
        <w:rPr>
          <w:i/>
          <w:iCs/>
        </w:rPr>
        <w:t>Comentários às Sentenças</w:t>
      </w:r>
      <w:r>
        <w:rPr/>
        <w:t xml:space="preserve">, na distinção VI, questão única, artigo I, dirigidos a Anibaldo, e nos outros comentadores das </w:t>
      </w:r>
      <w:r>
        <w:rPr>
          <w:i/>
          <w:iCs/>
        </w:rPr>
        <w:t>Sentenças</w:t>
      </w:r>
      <w:r>
        <w:rPr/>
        <w:t xml:space="preserve">, no mesmo lugar; e também no primeiro livro, distinção XXVI, questão I, artigo I. Nesse lugar, explica igualmente como esses nomes são por vezes tomados segundo a primeira intenção e, outras vezes, segundo a segunda intenção; assim, </w:t>
      </w:r>
      <w:r>
        <w:rPr>
          <w:i/>
          <w:iCs/>
        </w:rPr>
        <w:t>indivíduo</w:t>
      </w:r>
      <w:r>
        <w:rPr/>
        <w:t xml:space="preserve">, </w:t>
      </w:r>
      <w:r>
        <w:rPr>
          <w:i/>
          <w:iCs/>
        </w:rPr>
        <w:t>particular</w:t>
      </w:r>
      <w:r>
        <w:rPr/>
        <w:t xml:space="preserve"> e </w:t>
      </w:r>
      <w:r>
        <w:rPr>
          <w:i/>
          <w:iCs/>
        </w:rPr>
        <w:t>singular</w:t>
      </w:r>
      <w:r>
        <w:rPr/>
        <w:t xml:space="preserve"> designam, algumas vezes, a realidade da singularidade e, outras vezes, a relação própria da segunda intenção com os predicados superiores. E já empregamos indistintamente esses nomes para significar a individuação, tanto segundo a primeira intenção quanto segundo a segunda intenção.</w:t>
      </w:r>
    </w:p>
    <w:p>
      <w:pPr>
        <w:pStyle w:val="Normal"/>
        <w:rPr/>
      </w:pPr>
      <w:r>
        <w:rPr/>
        <w:t xml:space="preserve">Até aqui, explicamos a definição de indivíduo de Porfírio segundo a primeira intenção. Quanto ao indivíduo segundo a segunda intenção, Porfírio transmite duas definições. Primeiro, do ponto de vista da predicabilidade, dizendo: </w:t>
      </w:r>
      <w:r>
        <w:rPr>
          <w:i/>
          <w:iCs/>
        </w:rPr>
        <w:t>O indivíduo é aquilo que se predica de um só</w:t>
      </w:r>
      <w:r>
        <w:rPr/>
        <w:t xml:space="preserve">. A segunda, do ponto de vista da sujeitabilidade, dizendo: </w:t>
      </w:r>
      <w:r>
        <w:rPr>
          <w:i/>
          <w:iCs/>
        </w:rPr>
        <w:t>O indivíduo está contido sob a espécie, e a espécie, sob o gênero</w:t>
      </w:r>
      <w:r>
        <w:rPr/>
        <w:t>. Com isso, mostra que lhe convém ser o último sujeito, porquanto está contido sob o gênero e a espécie. Nesse lugar, observa que a sujeitabilidade, que é a relação do indivíduo, enquanto inferior, com seus superiores, constitui o aspecto principal significado pelo indivíduo, porque a razão principal do indivíduo é a razão de inferioridade em relação ao universal; com efeito, o indivíduo opõe-se ao universal como o inferior ao superior. A predicabilidade, porém, que convém ao indivíduo, visto ser somente predicabilidade de um único, ou de si mesmo, não é tanto uma predicação artificial quanto uma predicação idêntica. Contudo, como a predicação idêntica também convém às coisas tomadas universalmente, como quando se diz «o homem é homem» e «o animal é animal», deve-se acrescentar, para que essa definição se aplique somente ao indivíduo, que aquilo que só pode ser predicado de um único por identidade, e não de outro modo, é chamado indivíduo. Com efeito, embora as coisas tomadas em comum possam ser predicadas identicamente, também lhes convém ser predicadas de outro modo, a saber, formalmente de seus inferiores, isto é, como predicado formal de conceito distinto.</w:t>
      </w:r>
    </w:p>
    <w:p>
      <w:pPr>
        <w:pStyle w:val="Normal"/>
        <w:rPr>
          <w:b/>
          <w:bCs/>
        </w:rPr>
      </w:pPr>
      <w:r>
        <w:rPr>
          <w:b/>
          <w:bCs/>
        </w:rPr>
        <w:t>Resolvem-se as objeções</w:t>
      </w:r>
    </w:p>
    <w:p>
      <w:pPr>
        <w:pStyle w:val="Normal"/>
        <w:rPr/>
      </w:pPr>
      <w:r>
        <w:rPr>
          <w:b/>
          <w:bCs/>
        </w:rPr>
        <w:t>Primeiro, argumenta-se</w:t>
      </w:r>
      <w:r>
        <w:rPr/>
        <w:t xml:space="preserve"> mediante o argumento comum: o singular não é definível nem cognoscível, pois não há ciência dos singulares; portanto, a definição de indivíduo aqui transmitida é inútil. Se se disser que é definida a individuação tomada em comum, </w:t>
      </w:r>
      <w:r>
        <w:rPr>
          <w:b/>
          <w:bCs/>
        </w:rPr>
        <w:t>objeta-se:</w:t>
      </w:r>
      <w:r>
        <w:rPr/>
        <w:t xml:space="preserve"> essa individuação não é indivíduo, mas universal, pois se predica de muitos, e não somente de um; com efeito, a razão de indivíduo convém a muitos. E essa individuação comum ou é uma segunda intenção ou uma primeira. Se for uma segunda intenção, não salva a primeira definição de Porfírio, que se refere ao singular segundo a primeira intenção. Se for uma primeira intenção, não é algo unívoco nem definível por uma única definição, porque as diferenças individuais são primeiramente diversas e, assim, não possuem nada de unívoco ou comum.</w:t>
      </w:r>
    </w:p>
    <w:p>
      <w:pPr>
        <w:pStyle w:val="Normal"/>
        <w:rPr/>
      </w:pPr>
      <w:r>
        <w:rPr>
          <w:b/>
          <w:bCs/>
        </w:rPr>
        <w:t>Respondo:</w:t>
      </w:r>
      <w:r>
        <w:rPr/>
        <w:t xml:space="preserve"> esse argumento toca na dificuldade a ser discutida no artigo seguinte, acerca do indivíduo em comum, ou do indivíduo vago, que pode ser concebido em comum. Ali se verá a solução da primeira objeção, quando demonstraremos que o indivíduo tomado em comum é universal denominativamente, mas não formalmente.</w:t>
      </w:r>
    </w:p>
    <w:p>
      <w:pPr>
        <w:pStyle w:val="Normal"/>
        <w:rPr/>
      </w:pPr>
      <w:r>
        <w:rPr>
          <w:b/>
          <w:bCs/>
        </w:rPr>
        <w:t>Quanto à outra parte do argumento</w:t>
      </w:r>
      <w:r>
        <w:rPr/>
        <w:t>, responde-se que a individuação tomada segundo a primeira intenção pode ser concebida em comum analogicamente e, assim, definida, como se dirá no artigo seguinte. Segundo a segunda intenção, porém, enquanto relação de razão de sujeitabilidade ou de predicabilidade, também pode ser concebida em comum univocamente.</w:t>
      </w:r>
    </w:p>
    <w:p>
      <w:pPr>
        <w:pStyle w:val="Normal"/>
        <w:rPr/>
      </w:pPr>
      <w:r>
        <w:rPr>
          <w:b/>
          <w:bCs/>
        </w:rPr>
        <w:t>Em segundo lugar, argumenta-se:</w:t>
      </w:r>
      <w:r>
        <w:rPr/>
        <w:t xml:space="preserve"> quando se diz, na definição de indivíduo, </w:t>
      </w:r>
      <w:r>
        <w:rPr>
          <w:i/>
          <w:iCs/>
        </w:rPr>
        <w:t>cuja coleção total de propriedades não se encontra em outro</w:t>
      </w:r>
      <w:r>
        <w:rPr/>
        <w:t>, ou se entende isso das propriedades tomadas em comum, ou das propriedades singulares e determinadas. Se for em comum, é falso que toda a coleção delas não possa encontrar-se em outro; com efeito, é evidente que a mesma pátria, o mesmo sangue etc. podem convir a vários indivíduos. Semelhantemente, a figura e a forma tomadas em comum convêm a muitos. Se, porém, se entender no singular, por exemplo, desta forma, desta figura etc., em primeiro lugar, incorre-se em petição de princípio, porque definimos o indivíduo por uma propriedade individual, embora essa propriedade seja individual e singular em virtude do próprio sujeito. Em segundo lugar, seria então inútil dizer que a coleção total das propriedades não se encontra em outro, visto que não somente a coleção total, mas nem sequer uma única propriedade individuada e singular pode encontrar-se em outro, por exemplo, esta figura, esta forma, este lugar etc. Com efeito, embora uma única denominação extrínseca possa convir a muitos, como a mesma pátria pode denominar muitos indivíduos, e um acidente real possa, por intervenção divina, ser posto em muitos sujeitos, contudo, segundo o modo natural, não pode existir senão em um único sujeito, precisamente por ser um acidente individuado e singular.</w:t>
      </w:r>
    </w:p>
    <w:p>
      <w:pPr>
        <w:pStyle w:val="Normal"/>
        <w:rPr/>
      </w:pPr>
      <w:r>
        <w:rPr>
          <w:b/>
          <w:bCs/>
        </w:rPr>
        <w:t>Respondo:</w:t>
      </w:r>
      <w:r>
        <w:rPr/>
        <w:t xml:space="preserve"> a definição deve ser entendida da coleção de propriedades não tomadas em comum, mas no singular, pois qualquer acidente tomado em comum pode convir a muitos. À réplica, responde-se que não se comete petição de princípio, porque o indivíduo não é definido por meio das propriedades enquanto individuadas e singulares, mas enquanto são princípio da individuação; isto é, porque designam e determinam este indivíduo de tal maneira que não podem encontrar-se em outro. E, embora não possam realizar isso a menos que sejam singulares e individuais em si mesmas, são postas na definição do indivíduo não enquanto individuadas em si mesmas, mas enquanto princípio de individuação e de tornar o próprio indivíduo incomunicável a outro, porque a designação e a determinação do indivíduo dependem delas como de condições. Daí se compreende incidentalmente quão verdadeira é a sentença de Santo Tomás segundo a qual o princípio da individuação é a matéria designada pela quantidade e pelos acidentes: não porque os acidentes constituam formalmente a individuação, mas porque a individuação depende </w:t>
      </w:r>
      <w:r>
        <w:rPr>
          <w:i/>
          <w:iCs/>
        </w:rPr>
        <w:t>per se</w:t>
      </w:r>
      <w:r>
        <w:rPr/>
        <w:t xml:space="preserve"> da matéria como de seu princípio, e dos acidentes como de condições da designação; de outro modo, seria inútil definir o indivíduo pela coleção de propriedades etc.</w:t>
      </w:r>
    </w:p>
    <w:p>
      <w:pPr>
        <w:pStyle w:val="Normal"/>
        <w:rPr/>
      </w:pPr>
      <w:r>
        <w:rPr>
          <w:b/>
          <w:bCs/>
        </w:rPr>
        <w:t>À última réplica</w:t>
      </w:r>
      <w:r>
        <w:rPr/>
        <w:t>, responde-se que, entre essas propriedades da individuação, algumas convêm a vários indivíduos, a saber, aquelas que os denominam extrinsecamente, como a pátria, o nome, o sangue, o lugar etc. Outras, porém, convêm somente a um, como esta forma, esta figura etc. Por isso, foi necessário dizer da coleção inteira, e não de alguma propriedade separadamente, que ela não pode encontrar-se em outro indivíduo.</w:t>
      </w:r>
    </w:p>
    <w:p>
      <w:pPr>
        <w:pStyle w:val="Normal"/>
        <w:rPr/>
      </w:pPr>
      <w:r>
        <w:rPr>
          <w:b/>
          <w:bCs/>
        </w:rPr>
        <w:t>Por último, argumenta-se</w:t>
      </w:r>
      <w:r>
        <w:rPr/>
        <w:t xml:space="preserve"> contra a definição do indivíduo predicável: alguns indivíduos são predicados de muitos; portanto, a definição é falsa. Prova-se o antecedente: a mesma matéria numericamente considerada encontra-se em um indivíduo e, depois, em outro, como em Pedro e no cadáver dele; a mesma ação, numericamente considerada, denomina a causa primeira e a segunda; a mesma cognição, vários objetos conhecidos; o mesmo lugar, vários objetos nele situados, ao menos sucessivamente. Finalmente, a mesma água, numericamente considerada, pode ser dividida em várias águas, cada uma das quais é um indivíduo. Portanto, diz-se inadequadamente que o indivíduo é indiviso em si mesmo e não divisível em outros.</w:t>
      </w:r>
    </w:p>
    <w:p>
      <w:pPr>
        <w:pStyle w:val="Normal"/>
        <w:rPr/>
      </w:pPr>
      <w:r>
        <w:rPr>
          <w:b/>
          <w:bCs/>
        </w:rPr>
        <w:t>Responde-se:</w:t>
      </w:r>
      <w:r>
        <w:rPr/>
        <w:t xml:space="preserve"> não é incompatível que algum acidente que denomina extrinsecamente convenha a muitos como sujeitos inadequados e particulares, ou que uma matéria, ou sujeito, possa receber formas diversas, simultânea ou sucessivamente. Isso, porém, não significa que um indivíduo seja predicado de muitos numericamente distintos como inferiores, nem que uma mesma forma exista em vários sujeitos individuais adequados, o que é necessário para que o indivíduo seja predicado de muitos em sentido absoluto e adequado. Por conseguinte, o acidente, ou forma, que denomina vários sujeitos tem-nos como que por partes e de maneira inadequada, e não como todos relativamente à sua denominação, embora seja verdade que uma forma inerente não pode existir em várias coisas realmente distintas e separadas. Quando, porém, a água é dividida em várias águas, isso não ocorre pela multiplicação e predicação de si mesma, mas antes pela corrupção e divisão, porque deixa de ser um único indivíduo de água, e dela se originam vários por divisão. Contudo, não tratamos aqui desse modo de divisão.</w:t>
      </w:r>
    </w:p>
    <w:p>
      <w:pPr>
        <w:pStyle w:val="Heading3"/>
        <w:rPr/>
      </w:pPr>
      <w:bookmarkStart w:id="33" w:name="_Toc243450325"/>
      <w:r>
        <w:rPr/>
        <w:t>ARTIGO II</w:t>
      </w:r>
      <w:bookmarkEnd w:id="33"/>
    </w:p>
    <w:p>
      <w:pPr>
        <w:pStyle w:val="Subtitle"/>
        <w:rPr/>
      </w:pPr>
      <w:r>
        <w:rPr/>
        <w:t>O que é o indivíduo em comum, ou indivíduo vago</w:t>
      </w:r>
    </w:p>
    <w:p>
      <w:pPr>
        <w:pStyle w:val="Normal"/>
        <w:rPr/>
      </w:pPr>
      <w:r>
        <w:rPr/>
        <w:t xml:space="preserve">Santo Tomás, tratando do indivíduo em comum, ou do indivíduo vago, na primeira parte, questão XXX, artigo IV, afirma que o indivíduo vago, como </w:t>
      </w:r>
      <w:r>
        <w:rPr>
          <w:i/>
          <w:iCs/>
        </w:rPr>
        <w:t>algum homem</w:t>
      </w:r>
      <w:r>
        <w:rPr/>
        <w:t>, significa a natureza comum juntamente com um modo determinado de existir, que convém aos singulares, a saber, existir subsistentemente por si e ser distinto dos outros. Acerca desse indivíduo, podem ser discutidas três questões. Primeiro, se o indivíduo assim concebido significa alguma razão comum aos indivíduos, que seja real ou de razão. Segundo, se essa razão comum é unívoca ou análoga. Terceiro, a qual predicação dos cinco predicáveis pertence.</w:t>
      </w:r>
    </w:p>
    <w:p>
      <w:pPr>
        <w:pStyle w:val="Normal"/>
        <w:rPr/>
      </w:pPr>
      <w:r>
        <w:rPr/>
        <w:t>Quanto à primeira questão, alguns julgam que os indivíduos possuem somente uma comunidade de negação ou de intenção, porque todos os indivíduos convêm em alguma negação ou intenção. Convêm, de fato, na negação, porque todos os indivíduos não são universais nem possuem propriedades comuns. Convêm, por outro lado, na intenção, porque todos os indivíduos contraem a espécie e constituem o indivíduo, que possui uma relação de sujeitabilidade para com os superiores. Esses autores, porém, negam que os indivíduos convenham em algo real que lhes seja comum, porque as diferenças individuais são primeiramente diversas e, por isso, não convêm em coisa alguma; assim, Pedro e Paulo não possuem, abaixo da espécie humana, algo em que convenham. Assim pensa Martínez, no capítulo sobre a espécie, questão III.</w:t>
      </w:r>
    </w:p>
    <w:p>
      <w:pPr>
        <w:pStyle w:val="Normal"/>
        <w:rPr/>
      </w:pPr>
      <w:r>
        <w:rPr/>
        <w:t xml:space="preserve">Esses autores opõem-se diametralmente à sentença de Santo Tomás, que, na primeira parte, no lugar citado, ao referir a opinião de alguns que afirmavam que este nome, </w:t>
      </w:r>
      <w:r>
        <w:rPr>
          <w:i/>
          <w:iCs/>
        </w:rPr>
        <w:t>pessoa</w:t>
      </w:r>
      <w:r>
        <w:rPr/>
        <w:t xml:space="preserve">, possui somente uma comunidade de negação ou de intenção, exclui ambas, porque este nome, </w:t>
      </w:r>
      <w:r>
        <w:rPr>
          <w:i/>
          <w:iCs/>
        </w:rPr>
        <w:t>pessoa</w:t>
      </w:r>
      <w:r>
        <w:rPr/>
        <w:t xml:space="preserve">, não é nome de negação nem de intenção, mas nome de uma coisa. «E, por isso», afirma ele, «deve-se dizer que, também nas coisas humanas, este nome, </w:t>
      </w:r>
      <w:r>
        <w:rPr>
          <w:i/>
          <w:iCs/>
        </w:rPr>
        <w:t>pessoa</w:t>
      </w:r>
      <w:r>
        <w:rPr/>
        <w:t xml:space="preserve">, é comum por uma comunidade de razão, não como o gênero ou a espécie, mas como o indivíduo vago». Portanto, Santo Tomás considera que se deve formular o mesmo juízo acerca da comunidade da pessoa e da comunidade do indivíduo; mas pessoa significa algo comum à maneira de uma coisa; logo, também o indivíduo. Ensina o mesmo na questão IX de </w:t>
      </w:r>
      <w:r>
        <w:rPr>
          <w:i/>
          <w:iCs/>
        </w:rPr>
        <w:t>De potentia</w:t>
      </w:r>
      <w:r>
        <w:rPr/>
        <w:t xml:space="preserve">, artigo II, resposta à primeira objeção; na questão VIII de </w:t>
      </w:r>
      <w:r>
        <w:rPr>
          <w:i/>
          <w:iCs/>
        </w:rPr>
        <w:t>De potentia</w:t>
      </w:r>
      <w:r>
        <w:rPr/>
        <w:t>, artigo III, resposta à segunda objeção; e no livro I, distinção XXV, questão I, artigo III, onde se pode consultar especialmente a resposta à terceira objeção.</w:t>
      </w:r>
    </w:p>
    <w:p>
      <w:pPr>
        <w:pStyle w:val="Normal"/>
        <w:rPr/>
      </w:pPr>
      <w:r>
        <w:rPr/>
        <w:t xml:space="preserve">A razão é a seguinte: a individuação é o modo pelo qual a própria natureza se torna singular e individual; esse modo, porém, pode ser significado em comum, assim como também a própria subsistência e a personalidade, embora não se encontrem senão nos singulares de maneira determinada e designada. Portanto, não há incompatibilidade em admitir um conceito comum do próprio indivíduo, não somente da parte da natureza, mas também da parte da individuação. Prova-se a premissa menor: ao ouvir este nome, </w:t>
      </w:r>
      <w:r>
        <w:rPr>
          <w:i/>
          <w:iCs/>
        </w:rPr>
        <w:t>indivíduo</w:t>
      </w:r>
      <w:r>
        <w:rPr/>
        <w:t xml:space="preserve">, ou </w:t>
      </w:r>
      <w:r>
        <w:rPr>
          <w:i/>
          <w:iCs/>
        </w:rPr>
        <w:t>pessoa</w:t>
      </w:r>
      <w:r>
        <w:rPr/>
        <w:t>, concebo algo significado por tal nome. Não concebo a natureza, como é evidente por si mesmo, porque indivíduo não significa a natureza universalmente, mas significa a individuação da natureza; e não a significa determinada e designada no particular, pois não é o mesmo dizer indivíduo enquanto tal e dizer Pedro ou Paulo de maneira determinada. Com efeito, a razão da individuação convém a muitos, ao passo que ser Pedro ou Paulo convém somente a um.</w:t>
      </w:r>
    </w:p>
    <w:p>
      <w:pPr>
        <w:pStyle w:val="Normal"/>
        <w:rPr/>
      </w:pPr>
      <w:r>
        <w:rPr/>
        <w:t xml:space="preserve">Confirma-se isso porque, quando digo </w:t>
      </w:r>
      <w:r>
        <w:rPr>
          <w:i/>
          <w:iCs/>
        </w:rPr>
        <w:t>algum homem</w:t>
      </w:r>
      <w:r>
        <w:rPr/>
        <w:t xml:space="preserve">, o termo </w:t>
      </w:r>
      <w:r>
        <w:rPr>
          <w:i/>
          <w:iCs/>
        </w:rPr>
        <w:t>homem</w:t>
      </w:r>
      <w:r>
        <w:rPr/>
        <w:t xml:space="preserve"> não se torna singular, mas permanece um termo comum; de outro modo, seria o mesmo dizer </w:t>
      </w:r>
      <w:r>
        <w:rPr>
          <w:i/>
          <w:iCs/>
        </w:rPr>
        <w:t>algum homem</w:t>
      </w:r>
      <w:r>
        <w:rPr/>
        <w:t xml:space="preserve"> e </w:t>
      </w:r>
      <w:r>
        <w:rPr>
          <w:i/>
          <w:iCs/>
        </w:rPr>
        <w:t>este homem</w:t>
      </w:r>
      <w:r>
        <w:rPr/>
        <w:t xml:space="preserve">, e a expressão </w:t>
      </w:r>
      <w:r>
        <w:rPr>
          <w:i/>
          <w:iCs/>
        </w:rPr>
        <w:t>algum homem</w:t>
      </w:r>
      <w:r>
        <w:rPr/>
        <w:t xml:space="preserve"> não poderia servir para constituir uma contradição com a expressão </w:t>
      </w:r>
      <w:r>
        <w:rPr>
          <w:i/>
          <w:iCs/>
        </w:rPr>
        <w:t>nenhum homem</w:t>
      </w:r>
      <w:r>
        <w:rPr/>
        <w:t xml:space="preserve">, se ambas não fossem relativas a um termo comum. Ora, </w:t>
      </w:r>
      <w:r>
        <w:rPr>
          <w:i/>
          <w:iCs/>
        </w:rPr>
        <w:t>algum homem</w:t>
      </w:r>
      <w:r>
        <w:rPr/>
        <w:t xml:space="preserve"> é um indivíduo vago e não significa somente a natureza, mas a natureza juntamente com o modo de individuação. Logo, o modo de individuação é concebido em comum; pois, se fosse significado no singular, o termo </w:t>
      </w:r>
      <w:r>
        <w:rPr>
          <w:i/>
          <w:iCs/>
        </w:rPr>
        <w:t>homem</w:t>
      </w:r>
      <w:r>
        <w:rPr/>
        <w:t xml:space="preserve"> tornar-se-ia singular, como quando dizemos: </w:t>
      </w:r>
      <w:r>
        <w:rPr>
          <w:i/>
          <w:iCs/>
        </w:rPr>
        <w:t>este homem</w:t>
      </w:r>
      <w:r>
        <w:rPr/>
        <w:t>.</w:t>
      </w:r>
    </w:p>
    <w:p>
      <w:pPr>
        <w:pStyle w:val="Normal"/>
        <w:rPr/>
      </w:pPr>
      <w:r>
        <w:rPr/>
        <w:t>Dirás: concebe-se, de fato, o modo de individuação em comum, mas não como algo real, e sim como algo de razão, a saber, ou alguma negação, por exemplo, a incomunicabilidade na pessoa, ou a negação da coleção das propriedades de um indivíduo em outro, ou alguma segunda intenção de predicabilidade ou de sujeitabilidade.</w:t>
      </w:r>
    </w:p>
    <w:p>
      <w:pPr>
        <w:pStyle w:val="Normal"/>
        <w:rPr/>
      </w:pPr>
      <w:r>
        <w:rPr/>
        <w:t xml:space="preserve">Contra isso, porém, insiste Santo Tomás: a pessoa não é nome de negação ou de intenção, mas nome de uma coisa; e o mesmo podemos dizer da singularidade e da particularidade. Na questão IX de </w:t>
      </w:r>
      <w:r>
        <w:rPr>
          <w:i/>
          <w:iCs/>
        </w:rPr>
        <w:t>De potentia</w:t>
      </w:r>
      <w:r>
        <w:rPr/>
        <w:t xml:space="preserve">, artigo II, respostas às objeções segunda e quinta, Santo Tomás distingue expressamente a razão de intenção na pessoa da razão do modo de existir individualmente, que algumas vezes é designado pelo nome de intenção. É evidente, além disso, que o próprio modo de singularidade se encontra na realidade e constitui algo positivo, pois possui um efeito positivo, que é tornar a natureza perfeitamente una, indivisa em si mesma e dividida das outras. De modo semelhante, torna a natureza capaz de um efeito positivo, a saber, da existência e dos acidentes que nela inerem enquanto é singular; e o exercício de todas as ações e paixões reais convém somente ao singular. Aquela unidade numérica, porém, não é pura negação, mas inclui algo positivo; de outro modo, a multidão, que é composta de unidades numéricas, não seria algo positivo. Que a personalidade, ou subsistência, seja algo positivo, e não pura negação, deverá ser demonstrado no capítulo sobre a substância e na questão VII da </w:t>
      </w:r>
      <w:r>
        <w:rPr>
          <w:i/>
          <w:iCs/>
        </w:rPr>
        <w:t>Física</w:t>
      </w:r>
      <w:r>
        <w:rPr/>
        <w:t>.</w:t>
      </w:r>
    </w:p>
    <w:p>
      <w:pPr>
        <w:pStyle w:val="Normal"/>
        <w:rPr/>
      </w:pPr>
      <w:r>
        <w:rPr/>
        <w:t>Quanto à segunda dificuldade, isto é, se o indivíduo em comum é unívoco ou análogo, parece que, sendo as próprias diferenças individuais primeiramente diversas, nada de unívoco pode ser-lhes atribuído sob a razão de diferença individual. Com efeito, nas diferenças simples não se pode considerar algo comum que seja contraível por diferenças, como Santo Tomás deduziu muito bem na primeira parte, questão III, artigo VIII, resposta à terceira objeção, e na questão XC, artigo I, resposta à terceira objeção. Assim, poder-se-ia responder, não sem alguma probabilidade, que o conceito de indivíduo é análogo em relação a todas as diferenças individuais e que é contraído e abstraído da mesma maneira que os conceitos análogos em relação aos seus analogados, isto é, não por resolução em dois conceitos, dos quais um abstraia do outro, mas por meio do mesmo conceito, mais ou menos explícito, e, portanto, por transcendência nas próprias diferenças determinadas. Isso parece insinuar Santo Tomás na primeira parte, questão XXX, artigo IV, quando afirma: «O indivíduo vago significa a natureza comum juntamente com um modo determinado de existir, que convém aos singulares, a saber, subsistir por si e ser distinto dos outros; no nome do singular designado, porém, significa-se aquilo que o distingue de maneira determinada». Portanto, segundo Santo Tomás, o indivíduo em comum e o indivíduo determinado diferem somente quanto àquilo que distingue de maneira determinada e à ausência dessa determinação.</w:t>
      </w:r>
    </w:p>
    <w:p>
      <w:pPr>
        <w:pStyle w:val="Normal"/>
        <w:rPr/>
      </w:pPr>
      <w:r>
        <w:rPr/>
        <w:t>Não obstante, quanto a este ponto, parecem-me necessárias três afirmações.</w:t>
      </w:r>
    </w:p>
    <w:p>
      <w:pPr>
        <w:pStyle w:val="Normal"/>
        <w:rPr/>
      </w:pPr>
      <w:r>
        <w:rPr/>
        <w:t>A primeira é esta: se abstrairmos o conceito de individuação das próprias diferenças individuais, tal conceito incompleto de diferença individual em comum, relativamente a todas as diferenças individuais, não é unívoco, mas análogo. A razão é que ele se comporta como algo transcendental e está implicitamente contido nas próprias diferenças. Com efeito, não é contraído por outras diferenças, pois, de outro modo, haveria um processo ao infinito. E, visto que aquelas diferenças individuais são primeiramente diversas, não são resolúveis em dois conceitos, dos quais um abstraia do outro e esteja incluído nele. Portanto, trata-se de uma razão análoga, uma vez que está incluída nas diferenças.</w:t>
      </w:r>
    </w:p>
    <w:p>
      <w:pPr>
        <w:pStyle w:val="Normal"/>
        <w:rPr/>
      </w:pPr>
      <w:r>
        <w:rPr/>
        <w:t>A segunda afirmação é esta: se, em cada gênero e predicamento, abstrairmos em comum não a própria diferença da individuação, que é algo incompleto, mas o próprio indivíduo constituído pela diferença e pela natureza, à maneira de um todo e de um ente completo, então ele não é propriamente universal nem unívoco, mas o é por redução e sob certo aspecto; absolutamente, porém, é análogo. A razão é que aquele conceito de indivíduo é formado pela natureza e pelo modo de individuação tomado em comum, modo este que não é unívoco, mas análogo em relação a esta e àquela diferença individual. Portanto, embora, da parte do conceito de natureza, contenha potencialmente as diferenças individuais e possa fundamentar a univocidade em relação a elas, da parte do conceito de individuação não se comporta univocamente em relação às diferenças no singular. Logo, aquele conceito não permanece simplesmente unívoco, mas somente sob certo aspecto; absolutamente, é análogo, porque não abstrai de todas as partes das diferenças, de modo que não esteja implicitamente contido nelas. Para a univocidade, porém, requer-se que o conceito seja absolutamente uno. Se, por outro lado, ele é uno somente de uma parte, mas, de outra, não se separa absolutamente das diferenças, antes as inclui atualmente, permanece em parte uno e em parte diverso, o que é próprio do análogo.</w:t>
      </w:r>
    </w:p>
    <w:p>
      <w:pPr>
        <w:pStyle w:val="Normal"/>
        <w:rPr/>
      </w:pPr>
      <w:r>
        <w:rPr/>
        <w:t>Assim, se o animal fosse constituído não pela própria razão de sensível, mas pelas razões de racional e irracional concebidas em comum, o animal não poderia ser absolutamente unívoco em relação ao homem e ao cavalo, visto que incluiria atualmente as diferenças destes e não abstrairia delas. Do mesmo modo, como o indivíduo em comum inclui a diferença individual, que não abstrai perfeitamente das próprias diferenças individuais, consequentemente o indivíduo em comum não poderá abstrair delas e, assim, não permanecerá absolutamente uno. É diferente o caso da diferença específica, que constitui a própria natureza segundo a quididade e o conceito de natureza, como, por exemplo, racional. Com efeito, a natureza composta dessa diferença e do gênero contém absolutamente em potência as diferenças inferiores e, assim, abstrai delas univocamente. A diferença individual, porém, não constitui a natureza no ser da natureza, mas no estado de individuação; em relação a este, a individuação tomada em comum não pode constituir uma natureza que abstraia perfeitamente das diferenças singulares, mas constitui um modo da natureza que as inclui.</w:t>
      </w:r>
    </w:p>
    <w:p>
      <w:pPr>
        <w:pStyle w:val="Normal"/>
        <w:rPr/>
      </w:pPr>
      <w:r>
        <w:rPr/>
        <w:t xml:space="preserve">Se, por outro lado, o indivíduo vago, como </w:t>
      </w:r>
      <w:r>
        <w:rPr>
          <w:i/>
          <w:iCs/>
        </w:rPr>
        <w:t>algum homem</w:t>
      </w:r>
      <w:r>
        <w:rPr/>
        <w:t xml:space="preserve">, for tomado como algo complexo, em virtude de dois conceitos, então não será propriamente análogo nem unívoco, porque não é um conceito único, mas vários: um significa a natureza, a saber, o termo </w:t>
      </w:r>
      <w:r>
        <w:rPr>
          <w:i/>
          <w:iCs/>
        </w:rPr>
        <w:t>homem</w:t>
      </w:r>
      <w:r>
        <w:rPr/>
        <w:t xml:space="preserve">; o outro significa o modo de individuação em comum, a saber, o termo </w:t>
      </w:r>
      <w:r>
        <w:rPr>
          <w:i/>
          <w:iCs/>
        </w:rPr>
        <w:t>algum</w:t>
      </w:r>
      <w:r>
        <w:rPr/>
        <w:t>.</w:t>
      </w:r>
    </w:p>
    <w:p>
      <w:pPr>
        <w:pStyle w:val="Normal"/>
        <w:rPr/>
      </w:pPr>
      <w:r>
        <w:rPr/>
        <w:t>A terceira afirmação é esta: se a individuação for tomada como segunda intenção do indivíduo, isto é, como relação de razão, será absolutamente unívoca em relação a todas as relações de individuação. Com efeito, a relação de individuação é certa espécie de relação de razão, a saber, a sujeitabilidade ínfima, que pode dividir-se univocamente nesta e naquela relação encontrada neste e naquele indivíduo, concebida sob o modo da sujeitabilidade. Por isso, possui um fundamento distinto das demais relações e uma espécie distinta, que se divide em seus indivíduos, como ocorre com as outras relações.</w:t>
      </w:r>
    </w:p>
    <w:p>
      <w:pPr>
        <w:pStyle w:val="Normal"/>
        <w:rPr/>
      </w:pPr>
      <w:r>
        <w:rPr/>
        <w:t xml:space="preserve">Quanto à terceira questão, a saber, a qual predicação pertence o indivíduo vago, Caetano, neste lugar, considerou que o indivíduo não se predica </w:t>
      </w:r>
      <w:r>
        <w:rPr>
          <w:i/>
          <w:iCs/>
        </w:rPr>
        <w:t>in quid</w:t>
      </w:r>
      <w:r>
        <w:rPr/>
        <w:t xml:space="preserve">, mas </w:t>
      </w:r>
      <w:r>
        <w:rPr>
          <w:i/>
          <w:iCs/>
        </w:rPr>
        <w:t>in quale</w:t>
      </w:r>
      <w:r>
        <w:rPr/>
        <w:t xml:space="preserve">, porque se predica como um modo, acerca do qual se pode dizer propriamente que é predicado </w:t>
      </w:r>
      <w:r>
        <w:rPr>
          <w:i/>
          <w:iCs/>
        </w:rPr>
        <w:t>in cujusmodi</w:t>
      </w:r>
      <w:r>
        <w:rPr/>
        <w:t xml:space="preserve">, e não </w:t>
      </w:r>
      <w:r>
        <w:rPr>
          <w:i/>
          <w:iCs/>
        </w:rPr>
        <w:t>in quid</w:t>
      </w:r>
      <w:r>
        <w:rPr/>
        <w:t>. Afirma que esse predicável é distinto dos demais, assim como também a definição é predicada de seus inferiores e, contudo, não é algum dos cinco predicáveis. Assim, o indivíduo vago não é nenhum dos cinco predicáveis. Entretanto, como dissemos acima, a definição não é algum desses cinco predicáveis porque é algo complexo, ao passo que os predicáveis são simples. Portanto, se o indivíduo vago for algo complexo, será também excluído dos cinco predicáveis, assim como a definição. Se, porém, for tomado na função de um termo incomplexo, resta explicar por que o indivíduo vago não pertence a nenhum dos cinco predicáveis, mas se predica de um modo distinto de todos eles. Com efeito, se for um predicável unívoco e constituir outro modo de predicar, distinto desses cinco, Porfírio terá sido incompleto, omitindo-o e enumerando somente cinco.</w:t>
      </w:r>
    </w:p>
    <w:p>
      <w:pPr>
        <w:pStyle w:val="Normal"/>
        <w:rPr/>
      </w:pPr>
      <w:r>
        <w:rPr/>
        <w:t>Nós, porém, resolvemos facilmente essa dificuldade, dizendo que o indivíduo vago não é unívoco, mas análogo, e, por isso, não está contido nesses predicáveis, nos quais se contêm somente predicados unívocos. Ou, certamente, neles se contêm apenas aqueles que são propriamente universais na predicação, visto que universal é aquilo que se divide nos cinco predicáveis. O indivíduo, porém, ainda que seja concebido em comum, não se torna universal, nem mesmo sob o modo da diferença e do terceiro predicável, porque é indivíduo, ao passo que o universal abstrai de toda individuação, inclusive quando tomada em comum; com efeito, a abstração do universal torna a natureza contraível por diferenças, enquanto a individuação tomada em comum não é contraível por diferenças, mas é a própria diferença individual tomada em comum, a qual demonstramos acima não abstrair univocamente das diferenças particulares.</w:t>
      </w:r>
    </w:p>
    <w:p>
      <w:pPr>
        <w:pStyle w:val="Normal"/>
        <w:rPr/>
      </w:pPr>
      <w:r>
        <w:rPr/>
        <w:t xml:space="preserve">Essa predicação do indivíduo, contudo, reduz-se à predicação da espécie, não porque se predique </w:t>
      </w:r>
      <w:r>
        <w:rPr>
          <w:i/>
          <w:iCs/>
        </w:rPr>
        <w:t>in quid</w:t>
      </w:r>
      <w:r>
        <w:rPr/>
        <w:t>, como a própria espécie, mas porque predica um modo da natureza específica, a saber, a individuação. Ora, o modo que completa algo reduz-se à coisa da qual é modo, assim como a subsistência se reduz à substância. O indivíduo, porém, não significa uma propriedade própria do ente, como afirma Vásquez, na primeira parte, questão XXXI, artigo IV, disputa CXXX, capítulo II, porque uma propriedade própria resulta de alguma natureza por conexão necessária e fundamenta com ela uma predicação de verdade eterna; por isso, convém a toda a espécie. O modo da individuação, porém, não se relaciona dessa maneira com a natureza específica. E, embora a unidade, enquanto transcendental, seja uma propriedade do ente, porque abstrai da unidade formal ou individual, a própria individuação da unidade não é uma propriedade própria da natureza ou da espécie; em relação ao próprio indivíduo, tampouco é uma propriedade própria, pois seria uma propriedade de si mesma. Portanto, é um complemento da natureza sob o modo de sua determinação última e de sua indivisão.</w:t>
      </w:r>
    </w:p>
    <w:p>
      <w:pPr>
        <w:pStyle w:val="Normal"/>
        <w:rPr>
          <w:b/>
          <w:bCs/>
        </w:rPr>
      </w:pPr>
      <w:r>
        <w:rPr>
          <w:b/>
          <w:bCs/>
        </w:rPr>
        <w:t>Resolvem-se as objeções</w:t>
      </w:r>
    </w:p>
    <w:p>
      <w:pPr>
        <w:pStyle w:val="Normal"/>
        <w:rPr/>
      </w:pPr>
      <w:r>
        <w:rPr>
          <w:b/>
          <w:bCs/>
        </w:rPr>
        <w:t>Primeiro, argumenta-se:</w:t>
      </w:r>
      <w:r>
        <w:rPr/>
        <w:t xml:space="preserve"> é incompatível que o indivíduo seja concebido em comum, porque a comunicabilidade e a divisão em muitos lhe são muito mais repugnantes do que à natureza angélica, visto que, por seu conceito intrínseco, o indivíduo é predicável somente de um. Logo, não existe indivíduo vago.</w:t>
      </w:r>
    </w:p>
    <w:p>
      <w:pPr>
        <w:pStyle w:val="Normal"/>
        <w:rPr/>
      </w:pPr>
      <w:r>
        <w:rPr/>
        <w:t xml:space="preserve">Também não se pode dizer que ele é comum denominativamente, mas formalmente indivíduo e </w:t>
      </w:r>
      <w:r>
        <w:rPr>
          <w:i/>
          <w:iCs/>
        </w:rPr>
        <w:t>ut quo</w:t>
      </w:r>
      <w:r>
        <w:rPr/>
        <w:t>, porque aquela denominação de universalidade é contrária e repugnante à razão formal de indivíduo: com efeito, opõem-se o existir em um e o existir em muitos. Logo, não pode receber aquela denominação. Pois, quando algum sujeito possui incompatibilidade com determinada intenção, não pode ser denominado por ela, assim como o homem não pode ser denominado pela intenção de gênero. Portanto, se o indivíduo é formalmente incompatível com o existir em muitos, não poderá receber a denominação de predicável de muitos.</w:t>
      </w:r>
    </w:p>
    <w:p>
      <w:pPr>
        <w:pStyle w:val="Normal"/>
        <w:rPr/>
      </w:pPr>
      <w:r>
        <w:rPr/>
        <w:t>Confirma-se isso porque o Filósofo diz, no capítulo sobre a substância, que a primeira substância não é predicada de coisa alguma, porque não é dita de nenhum sujeito nem existe em algum sujeito. Ora, a primeira substância é o singular no gênero da substância. Logo, não pode ser concebida em comum de tal maneira que se diga de muitos. Finalmente, como dizíamos, as diferenças individuais são primeiramente diversas. Logo, não podem possuir algo comum em que convenham, porque, se o possuíssem, os conceitos das diferenças individuais seriam resolvidos nesse algo comum e, consequentemente, não seriam primeiramente diversos, mas conviriam em alguma coisa e difeririam por algo acrescentado.</w:t>
      </w:r>
    </w:p>
    <w:p>
      <w:pPr>
        <w:pStyle w:val="Normal"/>
        <w:rPr/>
      </w:pPr>
      <w:r>
        <w:rPr>
          <w:b/>
          <w:bCs/>
        </w:rPr>
        <w:t>Respondo:</w:t>
      </w:r>
      <w:r>
        <w:rPr/>
        <w:t xml:space="preserve"> a comunicabilidade é incompatível com o indivíduo designado e determinado, mas não com o indivíduo vago e tomado em comum. Assim, o termo </w:t>
      </w:r>
      <w:r>
        <w:rPr>
          <w:i/>
          <w:iCs/>
        </w:rPr>
        <w:t>Pedro</w:t>
      </w:r>
      <w:r>
        <w:rPr/>
        <w:t xml:space="preserve"> ou </w:t>
      </w:r>
      <w:r>
        <w:rPr>
          <w:i/>
          <w:iCs/>
        </w:rPr>
        <w:t>este homem</w:t>
      </w:r>
      <w:r>
        <w:rPr/>
        <w:t xml:space="preserve"> não pode ser comunicado a muitos, porque designa indivíduos determinados; </w:t>
      </w:r>
      <w:r>
        <w:rPr>
          <w:i/>
          <w:iCs/>
        </w:rPr>
        <w:t>algum homem</w:t>
      </w:r>
      <w:r>
        <w:rPr/>
        <w:t>, porém, pode ser concebido como comunicável a muitos, embora não seja universal. Portanto, não se trata de um sujeito ao qual tal comunicação seja incompatível.</w:t>
      </w:r>
    </w:p>
    <w:p>
      <w:pPr>
        <w:pStyle w:val="Normal"/>
        <w:rPr/>
      </w:pPr>
      <w:r>
        <w:rPr/>
        <w:t xml:space="preserve">Ou, em segundo lugar, diz-se que o indivíduo é aquilo que se predica somente de um </w:t>
      </w:r>
      <w:r>
        <w:rPr>
          <w:i/>
          <w:iCs/>
        </w:rPr>
        <w:t>ut quo</w:t>
      </w:r>
      <w:r>
        <w:rPr/>
        <w:t xml:space="preserve">, isto é, enquanto forma de tal predicabilidade. Essa forma, porém, concebida como certa coisa e em ato signado, pode receber denominativamente e </w:t>
      </w:r>
      <w:r>
        <w:rPr>
          <w:i/>
          <w:iCs/>
        </w:rPr>
        <w:t>ut quod</w:t>
      </w:r>
      <w:r>
        <w:rPr/>
        <w:t xml:space="preserve"> a intenção de ser predicada de muitos. Por isso, embora tal individuação seja incompatível com a predicação de muitos formalmente e em exercício, porque não pode ser a forma e a razão da predicação de muitos, quando concebida materialmente, como certa coisa, não é incompatível com tal denominação. O homem, porém, mesmo quando concebido materialmente e como certa coisa, não pode receber a intenção de gênero, porque não abstrai de várias espécies.</w:t>
      </w:r>
    </w:p>
    <w:p>
      <w:pPr>
        <w:pStyle w:val="Normal"/>
        <w:rPr/>
      </w:pPr>
      <w:r>
        <w:rPr>
          <w:b/>
          <w:bCs/>
        </w:rPr>
        <w:t>Responde-se igualmente à confirmação:</w:t>
      </w:r>
      <w:r>
        <w:rPr/>
        <w:t xml:space="preserve"> a primeira substância, tomada de maneira determinada e designada, não é predicada de algum sujeito; pode, contudo, sê-lo quando concebida em comum em relação a esta e àquela primeira substância. Ou então possui essa característica formalmente e </w:t>
      </w:r>
      <w:r>
        <w:rPr>
          <w:i/>
          <w:iCs/>
        </w:rPr>
        <w:t>ut quo</w:t>
      </w:r>
      <w:r>
        <w:rPr/>
        <w:t xml:space="preserve">, mas, denominativamente, e </w:t>
      </w:r>
      <w:r>
        <w:rPr>
          <w:i/>
          <w:iCs/>
        </w:rPr>
        <w:t>ut quod</w:t>
      </w:r>
      <w:r>
        <w:rPr/>
        <w:t>, pode ser dita de muitos.</w:t>
      </w:r>
    </w:p>
    <w:p>
      <w:pPr>
        <w:pStyle w:val="Normal"/>
        <w:rPr/>
      </w:pPr>
      <w:r>
        <w:rPr>
          <w:b/>
          <w:bCs/>
        </w:rPr>
        <w:t>Quanto à outra parte do argumento, responde-se:</w:t>
      </w:r>
      <w:r>
        <w:rPr/>
        <w:t xml:space="preserve"> demonstra-se que as diferenças individuais não possuem algum conceito comum unívoco, que seja absolutamente uno e abstrato, mas não que não possam possuir algum conceito comum, ao menos análogo e à maneira de um transcendental implicitamente contido nas diferenças, como foi dito.</w:t>
      </w:r>
    </w:p>
    <w:p>
      <w:pPr>
        <w:pStyle w:val="Normal"/>
        <w:rPr/>
      </w:pPr>
      <w:r>
        <w:rPr>
          <w:b/>
          <w:bCs/>
        </w:rPr>
        <w:t>Em segundo lugar, argumenta-se:</w:t>
      </w:r>
      <w:r>
        <w:rPr/>
        <w:t xml:space="preserve"> todas as diferenças individuais e todos os indivíduos são significados em comum sob uma única e mesma razão, a saber, enquanto convêm no ofício de singularizar. Logo, a razão comum a eles é unívoca e idêntica. Prova-se o antecedente: não há incompatibilidade em conceber o modo, ou ofício, de singularizar à maneira de algo uno, em comum e de maneira confusa. Logo, ao menos sob essa indeterminação, tal conceito é unívoco.</w:t>
      </w:r>
    </w:p>
    <w:p>
      <w:pPr>
        <w:pStyle w:val="Normal"/>
        <w:rPr/>
      </w:pPr>
      <w:r>
        <w:rPr>
          <w:b/>
          <w:bCs/>
        </w:rPr>
        <w:t>Respondo:</w:t>
      </w:r>
      <w:r>
        <w:rPr/>
        <w:t xml:space="preserve"> aquele ofício, ou modo, de singularizar não pode ser separado atualmente das diferenças determinadas e individuais, porque estas são primeiramente diversas e não podem ser resolvidas em dois conceitos, dos quais um seja contraente e o outro contraível, como foi dito; além disso, cada diferença contraente participa daquele ofício de singularizar. E, embora seja concebido de maneira confusa e em comum, é concebido como algo que não se separa perfeitamente das próprias diferenças, mas que está atualmente incluído nelas, embora, quando concebido em comum, não as explicite atualmente. Assim, separa-se delas do mesmo modo que o análogo e os transcendentais se separam de seus inferiores, como se explica mais amplamente no tratado sobre a analogia.</w:t>
      </w:r>
    </w:p>
    <w:p>
      <w:pPr>
        <w:pStyle w:val="Heading2"/>
        <w:rPr/>
      </w:pPr>
      <w:bookmarkStart w:id="34" w:name="_Toc243450326"/>
      <w:r>
        <w:rPr/>
        <w:t>QUESTÃO X</w:t>
      </w:r>
      <w:bookmarkEnd w:id="34"/>
    </w:p>
    <w:p>
      <w:pPr>
        <w:pStyle w:val="Subtitle"/>
        <w:rPr/>
      </w:pPr>
      <w:r>
        <w:rPr/>
        <w:t>DA DIFERENÇA TOMADA COMUMENTE E ENQUANTO É O TERCEIRO PREDICÁVEL</w:t>
      </w:r>
    </w:p>
    <w:p>
      <w:pPr>
        <w:pStyle w:val="Normal"/>
        <w:rPr/>
      </w:pPr>
      <w:r>
        <w:rPr/>
        <w:t xml:space="preserve">Visto que Porfírio, prestes a tratar da diferença, que é o terceiro predicável, antepôs as divisões da diferença em própria, comum e propriíssima, os comentadores costumam tratar aqui muitas questões acerca da própria razão da diferença em comum e de suas divisões, as quais, todavia, são propriamente tratadas nos livros V e X da </w:t>
      </w:r>
      <w:r>
        <w:rPr>
          <w:i/>
          <w:iCs/>
        </w:rPr>
        <w:t>Metafísica</w:t>
      </w:r>
      <w:r>
        <w:rPr/>
        <w:t>. Por isso, nós nos desobrigaremos brevemente delas, advertindo que devemos tratar da razão da diferença e de sua relação de modo conforme à razão e à relação da semelhança ou conveniência, que se opõem à razão e à relação da diferença.</w:t>
      </w:r>
    </w:p>
    <w:p>
      <w:pPr>
        <w:pStyle w:val="Heading3"/>
        <w:rPr/>
      </w:pPr>
      <w:bookmarkStart w:id="35" w:name="_Toc243450327"/>
      <w:r>
        <w:rPr/>
        <w:t>ARTIGO I</w:t>
      </w:r>
      <w:bookmarkEnd w:id="35"/>
    </w:p>
    <w:p>
      <w:pPr>
        <w:pStyle w:val="Subtitle"/>
        <w:rPr/>
      </w:pPr>
      <w:r>
        <w:rPr/>
        <w:t>Se a diferença é corretamente dividida em comum, própria e propriíssima.</w:t>
      </w:r>
    </w:p>
    <w:p>
      <w:pPr>
        <w:pStyle w:val="Normal"/>
        <w:rPr/>
      </w:pPr>
      <w:r>
        <w:rPr/>
        <w:t>A diferença tomada em comum parece não ser outra coisa senão uma forma que faz diferir, ou enquanto possui a função de fazer diferir. Assim, Porfírio diz, no capítulo acerca da diferença, que, universalmente, toda diferença, quando acrescentada, produz algo alterado. Donde, em qualquer forma que faça diferir, nasce uma dupla relação, ou ordem, a saber, para com o sujeito, ou coisa, que ela faz diferir, e para com o termo, ou extremos, dos quais faz diferir. Com efeito, a diferença é como que uma segregação e separação; e, assim, possui um sujeito que segrega e um termo do qual separa. Necessariamente, portanto, deve ser entendida na própria razão da diferença alguma relação, assim como na razão da conveniência, que é seu oposto, entende-se alguma relação para com os termos convenientes e semelhantes. Por conseguinte, a relação da diferença para com os sujeitos aos quais convém constitui a diferença predicável desses sujeitos e, assim, conduz à diferença tomada lógica ou predicavelmente. A relação da diferença, porém, para com aquilo de que difere constitui a razão da diferença quanto à função de segregar e separar de outra coisa, o que pertence à quididade da diferença considerada metafisicamente, ou tomada em comum.</w:t>
      </w:r>
    </w:p>
    <w:p>
      <w:pPr>
        <w:pStyle w:val="Normal"/>
        <w:rPr/>
      </w:pPr>
      <w:r>
        <w:rPr/>
        <w:t xml:space="preserve">E, visto que se diz que a diferença é uma forma que faz diferir, cumpre observar que uma coisa é diferir, outra é ser diverso, e uma coisa é a diversidade, outra é a diferença. Com efeito, dizem-se diversos aqueles que diferem não por algo acrescentado, mas por si mesmos, como aqueles que são primeiramente diversos. Dizem-se, porém, diferir aqueles que diferem de outro por algo acrescentado e, assim, não diferem em toda a sua totalidade, mas convêm em algo e diferem em outra coisa. Donde toda diferença pressupor alguma conveniência; e aqueles que não possuem conveniência alguma serem primeiramente diversos, segundo a doutrina de Aristóteles, livro X da </w:t>
      </w:r>
      <w:r>
        <w:rPr>
          <w:i/>
          <w:iCs/>
        </w:rPr>
        <w:t>Metafísica</w:t>
      </w:r>
      <w:r>
        <w:rPr/>
        <w:t>, texto XII, e de Santo Tomás, no mesmo lugar, lição IV, e I parte, questão III, artigo VIII, resposta à terceira objeção, e questão XC, artigo I, resposta à terceira objeção. Diz-se que são primeiramente diversos os gêneros generalíssimos, ou predicamentos, e as próprias diferenças, as quais propriamente não diferem, mas são razões de diferir e diferem por si mesmas, sem algum superior unívoco no qual convenham.</w:t>
      </w:r>
    </w:p>
    <w:p>
      <w:pPr>
        <w:pStyle w:val="Normal"/>
        <w:rPr/>
      </w:pPr>
      <w:r>
        <w:rPr/>
        <w:t>Posto isso, três coisas devem ser explicadas acerca da divisão proposta. Primeira: se a divisão é adequada. Segunda: qual é a coisa dividida e quais são os membros que a dividem. Terceira: se a divisão é analógica ou unívoca.</w:t>
      </w:r>
    </w:p>
    <w:p>
      <w:pPr>
        <w:pStyle w:val="Normal"/>
        <w:rPr/>
      </w:pPr>
      <w:r>
        <w:rPr/>
        <w:t>Quanto à primeira questão, é quase universalmente admitido que a divisão é adequada, excetuando-se pouquíssimos autores. E a razão é manifesta: porque essa divisão se faz por membros que esgotam e igualam o todo dividido. Com efeito, toda forma que faz diferir ou é essencial e intrínseca, ou acidental. Se essencial, é propriíssima. Se acidental, ou esse acidente é separável, ou inseparável. Se inseparável, é próprio e faz diferir propriamente. Se separável, é comum também a outros e faz diferir comumente. Com efeito, chama-se diferença comum porque não está tão ligada a uma única coisa, nem lhe é tão própria, que não possa ser encontrada em outra; ou porque apreendemos comumente a diferença por meio de acidentes sensíveis, que são comuns, como o movimento, a cor, a figura etc. Chama-se, porém, diferença própria a que se dá por um acidente inseparável, entendendo-se por ela não somente a propriedade que dimana dos princípios intrínsecos e quiditativos, mas também o acidente que adere imutavelmente, embora não dimane dos princípios da essência. Antes, foi precisamente acerca desses acidentes que Porfírio apresentou exemplos ao explicar a diferença própria, dizendo, por exemplo, a cicatriz de uma ferida, a concavidade do nariz etc.</w:t>
      </w:r>
    </w:p>
    <w:p>
      <w:pPr>
        <w:pStyle w:val="Normal"/>
        <w:rPr/>
      </w:pPr>
      <w:r>
        <w:rPr/>
        <w:t>Por isso, resolve-se facilmente a dificuldade levantada por alguns acerca da paixão própria que faz diferir e, contudo, não o faz nem essencialmente, visto que não é diferença essencial e constitutiva, nem acidentalmente, visto que as coisas que possuem paixões diversas diferem essencialmente. Do mesmo modo, as diferenças individuais na substância fazem com que uma coisa difira de outra, e não essencialmente, pois, de outro modo, difeririam especificamente, nem acidentalmente, porque dois indivíduos diferem substancialmente; logo, a divisão em diferença essencial e acidental não seria adequada.</w:t>
      </w:r>
    </w:p>
    <w:p>
      <w:pPr>
        <w:pStyle w:val="Normal"/>
        <w:rPr/>
      </w:pPr>
      <w:r>
        <w:rPr/>
        <w:t>Responde-se à primeira objeção que a paixão própria somente faz diferir formalmente de modo próprio, mas virtualmente, ou por inferência, faz diferir de modo propriíssimo, como bem observa Caetano neste capítulo acerca da diferença, porque é um efeito que se segue à diferença propriíssima e, a partir da diferença, infere-se corretamente, por meio da paixão própria, a diferença essencial; formalmente, contudo, ela somente faz diferir acidentalmente de modo próprio.</w:t>
      </w:r>
    </w:p>
    <w:p>
      <w:pPr>
        <w:pStyle w:val="Normal"/>
        <w:rPr/>
      </w:pPr>
      <w:r>
        <w:rPr/>
        <w:t xml:space="preserve">À segunda objeção, responde-se que Porfírio, entre os exemplos que apresenta da diferença comum, coloca a diferença entre Sócrates e Platão, que é uma diferença individual. E Santo Tomás, no livro V da </w:t>
      </w:r>
      <w:r>
        <w:rPr>
          <w:i/>
          <w:iCs/>
        </w:rPr>
        <w:t>Metafísica</w:t>
      </w:r>
      <w:r>
        <w:rPr/>
        <w:t>, lição XII, diz: «As coisas que convêm na espécie não se distinguem senão por diferenças acidentais, como Sócrates branco ou justo, Platão negro ou músico». Não obstante, embora existam algumas diferenças comuns entre dois indivíduos, como aquelas que Santo Tomás assinala, não se deve negar que os indivíduos da substância também diferem por diferenças próprias, porque diferem inseparavelmente; não, certamente, por diferenças próprias que designem paixões próprias da natureza, uma vez que dois indivíduos pertencem à mesma natureza e espécie, mas por diferenças próprias, isto é, inseparáveis. E é perfeitamente possível que difiram substancialmente e, contudo, não essencialmente, mas acidentalmente, não segundo a acidentalidade predicamental, mas segundo a acidentalidade do quinto predicável; pois a própria diferença intrínseca nesses indivíduos é substancial, visto que é a singularidade da substância primeira, a qual constitui o indivíduo substancial. A diferença individual, porém, embora divida a substância, não a divide formal e essencialmente, mas materialmente. E, embora essa divisão se realize na substância, depende, todavia, dos acidentes, por cuja assinalação e relação a matéria se torna assinalada, sendo dessa matéria, como de um princípio, que se toma a individuação. Por isso, o indivíduo exige que a reunião de suas propriedades, que certamente são acidentes, não possa ser encontrada em outro.</w:t>
      </w:r>
    </w:p>
    <w:p>
      <w:pPr>
        <w:pStyle w:val="Normal"/>
        <w:rPr/>
      </w:pPr>
      <w:r>
        <w:rPr/>
        <w:t xml:space="preserve">Quanto à segunda dificuldade, é certo, em primeiro lugar, que a diferença que constitui a coisa dividida nesta divisão não é a diferença que é o terceiro predicável; esta, com efeito, é um dos membros que dividem, a saber, a diferença maximamente própria, a única que se predica </w:t>
      </w:r>
      <w:r>
        <w:rPr>
          <w:i/>
          <w:iCs/>
        </w:rPr>
        <w:t>in quale</w:t>
      </w:r>
      <w:r>
        <w:rPr/>
        <w:t xml:space="preserve"> essencialmente. Donde também se segue que aquilo que é dividido não é uma segunda intenção pertencente a algum dos cinco predicáveis, seja o terceiro, o quarto ou o quinto. Com efeito, a intenção do terceiro predicável é a intenção de diferir essencialmente; a do quarto e a do quinto é a intenção de diferir acidentalmente. Logo, nenhuma dessas intenções constitui a coisa dividida que abrange todos esses membros divisores.</w:t>
      </w:r>
    </w:p>
    <w:p>
      <w:pPr>
        <w:pStyle w:val="Normal"/>
        <w:rPr/>
      </w:pPr>
      <w:r>
        <w:rPr/>
        <w:t>A dificuldade, portanto, é saber se a coisa dividida nesta divisão é algo real ou de razão, isto é, alguma forma ou intenção. O que equivale a perguntar qual é essa função de fazer diferir. Com efeito, como bem observa Caetano neste capítulo, a diferença não é tomada materialmente nesta divisão, como a própria forma que faz diferir, mas como a própria formalidade, ou função, de fazer diferir. Alguns chamam a isso intenção da diferença, porque, assim como a conveniência de várias coisas em uma só constitui certa noção ou intenção, assim também a diferença, enquanto tal, constitui uma. Para não confundirmos, contudo, as intenções lógicas com as formalidades metafísicas, não a chamamos intenção, mas formalidade ou função de fazer diferir, a qual consiste em alguma relação para com aquilo de que se realiza a separação, ou diferença; assim como, inversamente, a conveniência consiste numa relação para com aquilo que possui semelhança ou conveniência.</w:t>
      </w:r>
    </w:p>
    <w:p>
      <w:pPr>
        <w:pStyle w:val="Normal"/>
        <w:rPr/>
      </w:pPr>
      <w:r>
        <w:rPr/>
        <w:t>Alguns, portanto, julgam que essa função de fazer diferir é algo de razão, apoiando-se no fundamento de que diferir pressupõe conveniência, pois as coisas que se distinguem em toda a sua totalidade são diversas, não diferentes; a conveniência, porém, entre dois indivíduos ou entre duas espécies é uma relação de razão, pois a conveniência se dá em algo comum, o qual somente é comum pela razão; logo, também a diferença atual, que necessariamente pressupõe tal conveniência, não pode ser uma realidade real, mas algo de razão.</w:t>
      </w:r>
    </w:p>
    <w:p>
      <w:pPr>
        <w:pStyle w:val="Normal"/>
        <w:rPr/>
      </w:pPr>
      <w:r>
        <w:rPr/>
        <w:t>Alguns acrescentam, além disso, que também a diferença comum e a própria, embora se realizem por meio de acidentes distintos do sujeito, fazem diferir não em razão do gênero a que pertencem, no qual convêm, mas em razão de suas diferenças, as quais pressupõem necessariamente uma conveniência no gênero; por isso, também a razão formal da diferença, que se realiza mediante tais acidentes, é algo de razão. Por exemplo, a brancura e a negrura fazem Pedro e Paulo diferir acidentalmente, não pela própria razão da cor, que é o gênero do branco e do negro, mas pelo que dispersa e pelo que reúne, que são as diferenças desses acidentes; logo, fazem diferir enquanto pressupõem uma conveniência genérica e são tomadas precisamente pelo intelecto sob a razão de diferença, o que é inteiramente algo de razão.</w:t>
      </w:r>
    </w:p>
    <w:p>
      <w:pPr>
        <w:pStyle w:val="Normal"/>
        <w:rPr/>
      </w:pPr>
      <w:r>
        <w:rPr/>
        <w:t>Não obstante, deve-se afirmar que, nas formas reais, que fazem diferir realmente, essa formalidade, ou função de fazer diferir, não é somente uma intenção ou relação de razão, mas uma verdadeira e real formalidade. E não me parece que alguém possa duvidar disso, a não ser aquele que negar a existência de relações reais de dessemelhança e diversidade, de semelhança e conveniência, ou igualdade. Quem, porém, negaria que dois objetos brancos possuem, da parte da coisa, uma relação real de semelhança, qualquer que seja ela, que mantêm entre si enquanto um é semelhante ao outro branco? Ora, a relação de semelhança é uma relação, e a formalidade da conveniência real existe nas formas reais. Tampouco é incompatível que a mesma entidade fundamente uma relação de semelhança e uma relação de dessemelhança para com coisas diversas, como ocorre com o branco, que, em relação ao branco, fundamenta a semelhança e, em relação ao negro, a dessemelhança.</w:t>
      </w:r>
    </w:p>
    <w:p>
      <w:pPr>
        <w:pStyle w:val="Normal"/>
        <w:rPr/>
      </w:pPr>
      <w:r>
        <w:rPr/>
        <w:t>O fundamento é manifesto: o efeito da diferença que faz diferir é real e fundamenta uma relação real, se o termo existir da parte da coisa; logo, não é algo de razão. O antecedente é evidente, pois, da parte da coisa, existe distinção e segregação entre coisas que não são inteiramente diversas, mas conservam alguma conveniência e semelhança. Assim, Pedro e Paulo, considerada novamente a semelhança na natureza, são realmente distintos e separados; logo, assim como a conveniência e a semelhança que conservam são reais, também são reais a diferença e a distinção que possuem na coisa, visto que um realmente não é o outro. Portanto, pode-se muito bem pressupor uma conveniência e semelhança reais e admitir uma distinção ou diferença real. E, embora essa diferença e essa conveniência se realizem segundo formalidades diversas, também existem na coisa algumas formalidades, como as relações reais, segundo as quais algo se diz formalmente semelhante ou conveniente a outro, ou dessemelhante e diverso; de modo semelhante, os fundamentos próximos dessas relações existem na coisa.</w:t>
      </w:r>
    </w:p>
    <w:p>
      <w:pPr>
        <w:pStyle w:val="Normal"/>
        <w:rPr/>
      </w:pPr>
      <w:r>
        <w:rPr/>
        <w:t>Por isso, torna-se evidente quão fraco é o fundamento contrário. Primeiramente, ele falha porque afirma que a conveniência atual entre Pedro e Paulo, ou entre o cavalo e o homem, é algo de razão, embora, da parte da coisa, sejam semelhantes e convenham em razão da semelhança, e a semelhança seja uma relação real. Esses autores, porém, equivocaram-se por não distinguirem entre conveniência e unidade: Pedro e Paulo são um pela razão, mas possuem conveniência e semelhança na coisa. Além disso, o argumento falha porque, embora a formalidade da diferença pressuponha conveniência, não se requer que pressuponha uma conveniência sob o modo de uma relação atual, nem que se fundamente em tal relação; basta que pressuponha uma conveniência fundamental e, pressuposta esta, exerça-se a diferença formal, quer a relação de conveniência também se exerça em outra ocasião, quer não.</w:t>
      </w:r>
    </w:p>
    <w:p>
      <w:pPr>
        <w:pStyle w:val="Normal"/>
        <w:rPr/>
      </w:pPr>
      <w:r>
        <w:rPr/>
        <w:t>Por isso, explica-se qual é a coisa dividida nesta divisão. Divide-se, com efeito, a própria formalidade, ou razão de fazer diferir, segundo o modo de fazer diferir essencial e acidentalmente, pois estes são os membros imediatamente opostos; e, por sua vez, a diferença acidental divide-se segundo o modo de diferir separavelmente, que é a diferença comum, e inseparavelmente, que é a própria. Aqui também se inclui a diferença fundada numa paixão própria, a qual é uma diferença acidental, embora infira ou pressuponha a diferença essencial da qual deriva. Inclui-se também a diferença individual, pois é impossível que a diferença individual não seja essencial ou acidental, uma vez que esses membros são imediatamente opostos. E, embora alguns a reduzam à diferença essencial, por ser substancial, como já dissemos acima, outros a reduzem à diferença acidental, por ser material e depender dos acidentes que assinalam a matéria, é, todavia, certo que ela está contida sob algum desses membros, assim como é certo que constitui uma diferença essencial ou não essencial. Por isso, não se pode negar que essa divisão seja adequada, como alguns negam erroneamente.</w:t>
      </w:r>
    </w:p>
    <w:p>
      <w:pPr>
        <w:pStyle w:val="Normal"/>
        <w:rPr/>
      </w:pPr>
      <w:r>
        <w:rPr/>
        <w:t>Quanto à terceira controvérsia, ou dificuldade, a saber, se essa divisão é analógica ou unívoca, há duas opiniões. Alguns julgam que essa divisão é unívoca quando se toma segundo a própria função de fazer diferir, como se pode ver em Mestre Cabero, tratado III, disputa IV, dúvida II, porque essa função é exercida unívoca e simplesmente por qualquer diferença, seja ela essencial, seja acidental. Se, porém, a diferença for tomada pela própria coisa, ou forma, que faz diferir, então será uma divisão do acidente em sujeitos, porque o próprio modo de fazer diferir é como que uma intenção e noção que sobrevém às coisas, sem constituí-las.</w:t>
      </w:r>
    </w:p>
    <w:p>
      <w:pPr>
        <w:pStyle w:val="Normal"/>
        <w:rPr/>
      </w:pPr>
      <w:r>
        <w:rPr/>
        <w:t>Essa posição é ainda mais fortemente sustentada pelo seguinte argumento: se essa divisão fosse analógica por alguma razão, sê-lo-ia sobretudo porque uma diferença faz diferir essencialmente e outra acidentalmente; mas isso não constitui impedimento. Logo, a divisão é unívoca. Prova-se a premissa menor: mesmo não obstante essa diferença, o predicável essencial e o acidental convêm univocamente na razão de predicável enquanto tal; do mesmo modo, a conveniência ou semelhança acidental e a essencial convêm univocamente na razão de assimilar e sob o mesmo gênero de relação; logo, de modo semelhante, a diferença essencial e a acidental convêm univocamente.</w:t>
      </w:r>
    </w:p>
    <w:p>
      <w:pPr>
        <w:pStyle w:val="Normal"/>
        <w:rPr/>
      </w:pPr>
      <w:r>
        <w:rPr/>
        <w:t xml:space="preserve">Não obstante, os tomistas defendem comumente a opinião contrária. Sobre isso, vejam-se Caetano e Soto, em seus comentários ao capítulo acerca da diferença, e o </w:t>
      </w:r>
      <w:r>
        <w:rPr>
          <w:i/>
          <w:iCs/>
        </w:rPr>
        <w:t>Cursus Carmelitarum</w:t>
      </w:r>
      <w:r>
        <w:rPr/>
        <w:t>, nesta matéria, disputa VII, questão I. Sem dúvida, o fundamento dessa opinião é mais sólido. Com efeito, podemos considerar quatro aspectos na própria diferença. O primeiro é a forma que faz diferir. O segundo é a própria segregação ou divisão que resulta de tal forma que faz diferir. O terceiro é a própria relação de diferença, ou dessemelhança. O quarto é a própria razão do terceiro predicável. Os três primeiros pertencem à diferença tomada em primeira intenção, ou fisicamente; o quarto, porém, pertence à diferença lógica e tomada em segunda intenção.</w:t>
      </w:r>
    </w:p>
    <w:p>
      <w:pPr>
        <w:pStyle w:val="Normal"/>
        <w:rPr/>
      </w:pPr>
      <w:r>
        <w:rPr/>
        <w:t>Se considerarmos o primeiro aspecto, é evidente que a forma que constitui essencial ou acidentalmente, ou faz diferir, não é unívoca. Com efeito, a forma essencial constitui absolutamente o ser da coisa, enquanto a forma acidental o constitui apenas sob certo aspecto. Ora, do mesmo modo como constitui, também faz diferir; logo, assim como a forma essencial e a acidental não convêm univocamente ao constituir, uma constituindo absolutamente e a outra apenas sob certo aspecto, também não convêm univocamente ao fazer diferir.</w:t>
      </w:r>
    </w:p>
    <w:p>
      <w:pPr>
        <w:pStyle w:val="Normal"/>
        <w:rPr/>
      </w:pPr>
      <w:r>
        <w:rPr/>
        <w:t>Se considerarmos o segundo aspecto, também é evidente que a segregação ou divisão essencial é divisão em sentido absoluto, enquanto a acidental é divisão apenas sob certo aspecto. Com efeito, as coisas que diferem somente acidentalmente e convêm essencialmente diferem sob certo aspecto e convêm absolutamente; logo, a razão de fazer diferir não lhes convém absolutamente, mas apenas sob certo aspecto. E, independentemente de saber se algumas diferenças acidentais fazem com que duas coisas difiram real e absolutamente, como diferem dois indivíduos pertencentes à mesma espécie, é, todavia, certo que muitas diferenças acidentais não fazem diferir absolutamente, porque não fazem com que uma coisa seja absolutamente outra, ou que uma seja outra, mesmo quando permanece o mesmo sujeito numericamente, como nos exemplos apresentados por Porfírio, nos quais a mesma coisa difere de si mesma de um modo e de outro, como Pedro saudável em relação a si mesmo quando doente.</w:t>
      </w:r>
    </w:p>
    <w:p>
      <w:pPr>
        <w:pStyle w:val="Normal"/>
        <w:rPr/>
      </w:pPr>
      <w:r>
        <w:rPr/>
        <w:t>Se considerarmos o terceiro aspecto, a saber, a relação de diferença, esta, com efeito, convém univocamente aos predicamentos e ao gênero da relação, quer seja uma relação de diferença essencial, quer acidental. Aqui, porém, não tratamos da divisão da diferença enquanto relação predicamental, mas enquanto efeito de diferir e razão de fazer diferir, mediante a qual se faz diferir absolutamente na diferença essencial e apenas sob certo aspecto na diferença meramente acidental.</w:t>
      </w:r>
    </w:p>
    <w:p>
      <w:pPr>
        <w:pStyle w:val="Normal"/>
        <w:rPr/>
      </w:pPr>
      <w:r>
        <w:rPr/>
        <w:t xml:space="preserve">Finalmente, se considerarmos o quarto aspecto, é ainda mais evidente que a diferença meramente acidental e a essencial não podem convir univocamente. Com efeito, somente a diferença essencial constitui o terceiro predicável, que se predica </w:t>
      </w:r>
      <w:r>
        <w:rPr>
          <w:i/>
          <w:iCs/>
        </w:rPr>
        <w:t>in quale</w:t>
      </w:r>
      <w:r>
        <w:rPr/>
        <w:t xml:space="preserve"> essencialmente. As demais não o constituem, porque se predicam </w:t>
      </w:r>
      <w:r>
        <w:rPr>
          <w:i/>
          <w:iCs/>
        </w:rPr>
        <w:t>in quale</w:t>
      </w:r>
      <w:r>
        <w:rPr/>
        <w:t xml:space="preserve"> acidentalmente. Logo, não podem convir univocamente na razão de constituir o terceiro predicável.</w:t>
      </w:r>
    </w:p>
    <w:p>
      <w:pPr>
        <w:pStyle w:val="Normal"/>
        <w:rPr/>
      </w:pPr>
      <w:r>
        <w:rPr/>
        <w:t>Aos fundamentos da opinião contrária, responde-se o seguinte. Ao primeiro, diz-se que a função de fazer diferir não se encontra do mesmo modo na diferença essencial e na acidental, como foi demonstrado, porque a diferença essencial elimina a identidade, o que é oposto à diferença em sentido absoluto; a diferença acidental, porém, elimina-a apenas sob certo aspecto, pois o mesmo sujeito pode possuir um estado diferente ou um acidente diferente.</w:t>
      </w:r>
    </w:p>
    <w:p>
      <w:pPr>
        <w:pStyle w:val="Normal"/>
        <w:rPr/>
      </w:pPr>
      <w:r>
        <w:rPr/>
        <w:t>Ao segundo, responde-se negando a premissa menor. Quanto à prova, diz-se que há uma diferença de razão entre predicar essencialmente ou acidentalmente e fazer diferir. Com efeito, a predicabilidade não se segue à própria coisa segundo aquilo que ela é em si mesma, mas enquanto está no intelecto. O intelecto, porém, é unívoco e aplica simplesmente o predicado ao sujeito, quer o predicado seja essencial, quer acidental; nessa aplicação consiste a predicação. Do mesmo modo, abstrai igualmente uma coisa de muitas, quer estas convenham essencialmente, quer acidentalmente. Ora, é nessa unidade abstraída de muitas coisas que se fundamenta a universalidade. Em todos os cinco predicáveis encontra-se univocamente aquilo que consiste em ser um em muitos, como dissemos acima, na questão sexta. Fazer diferir, porém, não é um efeito que convenha por meio do intelecto, mas algo que distingue na própria coisa e faz com que uma coisa difira de outra, pois aqui tratamos metafisicamente dessa questão. A forma que faz diferir essencialmente, porém, elimina absolutamente a identidade que existe na essência; a diferença acidental, por sua vez, não a elimina, mas a conserva.</w:t>
      </w:r>
    </w:p>
    <w:p>
      <w:pPr>
        <w:pStyle w:val="Normal"/>
        <w:rPr/>
      </w:pPr>
      <w:r>
        <w:rPr/>
        <w:t>Quanto ao argumento apresentado acerca da relação de semelhança e conveniência, responde-se que a relação de semelhança e conveniência é unívoca no gênero da relação predicamental, quer a conveniência seja acidental, quer essencial, assim como foi dito acerca da relação de diferença. Contudo, a própria razão ou forma que produz a conveniência, enquanto razão de convir, não é unívoca na conveniência essencial e acidental quanto ao efeito de produzir unidade ou conveniência em sentido absoluto, assim como foi dito acerca da diferença.</w:t>
      </w:r>
    </w:p>
    <w:p>
      <w:pPr>
        <w:pStyle w:val="Heading3"/>
        <w:rPr/>
      </w:pPr>
      <w:bookmarkStart w:id="36" w:name="_Toc243450328"/>
      <w:r>
        <w:rPr/>
        <w:t>ARTIGO II</w:t>
      </w:r>
      <w:bookmarkEnd w:id="36"/>
    </w:p>
    <w:p>
      <w:pPr>
        <w:pStyle w:val="Subtitle"/>
        <w:rPr/>
      </w:pPr>
      <w:r>
        <w:rPr/>
        <w:t>Se as definições da diferença do terceiro predicável são boas.</w:t>
      </w:r>
    </w:p>
    <w:p>
      <w:pPr>
        <w:pStyle w:val="Normal"/>
        <w:rPr/>
      </w:pPr>
      <w:r>
        <w:rPr/>
        <w:t xml:space="preserve">Explicada a razão da diferença tomada comumente e enquanto pertence ao metafísico, resta passar especificamente à diferença lógica, que constitui o terceiro predicável, o qual convém somente à diferença propriíssima, que é essencial; com efeito, as demais diferenças não se predicam </w:t>
      </w:r>
      <w:r>
        <w:rPr>
          <w:i/>
          <w:iCs/>
        </w:rPr>
        <w:t>in quale</w:t>
      </w:r>
      <w:r>
        <w:rPr/>
        <w:t xml:space="preserve"> essencialmente, nem constituem o predicável sob a razão de diferença, mas sob a razão de próprio ou de acidente, ao qual se segue a diferença acidental.</w:t>
      </w:r>
    </w:p>
    <w:p>
      <w:pPr>
        <w:pStyle w:val="Normal"/>
        <w:rPr/>
      </w:pPr>
      <w:r>
        <w:rPr/>
        <w:t xml:space="preserve">Porfírio transmitiu cinco definições dessa diferença, que é o terceiro predicável. A primeira: </w:t>
      </w:r>
      <w:r>
        <w:rPr>
          <w:i/>
          <w:iCs/>
        </w:rPr>
        <w:t>A diferença é aquilo pelo qual a espécie excede o gênero.</w:t>
      </w:r>
      <w:r>
        <w:rPr/>
        <w:t xml:space="preserve"> A segunda: </w:t>
      </w:r>
      <w:r>
        <w:rPr>
          <w:i/>
          <w:iCs/>
        </w:rPr>
        <w:t>A diferença é aquilo que se predica, precisamente enquanto tal, de muitas coisas especificamente diferentes, como resposta à pergunta acerca de que qualidade essencialmente as caracteriza.</w:t>
      </w:r>
      <w:r>
        <w:rPr/>
        <w:t xml:space="preserve"> A terceira: </w:t>
      </w:r>
      <w:r>
        <w:rPr>
          <w:i/>
          <w:iCs/>
        </w:rPr>
        <w:t>A diferença é aquilo que, por sua própria natureza, separa as coisas que estão sob o mesmo gênero.</w:t>
      </w:r>
      <w:r>
        <w:rPr/>
        <w:t xml:space="preserve"> A quarta: </w:t>
      </w:r>
      <w:r>
        <w:rPr>
          <w:i/>
          <w:iCs/>
        </w:rPr>
        <w:t>A diferença é aquilo pelo qual os indivíduos diferem, a saber, segundo a quididade.</w:t>
      </w:r>
      <w:r>
        <w:rPr/>
        <w:t xml:space="preserve"> A quinta: </w:t>
      </w:r>
      <w:r>
        <w:rPr>
          <w:i/>
          <w:iCs/>
        </w:rPr>
        <w:t>A diferença é aquilo que não somente separa as coisas colocadas sob o mesmo gênero, mas também contribui para a substância e para a razão, sendo parte daquilo de que se diz ser diferença.</w:t>
      </w:r>
    </w:p>
    <w:p>
      <w:pPr>
        <w:pStyle w:val="Normal"/>
        <w:rPr/>
      </w:pPr>
      <w:r>
        <w:rPr/>
        <w:t xml:space="preserve">Dessas definições, concluímos que concorrem três relações para constituir a diferença lógica. A primeira é a relação para com o gênero, que a diferença contrai e ao qual acrescenta algo. A segunda é a relação para com a espécie, que constitui contraindo o gênero e segregando a espécie das demais. A terceira é a relação para com os inferiores, dos quais se predica como resposta à pergunta acerca daquilo que uma coisa é, pois são eles próprios os inferiores da espécie; com efeito, somente deles se predica desse modo. E, como aquela definição segundo a qual a diferença se predica de muitas coisas etc. explica mais propriamente a própria razão de predicável e de universal, servimo-nos dela comumente na explicação do terceiro predicável. Nessas definições, não se trata das diferenças individuais, porque estas não são universais, mas individuais; por isso, não pertencem ao terceiro predicável, que é universal. E, embora a diferença individual enquanto tal seja concebida em comum, não se predica </w:t>
      </w:r>
      <w:r>
        <w:rPr>
          <w:i/>
          <w:iCs/>
        </w:rPr>
        <w:t>in quale</w:t>
      </w:r>
      <w:r>
        <w:rPr/>
        <w:t xml:space="preserve"> essencialmente, porque é individual e pressupõe a natureza inteira já constituída.</w:t>
      </w:r>
    </w:p>
    <w:p>
      <w:pPr>
        <w:pStyle w:val="Normal"/>
        <w:rPr/>
      </w:pPr>
      <w:r>
        <w:rPr/>
        <w:t>Portanto, acerca dessas três relações que concorrem para a razão do terceiro predicável, apresentam-se algumas dificuldades que devem ser examinadas neste artigo e nos seguintes. Com efeito, acerca da relação para com os inferiores, surge a dificuldade de saber por que se diz, na definição do terceiro predicável, que ele se predica de muitas coisas especificamente diferentes, o que convém somente à diferença subalterna, e não de coisas numericamente diferentes, o que convém à diferença atômica. Acerca da relação para com a espécie, surge a dificuldade de saber se a diferença é universal em relação à espécie que constitui ou em relação aos inferiores contidos sob a espécie. Acerca da relação para com o gênero, pergunta-se se as diferenças estão contidas sob um gênero, de modo que as diferenças inferiores estejam contidas sob as diferenças superiores. Resolveremos a primeira dificuldade neste artigo, a segunda no seguinte e a terceira no último.</w:t>
      </w:r>
    </w:p>
    <w:p>
      <w:pPr>
        <w:pStyle w:val="Normal"/>
        <w:rPr/>
      </w:pPr>
      <w:r>
        <w:rPr/>
        <w:t xml:space="preserve">Quanto à primeira questão, na qual se explica a expressão </w:t>
      </w:r>
      <w:r>
        <w:rPr>
          <w:i/>
          <w:iCs/>
        </w:rPr>
        <w:t>de muitas coisas especificamente diferentes</w:t>
      </w:r>
      <w:r>
        <w:rPr/>
        <w:t>, surge uma dificuldade comum: por que ela é colocada na definição da diferença em comum, que compreende tanto a diferença atômica quanto a subalterna, se predicar-se de muitas coisas especificamente diferentes convém somente às diferenças subalternas? Não se pode dizer que Porfírio, Aristóteles e os demais antigos ignorassem ou negassem as diferenças atômicas. Com efeito, visto que não ignoravam as definições nem as espécies atômicas, pois tantas coisas são definidas nas ciências, como poderiam ignorar as diferenças atômicas, sem as quais as quididades específicas nem são constituídas nem compreendidas?</w:t>
      </w:r>
    </w:p>
    <w:p>
      <w:pPr>
        <w:pStyle w:val="Normal"/>
        <w:rPr/>
      </w:pPr>
      <w:r>
        <w:rPr/>
        <w:t xml:space="preserve">Antes, Aristóteles investiga expressamente como a definição deve ser transmitida por meio do gênero e da diferença, e qual é a diferença última, como se vê no livro II dos </w:t>
      </w:r>
      <w:r>
        <w:rPr>
          <w:i/>
          <w:iCs/>
        </w:rPr>
        <w:t>Segundos Analíticos</w:t>
      </w:r>
      <w:r>
        <w:rPr/>
        <w:t xml:space="preserve">, lição XIII, em Santo Tomás; e nas lições XIV e XV, ao final, bem como no livro VII da </w:t>
      </w:r>
      <w:r>
        <w:rPr>
          <w:i/>
          <w:iCs/>
        </w:rPr>
        <w:t>Metafísica</w:t>
      </w:r>
      <w:r>
        <w:rPr/>
        <w:t xml:space="preserve">, lição XII, e no livro VIII da </w:t>
      </w:r>
      <w:r>
        <w:rPr>
          <w:i/>
          <w:iCs/>
        </w:rPr>
        <w:t>Metafísica</w:t>
      </w:r>
      <w:r>
        <w:rPr/>
        <w:t xml:space="preserve">, lição II. Por isso, visto que, naquela definição em que Porfírio explicou a diferença que é o terceiro predicável, tratou somente da diferença que se predica de muitas coisas especificamente diferentes, isto é, da diferença subalterna, considero que essa questão não tem tanta importância quanto a ansiedade que provoca em alguns, sobretudo porque o próprio Porfírio não deixou de oferecer uma explicação da diferença atômica em outras definições da diferença, como quando diz: </w:t>
      </w:r>
      <w:r>
        <w:rPr>
          <w:i/>
          <w:iCs/>
        </w:rPr>
        <w:t>A diferença é aquilo pelo qual a espécie excede o gênero, aquilo pelo qual os indivíduos diferem, aquilo que separa as coisas contidas sob o mesmo gênero</w:t>
      </w:r>
      <w:r>
        <w:rPr/>
        <w:t>, e outras expressões que se ajustam perfeitamente à diferença atômica.</w:t>
      </w:r>
    </w:p>
    <w:p>
      <w:pPr>
        <w:pStyle w:val="Normal"/>
        <w:rPr/>
      </w:pPr>
      <w:r>
        <w:rPr/>
        <w:t>Com efeito, Caetano, no comentário ao capítulo III de Porfírio, julgou que essa definição poderia ser adaptada às diferenças atômicas, explicando-a não positivamente, mas segundo a não repugnância, ou negativamente; isto é, porque, pela própria razão de diferença, não há repugnância em que ela se predique de muitas coisas especificamente diferentes. Assim como, pela própria razão de quantidade, não há repugnância em que ela seja divisível ao infinito, tomada essa expressão como uma negação de limite; contudo, isso repugna à quantidade natural, isto é, àquela que está sob a forma de alguma coisa natural, porque a forma e a coisa natural seriam destruídas se fossem divididas em partes tão diminutas. Do mesmo modo, não repugna à diferença atômica, por si mesma, predicar-se de muitas coisas especificamente diferentes, embora isso lhe repugne em razão da espécie atômica que constitui.</w:t>
      </w:r>
    </w:p>
    <w:p>
      <w:pPr>
        <w:pStyle w:val="Normal"/>
        <w:rPr/>
      </w:pPr>
      <w:r>
        <w:rPr/>
        <w:t xml:space="preserve">Isso pode ser compreendido ainda melhor se considerarmos que qualquer diferença, enquanto predicável </w:t>
      </w:r>
      <w:r>
        <w:rPr>
          <w:i/>
          <w:iCs/>
        </w:rPr>
        <w:t>in quale</w:t>
      </w:r>
      <w:r>
        <w:rPr/>
        <w:t xml:space="preserve"> de muitas coisas, não possui outras coisas múltiplas nem outros inferiores além daqueles que possui a espécie constituída por tal diferença. Por isso, em si mesma, não significa que se predique de muitas coisas especificamente ou numericamente diferentes, mas é determinada a isso em razão daquilo que constitui. Com efeito, se a quididade que constitui for uma espécie atômica, com inferiores que diferem somente em número, a diferença que constitui tal espécie terá os mesmos inferiores; se, porém, aquilo que constitui for uma espécie subalterna, com inferiores que se distinguem especificamente em espécies atômicas diversas, a diferença será predicada dessas mesmas coisas especificamente diferentes. Se, contudo, a espécie constituída pela diferença não possuir vários inferiores especificamente distintos, mas apenas numericamente distintos, então isso lhe repugnará, não em razão de si mesma, mas em razão da espécie por ela constituída, que não lhe fornece outros inferiores.</w:t>
      </w:r>
    </w:p>
    <w:p>
      <w:pPr>
        <w:pStyle w:val="Normal"/>
        <w:rPr/>
      </w:pPr>
      <w:r>
        <w:rPr/>
        <w:t xml:space="preserve">Todavia, parece-me que a explicação de Caetano deve ser ainda mais suavizada. Apegando-me às próprias palavras de Porfírio, digo que as palavras do próprio Porfírio devem ser cuidadosamente consideradas. Com efeito, ele disse que a diferença é aquilo </w:t>
      </w:r>
      <w:r>
        <w:rPr>
          <w:i/>
          <w:iCs/>
        </w:rPr>
        <w:t>que se predica de muitas coisas, e especificamente diferentes, como resposta à pergunta acerca da qualidade essencial</w:t>
      </w:r>
      <w:r>
        <w:rPr/>
        <w:t xml:space="preserve">. Aqui, deve-se observar que Porfírio não disse: </w:t>
      </w:r>
      <w:r>
        <w:rPr>
          <w:i/>
          <w:iCs/>
        </w:rPr>
        <w:t>Que se predica de muitas coisas especificamente diferentes</w:t>
      </w:r>
      <w:r>
        <w:rPr/>
        <w:t xml:space="preserve">, mas: </w:t>
      </w:r>
      <w:r>
        <w:rPr>
          <w:i/>
          <w:iCs/>
        </w:rPr>
        <w:t>De muitas coisas, e especificamente diferentes</w:t>
      </w:r>
      <w:r>
        <w:rPr/>
        <w:t xml:space="preserve">. Por que, com efeito, intercalou a partícula </w:t>
      </w:r>
      <w:r>
        <w:rPr>
          <w:i/>
          <w:iCs/>
        </w:rPr>
        <w:t>e</w:t>
      </w:r>
      <w:r>
        <w:rPr/>
        <w:t xml:space="preserve">, senão para distinguir entre predicar-se de muitas coisas absolutamente e predicar-se de coisas especificamente diferentes? Assim, na expressão </w:t>
      </w:r>
      <w:r>
        <w:rPr>
          <w:i/>
          <w:iCs/>
        </w:rPr>
        <w:t>de muitas coisas</w:t>
      </w:r>
      <w:r>
        <w:rPr/>
        <w:t xml:space="preserve">, incluiu todas as diferenças predicáveis, sejam atômicas, sejam subalternas; na adição </w:t>
      </w:r>
      <w:r>
        <w:rPr>
          <w:i/>
          <w:iCs/>
        </w:rPr>
        <w:t>e especificamente diferentes</w:t>
      </w:r>
      <w:r>
        <w:rPr/>
        <w:t xml:space="preserve">, indicou especialmente as diferenças subalternas, como se dissesse: a diferença é aquilo que se predica de muitas coisas </w:t>
      </w:r>
      <w:r>
        <w:rPr>
          <w:i/>
          <w:iCs/>
        </w:rPr>
        <w:t>in quale</w:t>
      </w:r>
      <w:r>
        <w:rPr/>
        <w:t xml:space="preserve">, mesmo que essas muitas coisas sejam especificamente diferentes. E, assim, a partícula </w:t>
      </w:r>
      <w:r>
        <w:rPr>
          <w:i/>
          <w:iCs/>
        </w:rPr>
        <w:t>e</w:t>
      </w:r>
      <w:r>
        <w:rPr/>
        <w:t xml:space="preserve"> equivale à partícula </w:t>
      </w:r>
      <w:r>
        <w:rPr>
          <w:i/>
          <w:iCs/>
        </w:rPr>
        <w:t>também</w:t>
      </w:r>
      <w:r>
        <w:rPr/>
        <w:t>.</w:t>
      </w:r>
    </w:p>
    <w:p>
      <w:pPr>
        <w:pStyle w:val="Normal"/>
        <w:rPr/>
      </w:pPr>
      <w:r>
        <w:rPr/>
        <w:t xml:space="preserve">Isso era necessário para explicar perfeitamente a natureza da diferença enquanto se predica </w:t>
      </w:r>
      <w:r>
        <w:rPr>
          <w:i/>
          <w:iCs/>
        </w:rPr>
        <w:t>in quale</w:t>
      </w:r>
      <w:r>
        <w:rPr/>
        <w:t xml:space="preserve">. Com efeito, a diferença se predica </w:t>
      </w:r>
      <w:r>
        <w:rPr>
          <w:i/>
          <w:iCs/>
        </w:rPr>
        <w:t>in quale</w:t>
      </w:r>
      <w:r>
        <w:rPr/>
        <w:t xml:space="preserve"> porque se predica sob o modo de atualidade e de forma determinante, pois isso pertence ao modo de qualificação. Era, portanto, necessário explicar que, mesmo quando se trata de diferenças genéricas, ou seja, subalternas, que por isso parecem não possuir razão de ato, mas antes de potencialidade em relação às suas espécies, ainda assim se predicam </w:t>
      </w:r>
      <w:r>
        <w:rPr>
          <w:i/>
          <w:iCs/>
        </w:rPr>
        <w:t>in quale</w:t>
      </w:r>
      <w:r>
        <w:rPr/>
        <w:t xml:space="preserve">, porque se predicam em razão da forma genérica que significam. Por conseguinte, o sentido das palavras de Porfírio é este: </w:t>
      </w:r>
      <w:r>
        <w:rPr>
          <w:i/>
          <w:iCs/>
        </w:rPr>
        <w:t>A diferença é aquilo que se predica de muitas coisas como resposta à pergunta acerca daquilo que uma coisa é, mesmo que essas muitas coisas sejam especificamente diferentes</w:t>
      </w:r>
      <w:r>
        <w:rPr/>
        <w:t xml:space="preserve">. Com efeito, essa é a força da partícula </w:t>
      </w:r>
      <w:r>
        <w:rPr>
          <w:i/>
          <w:iCs/>
        </w:rPr>
        <w:t>e</w:t>
      </w:r>
      <w:r>
        <w:rPr/>
        <w:t xml:space="preserve"> intercalada na definição, quando se diz: </w:t>
      </w:r>
      <w:r>
        <w:rPr>
          <w:i/>
          <w:iCs/>
        </w:rPr>
        <w:t>De muitas coisas, e especificamente diferentes</w:t>
      </w:r>
      <w:r>
        <w:rPr/>
        <w:t>, isto é, também especificamente diferentes.</w:t>
      </w:r>
    </w:p>
    <w:p>
      <w:pPr>
        <w:pStyle w:val="Normal"/>
        <w:rPr/>
      </w:pPr>
      <w:r>
        <w:rPr/>
        <w:t xml:space="preserve">Compreendida assim a intenção de Caetano, a quem seguem muitos autores eminentes, sua explicação não apresenta aspereza nem dificuldade alguma, mas grande sutileza e se ajusta sobretudo à intenção de Porfírio. Outros afirmam, de maneira mais simples e não sem plausibilidade, que Porfírio definiu somente as diferenças subalternas porque são mais comuns e mais conhecidas, enquanto as atômicas são múltiplas e dificilmente conhecidas. Uma vez definidas as subalternas, as atômicas ficam virtualmente definidas, substituindo-se a expressão </w:t>
      </w:r>
      <w:r>
        <w:rPr>
          <w:i/>
          <w:iCs/>
        </w:rPr>
        <w:t>especificamente diferentes</w:t>
      </w:r>
      <w:r>
        <w:rPr/>
        <w:t xml:space="preserve"> por </w:t>
      </w:r>
      <w:r>
        <w:rPr>
          <w:i/>
          <w:iCs/>
        </w:rPr>
        <w:t>numericamente diferentes</w:t>
      </w:r>
      <w:r>
        <w:rPr/>
        <w:t>. Isso se justifica sobretudo porque, nas outras definições que transmitiu acerca da diferença, Porfírio também incluiu as espécies atômicas, como observamos acima. Finalmente, parece haver uma razão suficiente para omitir as diferenças atômicas: elas são explicadas nas definições das espécies, com as quais são convertíveis. Por isso, assim como, no tratado dos predicáveis, não se trata da definição, mas da própria espécie definível, tampouco se trata da diferença atômica, que é convertível com a própria definição e lhe é própria; trata-se, porém, adequadamente da diferença subalterna, porque esta constitui o gênero, que não é convertível com a definição da espécie.</w:t>
      </w:r>
    </w:p>
    <w:p>
      <w:pPr>
        <w:pStyle w:val="Normal"/>
        <w:rPr/>
      </w:pPr>
      <w:r>
        <w:rPr/>
        <w:t xml:space="preserve">Omito a solução de outros autores, que dizem que, na expressão </w:t>
      </w:r>
      <w:r>
        <w:rPr>
          <w:i/>
          <w:iCs/>
        </w:rPr>
        <w:t>de muitas coisas especificamente diferentes</w:t>
      </w:r>
      <w:r>
        <w:rPr/>
        <w:t xml:space="preserve">, deve-se entender que são muitas coisas especificamente diferentes não entre si, mas em relação a outras, das quais se distinguem especificamente. Por essa razão, essa definição também convém às diferenças atômicas. Com efeito, o racional, por exemplo, predica-se de Pedro e Paulo, enquanto diferem especificamente não entre si, mas do cavalo e do boi, dos quais o racional distingue especificamente Pedro e Paulo. Essa solução, todavia, parece forçada; com efeito, não se diz absolutamente que muitas coisas diferem especificamente se não diferem especificamente entre si, mas apenas em relação a outras. Caso contrário, também se poderia dizer que diferem genericamente, pois, assim como diferem especificamente de outras coisas das quais se distinguem especificamente, Pedro e Paulo também diferem genericamente daquelas coisas das quais se distinguem pelo gênero. Assim, incorre-se num inconveniente semelhante: por que Porfírio teria colocado somente na definição da diferença a expressão </w:t>
      </w:r>
      <w:r>
        <w:rPr>
          <w:i/>
          <w:iCs/>
        </w:rPr>
        <w:t>de muitas coisas especificamente diferentes</w:t>
      </w:r>
      <w:r>
        <w:rPr/>
        <w:t xml:space="preserve">, sem acrescentar </w:t>
      </w:r>
      <w:r>
        <w:rPr>
          <w:i/>
          <w:iCs/>
        </w:rPr>
        <w:t>de muitas coisas genericamente diferentes</w:t>
      </w:r>
      <w:r>
        <w:rPr/>
        <w:t>, segundo essa explicação?</w:t>
      </w:r>
    </w:p>
    <w:p>
      <w:pPr>
        <w:pStyle w:val="Normal"/>
        <w:rPr/>
      </w:pPr>
      <w:r>
        <w:rPr/>
        <w:t>Poderás objetar contra a primeira solução: é inconveniente que uma definição seja transmitida somente por aquilo que não repugna a outra coisa. Primeiro, porque a definição deve explicar positivamente a razão do definido, e não somente mediante a ausência de repugnância. Segundo, porque, de outro modo, ela poderia ser transmitida por termos que lhe repugnam; por exemplo, se o homem fosse definido como animal irracional, pois, embora o irracional repugne ao homem enquanto homem, não lhe repugna enquanto animal. E uma espécie ínfima poderia ser definida por outra, porque, embora esta lhe repugne segundo sua razão específica, não lhe repugna segundo a razão comum e genérica. Logo, também é inconveniente definir a diferença por aquilo que não lhe repugna, abrangendo tanto a diferença atômica quanto a subalterna, apenas porque não repugna à diferença em comum ser subalterna.</w:t>
      </w:r>
    </w:p>
    <w:p>
      <w:pPr>
        <w:pStyle w:val="Normal"/>
        <w:rPr/>
      </w:pPr>
      <w:r>
        <w:rPr/>
        <w:t xml:space="preserve">Confirma-se o argumento: se a expressão </w:t>
      </w:r>
      <w:r>
        <w:rPr>
          <w:i/>
          <w:iCs/>
        </w:rPr>
        <w:t>de muitas coisas</w:t>
      </w:r>
      <w:r>
        <w:rPr/>
        <w:t xml:space="preserve"> significa tanto de muitas coisas especificamente diferentes quanto de muitas numericamente diferentes, por que, quando Porfírio definiu a espécie, expressou-se dizendo </w:t>
      </w:r>
      <w:r>
        <w:rPr>
          <w:i/>
          <w:iCs/>
        </w:rPr>
        <w:t>de muitas coisas numericamente diferentes</w:t>
      </w:r>
      <w:r>
        <w:rPr/>
        <w:t xml:space="preserve">, ao passo que, ao definir a diferença específica, não o expressou, mas disse somente </w:t>
      </w:r>
      <w:r>
        <w:rPr>
          <w:i/>
          <w:iCs/>
        </w:rPr>
        <w:t>de muitas coisas</w:t>
      </w:r>
      <w:r>
        <w:rPr/>
        <w:t>? Com efeito, todos os predicáveis convêm naquilo que consiste em predicar-se de muitas coisas; logo, essa expressão não explica especialmente o terceiro predicável.</w:t>
      </w:r>
    </w:p>
    <w:p>
      <w:pPr>
        <w:pStyle w:val="Normal"/>
        <w:rPr/>
      </w:pPr>
      <w:r>
        <w:rPr/>
        <w:t xml:space="preserve">Respondo que esse argumento não milita contra nossa exposição, porque demonstramos, segundo o texto de Porfírio, que a expressão </w:t>
      </w:r>
      <w:r>
        <w:rPr>
          <w:i/>
          <w:iCs/>
        </w:rPr>
        <w:t>especificamente diferentes</w:t>
      </w:r>
      <w:r>
        <w:rPr/>
        <w:t xml:space="preserve"> convém somente às diferenças subalternas; na expressão </w:t>
      </w:r>
      <w:r>
        <w:rPr>
          <w:i/>
          <w:iCs/>
        </w:rPr>
        <w:t>de muitas coisas</w:t>
      </w:r>
      <w:r>
        <w:rPr/>
        <w:t xml:space="preserve">, porém, incluem-se absolutamente tanto as diferenças atômicas quanto as subalternas, que se predicam de muitas coisas, sejam elas distintas numericamente, sejam especificamente. Acrescenta-se, todavia, a expressão </w:t>
      </w:r>
      <w:r>
        <w:rPr>
          <w:i/>
          <w:iCs/>
        </w:rPr>
        <w:t>e especificamente diferentes</w:t>
      </w:r>
      <w:r>
        <w:rPr/>
        <w:t xml:space="preserve"> para mostrar como também convém às diferenças genéricas predicar-se </w:t>
      </w:r>
      <w:r>
        <w:rPr>
          <w:i/>
          <w:iCs/>
        </w:rPr>
        <w:t>in quale</w:t>
      </w:r>
      <w:r>
        <w:rPr/>
        <w:t>.</w:t>
      </w:r>
    </w:p>
    <w:p>
      <w:pPr>
        <w:pStyle w:val="Normal"/>
        <w:rPr/>
      </w:pPr>
      <w:r>
        <w:rPr/>
        <w:t>Mantendo-nos, porém, no sentido rigoroso de Caetano, diz-se que a definição de alguma espécie mediante a ausência de repugnância em relação àquilo que lhe é oposto é defeituosa quando tal oposição realmente se encontra nessa espécie, como se evidencia nos exemplos apresentados. Quando, porém, alguma natureza ou espécie, por si mesma, não repugna a algo, mas o fato de possuí-lo ou de ser impedida de possuí-lo depende de alguma coisa extrínseca, não é defeituoso defini-la pela ausência de repugnância. Assim, define-se a quantidade como aquilo que é divisível ao infinito, embora isso repugne à quantidade natural.</w:t>
      </w:r>
    </w:p>
    <w:p>
      <w:pPr>
        <w:pStyle w:val="Normal"/>
        <w:rPr/>
      </w:pPr>
      <w:r>
        <w:rPr/>
        <w:t xml:space="preserve">Do mesmo modo, visto que a diferença, o próprio e o acidente, que se predicam </w:t>
      </w:r>
      <w:r>
        <w:rPr>
          <w:i/>
          <w:iCs/>
        </w:rPr>
        <w:t>in quale</w:t>
      </w:r>
      <w:r>
        <w:rPr/>
        <w:t>, não possuem outros inferiores além daqueles que lhes é permitido possuir pelos sujeitos que constituem ou produzem, é necessário entender que a predicação de muitas coisas numericamente ou especificamente diferentes se dá, nesses casos, de modo permissivo, ou segundo a ausência de repugnância e enquanto depende da própria natureza da coisa; isso, ainda que repugne às diferenças enquanto determinadas e a algumas espécies atômicas que elas constituem, assim como repugna à quantidade, enquanto se encontra num sujeito natural, ser dividida ao infinito.</w:t>
      </w:r>
    </w:p>
    <w:p>
      <w:pPr>
        <w:pStyle w:val="Normal"/>
        <w:rPr/>
      </w:pPr>
      <w:r>
        <w:rPr/>
        <w:t>Por isso, a esse respeito, deve-se dizer que a diferença atômica e a subalterna não são espécies da diferença enquanto tal, nem a própria diferença é gênero delas. Essa diversidade entre a diferença atômica e a subalterna provém à própria diferença da coisa que ela constitui. Com efeito, se a natureza constituída for genérica, a diferença será subalterna e se predicará de muitas coisas especificamente diferentes; se for específica, predicar-se-á somente de coisas numericamente diferentes.</w:t>
      </w:r>
    </w:p>
    <w:p>
      <w:pPr>
        <w:pStyle w:val="Normal"/>
        <w:rPr/>
      </w:pPr>
      <w:r>
        <w:rPr/>
        <w:t xml:space="preserve">Se, porém, perguntares: se a diferença se comporta permissivamente em relação a ambas as possibilidades, isto é, predicar-se de muitas coisas especificamente ou numericamente diferentes, por que Porfírio colocou somente </w:t>
      </w:r>
      <w:r>
        <w:rPr>
          <w:i/>
          <w:iCs/>
        </w:rPr>
        <w:t>de coisas especificamente diferentes</w:t>
      </w:r>
      <w:r>
        <w:rPr/>
        <w:t>?</w:t>
      </w:r>
    </w:p>
    <w:p>
      <w:pPr>
        <w:pStyle w:val="Normal"/>
        <w:rPr/>
      </w:pPr>
      <w:r>
        <w:rPr/>
        <w:t>Respondo que isso ocorre porque, quando algo é definido segundo a ausência de repugnância e a permissão, deve-se sempre colocar aquilo que é maior e mais principal, pois, pelo fato de não repugnar principalmente à coisa, torna-se mais evidente que tampouco lhe repugna aquilo que é menos principal. Assim, a quantidade é mais bem definida pelo fato de não lhe repugnar a divisão ao infinito do que pelo fato de não lhe repugnar o seu oposto.</w:t>
      </w:r>
    </w:p>
    <w:p>
      <w:pPr>
        <w:pStyle w:val="Normal"/>
        <w:rPr/>
      </w:pPr>
      <w:r>
        <w:rPr/>
        <w:t xml:space="preserve">Quanto à confirmação, diz-se que, na expressão </w:t>
      </w:r>
      <w:r>
        <w:rPr>
          <w:i/>
          <w:iCs/>
        </w:rPr>
        <w:t>de muitas coisas</w:t>
      </w:r>
      <w:r>
        <w:rPr/>
        <w:t>, não se deve entender somente muitas coisas numericamente distintas, mas, de modo absoluto, muitas coisas numericamente ou especificamente diferentes. Isso, contudo, seria inadequado se fosse dito da espécie enquanto segundo predicável, porque o segundo predicável se predica somente de coisas numericamente diferentes; o terceiro, porém, admite ambas as possibilidades: predicar-se de muitas coisas numericamente diferentes e de muitas coisas especificamente diferentes, conforme a espécie que constitui.</w:t>
      </w:r>
    </w:p>
    <w:p>
      <w:pPr>
        <w:pStyle w:val="Normal"/>
        <w:rPr/>
      </w:pPr>
      <w:r>
        <w:rPr/>
        <w:t xml:space="preserve">Quanto à outra confirmação, diz-se que predicar-se de muitas coisas é comum a todos os predicáveis, mas predicar-se de muitas coisas </w:t>
      </w:r>
      <w:r>
        <w:rPr>
          <w:i/>
          <w:iCs/>
        </w:rPr>
        <w:t>in quale quid</w:t>
      </w:r>
      <w:r>
        <w:rPr/>
        <w:t xml:space="preserve"> é próprio somente do terceiro predicável. Isso, por sua vez, pode dividir-se em predicar-se de muitas coisas numericamente distintas ou especificamente distintas. Porfírio, com efeito, não colocou somente a primeira expressão, mas acrescentou também a segunda.</w:t>
      </w:r>
    </w:p>
    <w:p>
      <w:pPr>
        <w:pStyle w:val="Normal"/>
        <w:rPr/>
      </w:pPr>
      <w:r>
        <w:rPr/>
        <w:t xml:space="preserve">Quanto à última expressão, </w:t>
      </w:r>
      <w:r>
        <w:rPr>
          <w:i/>
          <w:iCs/>
        </w:rPr>
        <w:t>in quale quid</w:t>
      </w:r>
      <w:r>
        <w:rPr/>
        <w:t xml:space="preserve">, observa duas coisas. A primeira é que, quando se diz </w:t>
      </w:r>
      <w:r>
        <w:rPr>
          <w:i/>
          <w:iCs/>
        </w:rPr>
        <w:t>in quale quid</w:t>
      </w:r>
      <w:r>
        <w:rPr/>
        <w:t xml:space="preserve">, o termo </w:t>
      </w:r>
      <w:r>
        <w:rPr>
          <w:i/>
          <w:iCs/>
        </w:rPr>
        <w:t>quid</w:t>
      </w:r>
      <w:r>
        <w:rPr/>
        <w:t xml:space="preserve"> equivale a essencialmente, ou quiditativamente, e não a substancialmente. Com efeito, esse termo </w:t>
      </w:r>
      <w:r>
        <w:rPr>
          <w:i/>
          <w:iCs/>
        </w:rPr>
        <w:t>quid</w:t>
      </w:r>
      <w:r>
        <w:rPr/>
        <w:t xml:space="preserve"> designa ambas as coisas: da parte da coisa significada, significa a razão essencial e quiditativa; da parte do modo, significa que ela se comporta substantivamente, e não adjetivamente, como explicaremos na questão acerca do gênero.</w:t>
      </w:r>
    </w:p>
    <w:p>
      <w:pPr>
        <w:pStyle w:val="Normal"/>
        <w:rPr/>
      </w:pPr>
      <w:r>
        <w:rPr/>
        <w:t xml:space="preserve">A segunda é que, assim como, nas coisas naturais, a forma ou ato se relaciona tanto com a matéria, como com aquilo que possui potencialidade e do qual a forma é extraída, quanto com o todo constituído de matéria e forma, assim também a diferença se refere primeiramente ao gênero, como ao potencial que atualiza e de cuja potência é extraída, não por extração física, como a forma é extraída da matéria, mas por extração metafísica, como a razão determinada e atualizante é extraída da razão indeterminada, confusa e atualizável. Em seguida, refere-se à espécie como a certo todo constituído e formado pela própria diferença. Por isso, em relação ao gênero, a diferença se comporta </w:t>
      </w:r>
      <w:r>
        <w:rPr>
          <w:i/>
          <w:iCs/>
        </w:rPr>
        <w:t>in quale</w:t>
      </w:r>
      <w:r>
        <w:rPr/>
        <w:t xml:space="preserve">, porque determina sua confusão e potencialidade; em relação à espécie, porém, não se diz </w:t>
      </w:r>
      <w:r>
        <w:rPr>
          <w:i/>
          <w:iCs/>
        </w:rPr>
        <w:t>in quale</w:t>
      </w:r>
      <w:r>
        <w:rPr/>
        <w:t xml:space="preserve"> porque determine sua potencialidade, mas porque é parte constitutiva dela, mais atual e mais determinada. Encontrarás essa doutrina em Santo Tomás, I parte, questão L, artigo IV, resposta à primeira objeção, e na questão acerca das criaturas espirituais, artigo VIII, resposta à nona objeção. Dessa doutrina resulta que a diferença deve ser sempre mais perfeita do que seu gênero, assim como o ato é mais perfeito do que a potência, o determinado do que o indeterminado e a qualidade do que aquilo que pode ser qualificado.</w:t>
      </w:r>
    </w:p>
    <w:p>
      <w:pPr>
        <w:pStyle w:val="Heading3"/>
        <w:rPr/>
      </w:pPr>
      <w:bookmarkStart w:id="37" w:name="_Toc243450329"/>
      <w:r>
        <w:rPr/>
        <w:t>ARTIGO III</w:t>
      </w:r>
      <w:bookmarkEnd w:id="37"/>
    </w:p>
    <w:p>
      <w:pPr>
        <w:pStyle w:val="Subtitle"/>
        <w:rPr/>
      </w:pPr>
      <w:r>
        <w:rPr/>
        <w:t>Se a diferença se diz universal em relação à sua espécie ou em relação aos inferiores dessa espécie.</w:t>
      </w:r>
    </w:p>
    <w:p>
      <w:pPr>
        <w:pStyle w:val="Normal"/>
        <w:rPr/>
      </w:pPr>
      <w:r>
        <w:rPr/>
        <w:t>Visto que a diferença é convertível com a espécie que constitui e, mediante ela, se predica dos indivíduos, e visto que a espécie é universal, é necessário que a diferença também seja universal, assim como a própria espécie, uma vez que a diferença se predica da espécie de modo igual e em convertibilidade com ela. Todavia, surge a dificuldade de saber se ela é universal formalmente pelo fato de se referir à espécie ou, antes, em virtude da relação formal pela qual se refere aos indivíduos dessa espécie.</w:t>
      </w:r>
    </w:p>
    <w:p>
      <w:pPr>
        <w:pStyle w:val="Normal"/>
        <w:rPr/>
      </w:pPr>
      <w:r>
        <w:rPr/>
        <w:t>Também pode haver dúvida acerca dos inferiores da própria diferença: quais são os inferiores diretos e por si mesmos da diferença? Com efeito, alguns são inferiores da diferença como que imediatamente; outros são inferiores imediatos da própria espécie e, mediatamente, também são inferiores da diferença. Por exemplo, o racional pode predicar-se de Pedro e Paulo como de inferiores do homem, e pode predicar-se deste e daquele racional como de inferiores que lhe são imediatos. Investigamos, portanto, em relação a quais inferiores a diferença se constitui na razão de terceiro predicável.</w:t>
      </w:r>
    </w:p>
    <w:p>
      <w:pPr>
        <w:pStyle w:val="Normal"/>
        <w:rPr/>
      </w:pPr>
      <w:r>
        <w:rPr>
          <w:b/>
          <w:bCs/>
        </w:rPr>
        <w:t>RESPONDO E DIGO, EM PRIMEIRO LUGAR:</w:t>
      </w:r>
      <w:r>
        <w:rPr/>
        <w:t xml:space="preserve"> A diferença não possui formalmente a razão de universal lógico em virtude da relação com a espécie, mas em virtude da relação com os inferiores, embora concomitantemente possua uma ordem para com a espécie, como universal com o qual é convertível.</w:t>
      </w:r>
    </w:p>
    <w:p>
      <w:pPr>
        <w:pStyle w:val="Normal"/>
        <w:rPr/>
      </w:pPr>
      <w:r>
        <w:rPr/>
        <w:t>A razão é manifesta, porque a formalidade da universalidade é tomada pela ordem para com seu correlativo; ora, os inferiores são formalmente o correlativo do universal, pois o universal se comporta como superior em relação a muitas coisas e como algo contraível em relação aos inferiores. É evidente, porém, que a diferença não é superior à espécie nem é contraível por ela, visto que lhe é igual; logo, não pode possuir universalidade formal em relação à espécie, nem ser superior a ela.</w:t>
      </w:r>
    </w:p>
    <w:p>
      <w:pPr>
        <w:pStyle w:val="Normal"/>
        <w:rPr/>
      </w:pPr>
      <w:r>
        <w:rPr/>
        <w:t>Confirma-se isso porque aquilo que é universal e superior em relação a alguma coisa é aquilo que, quando comunicado a ela, é contraído por ela; ora, aquilo que é contraído é determinado a algo que, por meio dessa contração, o faz perder a universalidade e a abstração. A diferença, porém, pelo fato de ser comunicada à espécie, não se torna singular nem perde a universalidade, mas antes a conserva. Logo, não é contraível nem superior em relação à espécie. Por isso, não se pode dizer que se predica da espécie como universal lógico, porque não se predica dela como algo superior, mas como igual de igual. Portanto, essa igualdade pressupõe concomitantemente a universalidade, como afirma a segunda parte da conclusão, mas não constitui formalmente a universalidade; assim como alguém não é formalmente rei pelo fato de ser igual ao rei, mas porque possui um reino e governa os outros, em razão do que é igual ao rei.</w:t>
      </w:r>
    </w:p>
    <w:p>
      <w:pPr>
        <w:pStyle w:val="Normal"/>
        <w:rPr/>
      </w:pPr>
      <w:r>
        <w:rPr/>
        <w:t>Se alguém disser que a diferença não é formalmente universal em relação à espécie, porque a espécie não é inferior, mas que o é radicalmente, porque, pelo fato de se referir à espécie e ser convertível com ela, consequentemente se refere aos indivíduos contidos sob a espécie, responde-se:</w:t>
      </w:r>
    </w:p>
    <w:p>
      <w:pPr>
        <w:pStyle w:val="Normal"/>
        <w:rPr/>
      </w:pPr>
      <w:r>
        <w:rPr/>
        <w:t>Isso não procede, porque a raiz da universalidade é o mesmo que seu fundamento, isto é, a unidade da abstração e a aptidão para muitas coisas. Ora, a unidade abstraída de muitas coisas e a aptidão para elas não têm como raiz a relação com a espécie, pois essa relação é de convertibilidade e igualdade, não de superioridade em relação às próprias coisas múltiplas. Logo, a diferença não é radicalmente universal pelo fato de se referir à espécie, mas pela abstração e aptidão para as próprias coisas múltiplas, que são seus inferiores.</w:t>
      </w:r>
    </w:p>
    <w:p>
      <w:pPr>
        <w:pStyle w:val="Normal"/>
        <w:rPr/>
      </w:pPr>
      <w:r>
        <w:rPr>
          <w:b/>
          <w:bCs/>
        </w:rPr>
        <w:t>DIGO, EM SEGUNDO LUGAR:</w:t>
      </w:r>
      <w:r>
        <w:rPr/>
        <w:t xml:space="preserve"> A diferença não tem como inferiores do terceiro predicável esta e aquela diferença, por exemplo, o racional, este racional e aquele racional, mas os inferiores contidos sob a espécie que constitui, por exemplo, o racional tem como inferiores Pedro e Paulo.</w:t>
      </w:r>
    </w:p>
    <w:p>
      <w:pPr>
        <w:pStyle w:val="Normal"/>
        <w:rPr/>
      </w:pPr>
      <w:r>
        <w:rPr/>
        <w:t xml:space="preserve">A razão é manifesta. Com efeito, a predicabilidade do terceiro predicável é </w:t>
      </w:r>
      <w:r>
        <w:rPr>
          <w:i/>
          <w:iCs/>
        </w:rPr>
        <w:t>in quale quid</w:t>
      </w:r>
      <w:r>
        <w:rPr/>
        <w:t xml:space="preserve">; logo, somente devem ser constituídas como seus inferiores aquelas coisas em relação às quais a diferença se comporta como algo superior, </w:t>
      </w:r>
      <w:r>
        <w:rPr>
          <w:i/>
          <w:iCs/>
        </w:rPr>
        <w:t>in quale</w:t>
      </w:r>
      <w:r>
        <w:rPr/>
        <w:t xml:space="preserve">, e que pode ser predicado </w:t>
      </w:r>
      <w:r>
        <w:rPr>
          <w:i/>
          <w:iCs/>
        </w:rPr>
        <w:t>in quale</w:t>
      </w:r>
      <w:r>
        <w:rPr/>
        <w:t xml:space="preserve">. Ora, em relação a esta e àquela diferença, não se comporta </w:t>
      </w:r>
      <w:r>
        <w:rPr>
          <w:i/>
          <w:iCs/>
        </w:rPr>
        <w:t>in quale</w:t>
      </w:r>
      <w:r>
        <w:rPr/>
        <w:t xml:space="preserve">, mas, certamente, em relação aos indivíduos da espécie. Com efeito, quando digo: «Este racional é racional», não há predicação </w:t>
      </w:r>
      <w:r>
        <w:rPr>
          <w:i/>
          <w:iCs/>
        </w:rPr>
        <w:t>in quale</w:t>
      </w:r>
      <w:r>
        <w:rPr/>
        <w:t xml:space="preserve">, porque não se predica deste racional alguma diferença sua, mas toda a sua natureza integral, seja ela completa ou incompleta. Logo, não se predica dele uma qualidade, mas a quididade, embora não seja gênero ou espécie por si, como dissemos acima na questão acerca do gênero, pois não é contraído por outras diferenças, uma vez que, de outro modo, haveria um processo ao infinito. Em relação aos inferiores de sua espécie, que constitui, porém, predica-se </w:t>
      </w:r>
      <w:r>
        <w:rPr>
          <w:i/>
          <w:iCs/>
        </w:rPr>
        <w:t>in quale</w:t>
      </w:r>
      <w:r>
        <w:rPr/>
        <w:t>, porque se predica como razão que qualifica a natureza deles e se comporta como algo superior. Logo, esses são os inferiores da diferença enquanto terceiro predicável.</w:t>
      </w:r>
    </w:p>
    <w:p>
      <w:pPr>
        <w:pStyle w:val="Heading4"/>
        <w:rPr/>
      </w:pPr>
      <w:r>
        <w:rPr/>
        <w:t>Resolvem-se as objeções.</w:t>
      </w:r>
    </w:p>
    <w:p>
      <w:pPr>
        <w:pStyle w:val="Normal"/>
        <w:rPr/>
      </w:pPr>
      <w:r>
        <w:rPr>
          <w:b/>
          <w:bCs/>
        </w:rPr>
        <w:t>Primeiro argumento contra a primeira conclusão:</w:t>
      </w:r>
      <w:r>
        <w:rPr/>
        <w:t xml:space="preserve"> Esta predicação: «O homem é racional», é uma predicação do terceiro predicável; logo, a universalidade do terceiro predicável dá-se em relação ao homem, assim como se dá a predicabilidade. Ora, nesse caso, o homem não é concebido como indivíduo, mas como espécie.</w:t>
      </w:r>
    </w:p>
    <w:p>
      <w:pPr>
        <w:pStyle w:val="Normal"/>
        <w:rPr/>
      </w:pPr>
      <w:r>
        <w:rPr/>
        <w:t>O antecedente é certo, porque essa predicação não pode pertencer a outro predicável senão ao terceiro.</w:t>
      </w:r>
    </w:p>
    <w:p>
      <w:pPr>
        <w:pStyle w:val="Normal"/>
        <w:rPr/>
      </w:pPr>
      <w:r>
        <w:rPr>
          <w:b/>
          <w:bCs/>
        </w:rPr>
        <w:t>Confirmação:</w:t>
      </w:r>
      <w:r>
        <w:rPr/>
        <w:t xml:space="preserve"> O terceiro predicável tem a espécie como correlativo imediato e, mediante ela, refere-se ao indivíduo contido sob a espécie; logo, diz-se mais propriamente universal em virtude da ordem para com a espécie do que em virtude da ordem para com o indivíduo.</w:t>
      </w:r>
    </w:p>
    <w:p>
      <w:pPr>
        <w:pStyle w:val="Normal"/>
        <w:rPr/>
      </w:pPr>
      <w:r>
        <w:rPr/>
        <w:t>Prova-se a consequência: uma relação é mais propriamente denominada em virtude da ordem para com seu correlativo imediato do que em virtude da ordem para com o correlativo mediato.</w:t>
      </w:r>
    </w:p>
    <w:p>
      <w:pPr>
        <w:pStyle w:val="Normal"/>
        <w:rPr/>
      </w:pPr>
      <w:r>
        <w:rPr/>
        <w:t xml:space="preserve">Prova-se o antecedente: o terceiro predicável, formalmente enquanto tal, refere-se ao seu correlativo </w:t>
      </w:r>
      <w:r>
        <w:rPr>
          <w:i/>
          <w:iCs/>
        </w:rPr>
        <w:t>in quale</w:t>
      </w:r>
      <w:r>
        <w:rPr/>
        <w:t>; mas não qualifica imediatamente os indivíduos, e sim a natureza dos indivíduos, que é a espécie. De outro modo, não seria uma qualidade essencial se não qualificasse imediatamente a essência. Logo, seu correlativo imediato é a própria espécie, ou essência constituída. Com efeito, é correlativo imediato aquilo que é imediatamente constituído e qualificado pela diferença.</w:t>
      </w:r>
    </w:p>
    <w:p>
      <w:pPr>
        <w:pStyle w:val="Normal"/>
        <w:rPr/>
      </w:pPr>
      <w:r>
        <w:rPr>
          <w:b/>
          <w:bCs/>
        </w:rPr>
        <w:t>Respondo:</w:t>
      </w:r>
      <w:r>
        <w:rPr/>
        <w:t xml:space="preserve"> Essa predicação, «O homem é racional», pertence ao terceiro predicável quase material e metafisicamente, não formal e logicamente. Com efeito, predica-se do homem aquela realidade que é o terceiro predicável, mas não sob a formalidade e a relação do terceiro predicável, ou terceiro universal. Assim, ela é antes um terceiro predicado do que um terceiro predicável, embora conserve concomitantemente a universalidade própria do terceiro predicável, que exerce não em relação à espécie, mas em relação aos indivíduos. Do mesmo modo, o gênero, quando se predica de um indivíduo, como em «Pedro é animal», conserva aí a razão de gênero, embora não seja gênero em virtude da ordem para com esse indivíduo, mas em virtude da ordem para com a espécie. E o próprio, quando se predica da natureza específica, como em «O homem é capaz de rir», não exerce a razão de universal, embora predique uma natureza capaz de receber o quarto predicável em virtude da ordem para com os indivíduos.</w:t>
      </w:r>
    </w:p>
    <w:p>
      <w:pPr>
        <w:pStyle w:val="Normal"/>
        <w:rPr/>
      </w:pPr>
      <w:r>
        <w:rPr>
          <w:b/>
          <w:bCs/>
        </w:rPr>
        <w:t>Quanto à confirmação, nega-se o antecedente.</w:t>
      </w:r>
      <w:r>
        <w:rPr/>
        <w:t xml:space="preserve"> E, quanto à prova, diz-se que a espécie é aquilo que é imediatamente constituído pela diferença e que, na razão de coisa constituída, se refere imediatamente a ela sob o modo de diferença metafísica, não sob a razão de universal e de diferença lógica. Pois, sob esta última razão, seus inferiores são o correlativo imediato da diferença. Todavia, como ela se refere a eles segundo a predicabilidade </w:t>
      </w:r>
      <w:r>
        <w:rPr>
          <w:i/>
          <w:iCs/>
        </w:rPr>
        <w:t>in quale</w:t>
      </w:r>
      <w:r>
        <w:rPr/>
        <w:t xml:space="preserve">, é necessário pressupor uma ordem para com a própria natureza específica, enquanto constituída de tal modo pela diferença que fundamenta a predicabilidade </w:t>
      </w:r>
      <w:r>
        <w:rPr>
          <w:i/>
          <w:iCs/>
        </w:rPr>
        <w:t>in quale</w:t>
      </w:r>
      <w:r>
        <w:rPr/>
        <w:t>.</w:t>
      </w:r>
    </w:p>
    <w:p>
      <w:pPr>
        <w:pStyle w:val="Normal"/>
        <w:rPr/>
      </w:pPr>
      <w:r>
        <w:rPr/>
        <w:t xml:space="preserve">Tampouco é inconveniente que a relação da diferença com a espécie, enquanto constitutiva, seja uma, e que outra seja sua relação enquanto universal para com os inferiores. Com efeito, assim como a diferença se refere ao gênero como aquilo que o contrai e como uma parte constitutiva juntamente com ele para constituir a espécie, assim também, pela relação de constituinte, se refere à própria coisa constituída. Essa relação, contudo, é de razão, porque o gênero, a diferença e a espécie não se distinguem realmente. A relação da diferença para com seus inferiores </w:t>
      </w:r>
      <w:r>
        <w:rPr>
          <w:i/>
          <w:iCs/>
        </w:rPr>
        <w:t>in quale</w:t>
      </w:r>
      <w:r>
        <w:rPr/>
        <w:t>, porém, é a relação do superior para com os inferiores, a qual pressupõe, todavia, a relação para com a espécie enquanto coisa constituída.</w:t>
      </w:r>
    </w:p>
    <w:p>
      <w:pPr>
        <w:pStyle w:val="Normal"/>
        <w:rPr/>
      </w:pPr>
      <w:r>
        <w:rPr>
          <w:b/>
          <w:bCs/>
        </w:rPr>
        <w:t>Segundo argumento:</w:t>
      </w:r>
      <w:r>
        <w:rPr/>
        <w:t xml:space="preserve"> A diferença, enquanto terceiro predicável, refere-se à espécie e aos indivíduos pela mesma relação ou intenção; mas essa relação, enquanto se refere aos indivíduos, é universal; logo, também o é enquanto se refere à espécie.</w:t>
      </w:r>
    </w:p>
    <w:p>
      <w:pPr>
        <w:pStyle w:val="Normal"/>
        <w:rPr/>
      </w:pPr>
      <w:r>
        <w:rPr/>
        <w:t>A consequência é evidente, e a premissa menor foi concedida acima.</w:t>
      </w:r>
    </w:p>
    <w:p>
      <w:pPr>
        <w:pStyle w:val="Normal"/>
        <w:rPr/>
      </w:pPr>
      <w:r>
        <w:rPr>
          <w:b/>
          <w:bCs/>
        </w:rPr>
        <w:t>Prova da premissa maior:</w:t>
      </w:r>
      <w:r>
        <w:rPr/>
        <w:t xml:space="preserve"> Primeiro, porque, ao se referir à espécie, refere-se a tudo o que está contido sob ela; com efeito, tudo aquilo que é dito universal e adequadamente de alguma coisa é dito de tudo o que está contido sob ela. Segundo, porque a diferença se predica da espécie e dos indivíduos sob o mesmo conceito e na mesma predicação; logo, sob a mesma intenção e relação.</w:t>
      </w:r>
    </w:p>
    <w:p>
      <w:pPr>
        <w:pStyle w:val="Normal"/>
        <w:rPr/>
      </w:pPr>
      <w:r>
        <w:rPr>
          <w:b/>
          <w:bCs/>
        </w:rPr>
        <w:t>Confirmação:</w:t>
      </w:r>
      <w:r>
        <w:rPr/>
        <w:t xml:space="preserve"> A diferença se predica da espécie como igual a ela e em convertibilidade com ela; logo, como universal, porque a espécie não pode ser igualada senão por algo universal, visto que ela própria é universal.</w:t>
      </w:r>
    </w:p>
    <w:p>
      <w:pPr>
        <w:pStyle w:val="Normal"/>
        <w:rPr/>
      </w:pPr>
      <w:r>
        <w:rPr>
          <w:b/>
          <w:bCs/>
        </w:rPr>
        <w:t>Respondo, distinguindo o antecedente:</w:t>
      </w:r>
      <w:r>
        <w:rPr/>
        <w:t xml:space="preserve"> Se a relação da diferença for tomada como relação do constituinte para com a espécie enquanto constituída, então ela se refere à espécie e aos indivíduos pela mesma relação, porque constitui neles a mesma coisa que constitui na espécie, a saber, a natureza. Se, porém, a relação da diferença for tomada como relação do universal e do predicável formal e logicamente considerado, então ela se refere aos indivíduos e à espécie por relações distintas, porque se refere aos indivíduos como superior e à espécie como igual.</w:t>
      </w:r>
    </w:p>
    <w:p>
      <w:pPr>
        <w:pStyle w:val="Normal"/>
        <w:rPr/>
      </w:pPr>
      <w:r>
        <w:rPr>
          <w:b/>
          <w:bCs/>
        </w:rPr>
        <w:t>Quanto à prova, diz-se:</w:t>
      </w:r>
      <w:r>
        <w:rPr/>
        <w:t xml:space="preserve"> Ao referir-se à espécie, refere-se também aos indivíduos: sob a razão de constituinte, pela mesma relação; sob a razão de superioridade e igualdade, porém, por relações distintas, embora uma esteja ligada à outra. Assim, a predicação em relação aos indivíduos é universal, mas a predicação em relação à espécie não o é.</w:t>
      </w:r>
    </w:p>
    <w:p>
      <w:pPr>
        <w:pStyle w:val="Normal"/>
        <w:rPr/>
      </w:pPr>
      <w:r>
        <w:rPr>
          <w:b/>
          <w:bCs/>
        </w:rPr>
        <w:t>Quanto à confirmação,</w:t>
      </w:r>
      <w:r>
        <w:rPr/>
        <w:t xml:space="preserve"> diz-se que, pelo próprio fato de a diferença ser igual à espécie, possui certamente o ser universal, mas não em relação à espécie, à qual é igual, e sim em relação aos indivíduos, aos quais não é igual, mas superior.</w:t>
      </w:r>
    </w:p>
    <w:p>
      <w:pPr>
        <w:pStyle w:val="Heading3"/>
        <w:rPr/>
      </w:pPr>
      <w:bookmarkStart w:id="38" w:name="_Toc243450330"/>
      <w:r>
        <w:rPr/>
        <w:t>ARTIGO IV</w:t>
      </w:r>
      <w:bookmarkEnd w:id="38"/>
    </w:p>
    <w:p>
      <w:pPr>
        <w:pStyle w:val="Subtitle"/>
        <w:rPr/>
      </w:pPr>
      <w:r>
        <w:rPr/>
        <w:t>Se as diferenças superiores e genéricas estão incluídas nas diferenças atômicas e são predicadas delas</w:t>
      </w:r>
    </w:p>
    <w:p>
      <w:pPr>
        <w:pStyle w:val="Normal"/>
        <w:rPr/>
      </w:pPr>
      <w:r>
        <w:rPr/>
        <w:t>É certo, supondo-se que os graus metafísicos não se distinguem senão pela razão, como determinamos acima, que a coisa que é diferença e a que é gênero não se distinguem realmente e materialmente entre si e, consequentemente, que a diferença genérica não se distingue da específica no mesmo sujeito. A dificuldade, porém, consiste em saber se, segundo a predicação formal, a diferença superior e genérica se relaciona com a inferior de tal maneira que seja predicada dela e nela esteja incluída como predicado constitutivo desta.</w:t>
      </w:r>
    </w:p>
    <w:p>
      <w:pPr>
        <w:pStyle w:val="Normal"/>
        <w:rPr/>
      </w:pPr>
      <w:r>
        <w:rPr/>
        <w:t xml:space="preserve">A resolução é negativa. E esta é a opinião mais comum entre os Doutores. Sobre isso, veja-se Sánchez, aqui, livro III, questão XXVIII; Cabero, tratado III, disputa IV, dúvida III; Carm., disputa VII, questão IV. E isso se deduz de Santo Tomás, em </w:t>
      </w:r>
      <w:r>
        <w:rPr>
          <w:i/>
          <w:iCs/>
        </w:rPr>
        <w:t>Metafísica</w:t>
      </w:r>
      <w:r>
        <w:rPr/>
        <w:t xml:space="preserve">, livro III, lição VIII, § </w:t>
      </w:r>
      <w:r>
        <w:rPr>
          <w:i/>
          <w:iCs/>
        </w:rPr>
        <w:t>Objicit ad propositum</w:t>
      </w:r>
      <w:r>
        <w:rPr/>
        <w:t xml:space="preserve">; e em </w:t>
      </w:r>
      <w:r>
        <w:rPr>
          <w:i/>
          <w:iCs/>
        </w:rPr>
        <w:t>Contra os Gentios</w:t>
      </w:r>
      <w:r>
        <w:rPr/>
        <w:t xml:space="preserve">, livro I, capítulo XVII, pelo fato de que o gênero não pode ser predicado da diferença, pois a diferença não participa do gênero, como se diz nos </w:t>
      </w:r>
      <w:r>
        <w:rPr>
          <w:i/>
          <w:iCs/>
        </w:rPr>
        <w:t>Tópicos</w:t>
      </w:r>
      <w:r>
        <w:rPr/>
        <w:t xml:space="preserve">, livro IV. Com efeito, se assim fosse, o gênero estaria incluído nas diferenças e tornar-se-ia análogo, como demonstraremos no tratado sobre a analogia. A mesma razão vale para a diferença genérica, porque esta constitui o gênero e é parte quiditativa dele. E isso se explica mais amplamente: a diferença específica, ao contrair o gênero, contrai também a própria diferença genérica a partir da qual se constitui a quididade do gênero; mas a diferença que contrai o gênero está fora do conceito do gênero; logo, também está fora do conceito da diferença genérica, visto que a contrai ao contrair o gênero. A menor é provada pelo Filósofo, em </w:t>
      </w:r>
      <w:r>
        <w:rPr>
          <w:i/>
          <w:iCs/>
        </w:rPr>
        <w:t>Metafísica</w:t>
      </w:r>
      <w:r>
        <w:rPr/>
        <w:t>, livro III, e por Santo Tomás, ali, lição VIII. Pois, se o gênero estivesse incluído nas diferenças, não poderia estar incluído nelas como parte contraível, mas como diferença total e íntegra, porque a diferença, sendo simples, não se compõe de gênero e diferença, nem de algo contraível e algo contraente; de outro modo, haveria um processo ao infinito. Com efeito, se a diferença constasse de gênero e diferença, por sua vez, aquela diferença pela qual ela é constituída também constaria de gênero e diferença, e acerca desta outra se faria novamente a mesma investigação, pois a razão seria a mesma. Portanto, se o gênero ou a diferença genérica está incluído na específica, não está incluído como parte contraível e genérica, mas, sendo a própria diferença simples e sem partes, será a diferença inteira. E assim o gênero seria análogo, porquanto seria, em parte, o mesmo, na medida em que exprime uma única natureza na qual as espécies convêm, e, em parte, diverso, na medida em que exprime a própria diferença integral pela qual as espécies diferem entre si. Do mesmo modo, se a diferença genérica está incluída na específica, não como parte, pois a diferença, sendo simples, carece de partes, a diferença genérica seria a diferença específica total e íntegra; e assim se seguiria que uma espécie ínfima diferiria de outra pela própria diferença genérica, sem nenhum outro elemento acrescentado, o que é incompatível com o que foi estabelecido. Pois, assim, a mesma diferença constituiria o gênero enquanto diferença genérica e o dividiria, porque seria, total e integralmente, a diferença específica.</w:t>
      </w:r>
    </w:p>
    <w:p>
      <w:pPr>
        <w:pStyle w:val="Normal"/>
        <w:rPr>
          <w:b/>
          <w:bCs/>
        </w:rPr>
      </w:pPr>
      <w:r>
        <w:rPr>
          <w:b/>
          <w:bCs/>
          <w:i/>
          <w:iCs/>
        </w:rPr>
        <w:t>Resolvem-se os argumentos.</w:t>
      </w:r>
    </w:p>
    <w:p>
      <w:pPr>
        <w:pStyle w:val="Normal"/>
        <w:rPr/>
      </w:pPr>
      <w:r>
        <w:rPr>
          <w:b/>
          <w:bCs/>
        </w:rPr>
        <w:t>Objetam, em primeiro lugar, a partir de Aristóteles</w:t>
      </w:r>
      <w:r>
        <w:rPr/>
        <w:t xml:space="preserve">, que, em </w:t>
      </w:r>
      <w:r>
        <w:rPr>
          <w:i/>
          <w:iCs/>
        </w:rPr>
        <w:t>Metafísica</w:t>
      </w:r>
      <w:r>
        <w:rPr/>
        <w:t xml:space="preserve">, livro VII, texto XLIII, lição XII, segundo Santo Tomás, ele diz que as diferenças comuns são divididas em outras diferenças; por exemplo, ter pés, que é uma diferença de certos animais, divide-se em ter pés fendidos ou não fendidos. Além disso, a respeito da diferença da condição de ter pés fendidos, diz que a diferença superior é predicada dela; com efeito, é verdadeiro dizer que a divisão dos pés é uma certa condição de ter pés. Logo, as diferenças superiores são predicadas das inferiores. Ademais, em </w:t>
      </w:r>
      <w:r>
        <w:rPr>
          <w:i/>
          <w:iCs/>
        </w:rPr>
        <w:t>Metafísica</w:t>
      </w:r>
      <w:r>
        <w:rPr/>
        <w:t>, livro X, texto XXIII, lição IX, segundo Santo Tomás, no final, mostra-se que, nos gêneros sob os quais se encontram contrários, as diferenças médias são compostas de diferenças contrárias. Logo, cai o nosso fundamento, segundo o qual dizemos que as diferenças genéricas não estão incluídas nas específicas, porque não são compostas.</w:t>
      </w:r>
    </w:p>
    <w:p>
      <w:pPr>
        <w:pStyle w:val="Normal"/>
        <w:rPr/>
      </w:pPr>
      <w:r>
        <w:rPr>
          <w:b/>
          <w:bCs/>
        </w:rPr>
        <w:t>Confirma-se com aquele silogismo vulgar:</w:t>
      </w:r>
      <w:r>
        <w:rPr/>
        <w:t xml:space="preserve"> Todo homem é sensível; todo homem é racional; logo, algum racional é sensível. Este silogismo pertence a uma figura válida, a saber, </w:t>
      </w:r>
      <w:r>
        <w:rPr>
          <w:i/>
          <w:iCs/>
        </w:rPr>
        <w:t>Darapti</w:t>
      </w:r>
      <w:r>
        <w:rPr/>
        <w:t>, e as premissas são verdadeiras; logo, também o é a conclusão.</w:t>
      </w:r>
    </w:p>
    <w:p>
      <w:pPr>
        <w:pStyle w:val="Normal"/>
        <w:rPr/>
      </w:pPr>
      <w:r>
        <w:rPr>
          <w:b/>
          <w:bCs/>
        </w:rPr>
        <w:t>Se disseres:</w:t>
      </w:r>
      <w:r>
        <w:rPr/>
        <w:t xml:space="preserve"> Não se segue, na conclusão, que o racional seja sensível formalmente, mas materialmente, ou seja, identicamente. </w:t>
      </w:r>
      <w:r>
        <w:rPr>
          <w:b/>
          <w:bCs/>
        </w:rPr>
        <w:t>Contra isso se objeta:</w:t>
      </w:r>
      <w:r>
        <w:rPr/>
        <w:t xml:space="preserve"> Primeiro, porque aquela predicação é formal: «O racional é sensível», assim como também são formais as predicações das premissas. Segundo, porque se pode formar um silogismo acrescentando a partícula </w:t>
      </w:r>
      <w:r>
        <w:rPr>
          <w:i/>
          <w:iCs/>
        </w:rPr>
        <w:t>formalmente</w:t>
      </w:r>
      <w:r>
        <w:rPr/>
        <w:t>: Todo homem é formalmente sensível; todo homem é formalmente racional; logo, algum racional é formalmente sensível.</w:t>
      </w:r>
    </w:p>
    <w:p>
      <w:pPr>
        <w:pStyle w:val="Normal"/>
        <w:rPr/>
      </w:pPr>
      <w:r>
        <w:rPr>
          <w:b/>
          <w:bCs/>
        </w:rPr>
        <w:t>Respondo: Quanto à primeira passagem de Aristóteles</w:t>
      </w:r>
      <w:r>
        <w:rPr/>
        <w:t xml:space="preserve">, que as diferenças comuns são divididas em outras diferenças não formalmente, mas materialmente, isto é, não em razão de si mesmas, mas em razão do gênero constituído pelas diferenças superiores. Com efeito, um gênero não pode ser dividido por diferenças inferiores sem que também sejam divididas as próprias diferenças constitutivas do gênero. Aristóteles, porém, preferiu dizer que as próprias diferenças superiores são divididas, em vez de dizer que é dividido o gênero constituído por elas, para mostrar quais são as diferenças </w:t>
      </w:r>
      <w:r>
        <w:rPr>
          <w:i/>
          <w:iCs/>
        </w:rPr>
        <w:t>por si</w:t>
      </w:r>
      <w:r>
        <w:rPr/>
        <w:t xml:space="preserve"> de algum gênero e quais são as diferenças por acidente. Com efeito, quando algum gênero é dividido por diferenças inferiores, na medida em que tal gênero, por sua razão intrínseca, pela qual é constituído, está em potência para aquelas diferenças, esse gênero é dividido por diferenças </w:t>
      </w:r>
      <w:r>
        <w:rPr>
          <w:i/>
          <w:iCs/>
        </w:rPr>
        <w:t>por si</w:t>
      </w:r>
      <w:r>
        <w:rPr/>
        <w:t xml:space="preserve">, e não por acidente. Assim, o animal bípede, pela própria razão de bípede, está em potência para ter os pés fendidos ou não fendidos; por isso, o animal bípede é dividido </w:t>
      </w:r>
      <w:r>
        <w:rPr>
          <w:i/>
          <w:iCs/>
        </w:rPr>
        <w:t>por si</w:t>
      </w:r>
      <w:r>
        <w:rPr/>
        <w:t xml:space="preserve"> em tais diferenças. Quando, porém, o gênero está em potência para os inferiores não em razão de sua diferença constitutiva, mas por outro motivo, tal divisão não se dá por diferenças </w:t>
      </w:r>
      <w:r>
        <w:rPr>
          <w:i/>
          <w:iCs/>
        </w:rPr>
        <w:t>por si</w:t>
      </w:r>
      <w:r>
        <w:rPr/>
        <w:t>, mas por acidente; por exemplo, se o animal bípede for dividido em branco e negro. Todavia, disso não se pode concluir que as próprias diferenças comuns sejam formalmente predicadas das diferenças inferiores; pelo contrário, são antes divididas por estas, não predicadas delas. E, porque são divididas por elas, é antes o próprio gênero, enquanto constituído por tal diferença, que é dividido, juntamente com a sua própria diferença. Esta é a explicação clara daquele texto, que Santo Tomás apresenta na referida lição XII, onde diz: «Que esta diferença deve ser dividida deste modo: o que tem pés, isto é, entre os animais desta espécie, uns têm os pés fendidos, outros não os têm fendidos». Nesse passo, divide-se não somente a própria razão de bípede, ou seja, a diferença de ter pés, mas também o próprio animal. Assim, quando se diz que a fenda é uma certa condição de ter pés, isso significa, diz Santo Tomás, «estar contido sob aquilo que é ter pés»; e, por conseguinte, está contido sob a condição de ter pés, assim como as diferenças estão contidas sob o gênero, do qual a diferença genérica é parte.</w:t>
      </w:r>
    </w:p>
    <w:p>
      <w:pPr>
        <w:pStyle w:val="Normal"/>
        <w:rPr/>
      </w:pPr>
      <w:r>
        <w:rPr/>
        <w:t xml:space="preserve">Responde-se do mesmo modo à segunda autoridade, extraída de </w:t>
      </w:r>
      <w:r>
        <w:rPr>
          <w:i/>
          <w:iCs/>
        </w:rPr>
        <w:t>Metafísica</w:t>
      </w:r>
      <w:r>
        <w:rPr/>
        <w:t>, livro X: as diferenças médias ali não são tomadas pelas diferenças que constituem o terceiro predicável, mas pelas espécies opostas sob o mesmo gênero, cuja oposição não é contrária, ou extrema, mas média. Essas espécies são chamadas diferenças médias porque diferem ou se opõem não de maneira extrema, como os contrários, mas como contrários médios.</w:t>
      </w:r>
    </w:p>
    <w:p>
      <w:pPr>
        <w:pStyle w:val="Normal"/>
        <w:rPr/>
      </w:pPr>
      <w:r>
        <w:rPr>
          <w:b/>
          <w:bCs/>
        </w:rPr>
        <w:t>À confirmação, responde-se:</w:t>
      </w:r>
      <w:r>
        <w:rPr/>
        <w:t xml:space="preserve"> que, no primeiro silogismo, não há dificuldade alguma, pois a conclusão inferida é verdadeira: o racional é sensível identicamente, não formalmente. Pois é necessário que, de premissas verificadas em sentido formal, se infira uma conclusão verdadeira também em sentido formal; basta, porém, que seja verdadeira em sentido idêntico, como frequentemente acontece nesta terceira figura. Assim, por exemplo, se disseres: Todo leite é branco; todo leite é doce; logo, algo doce é branco. Ou: Este homem corre; este homem é justo; logo, o justo corre. Tais conclusões são verdadeiras somente em sentido idêntico. No segundo silogismo, porém, em que se acrescenta aquela partícula </w:t>
      </w:r>
      <w:r>
        <w:rPr>
          <w:i/>
          <w:iCs/>
        </w:rPr>
        <w:t>formalmente</w:t>
      </w:r>
      <w:r>
        <w:rPr/>
        <w:t xml:space="preserve">, a suposição varia manifestamente em razão da aplicação diversa dessa partícula </w:t>
      </w:r>
      <w:r>
        <w:rPr>
          <w:i/>
          <w:iCs/>
        </w:rPr>
        <w:t>formalmente</w:t>
      </w:r>
      <w:r>
        <w:rPr/>
        <w:t xml:space="preserve">. Com efeito, sob o aspecto em que é aplicada nas premissas, ela produz uma predicação formal; na conclusão, porém, os extremos são verdadeiros identicamente, e, por isso, aquela partícula </w:t>
      </w:r>
      <w:r>
        <w:rPr>
          <w:i/>
          <w:iCs/>
        </w:rPr>
        <w:t>formalmente</w:t>
      </w:r>
      <w:r>
        <w:rPr/>
        <w:t xml:space="preserve"> não tem aí lugar. Para a validade do silogismo, basta, contudo, que, se o antecedente for verdadeiro, também o consequente o seja; não se exige que sejam verificados no mesmo sentido e sob o mesmo aspecto, mas o antecedente pode ser verdadeiro segundo a predicação formal e o consequente segundo a predicação idêntica, como vimos.</w:t>
      </w:r>
    </w:p>
    <w:p>
      <w:pPr>
        <w:pStyle w:val="Normal"/>
        <w:rPr/>
      </w:pPr>
      <w:r>
        <w:rPr/>
        <w:t xml:space="preserve">E a razão é esta: aquela partícula </w:t>
      </w:r>
      <w:r>
        <w:rPr>
          <w:i/>
          <w:iCs/>
        </w:rPr>
        <w:t>formalmente</w:t>
      </w:r>
      <w:r>
        <w:rPr/>
        <w:t xml:space="preserve"> deve sempre ser entendida relativamente, isto é, sob alguma suposição; pois aquilo que é formal em relação a uma coisa pode não o ser em relação a outra. Por isso, o aspecto sob o qual algo se comporta formalmente deve permanecer invariável sempre que se acrescenta a partícula </w:t>
      </w:r>
      <w:r>
        <w:rPr>
          <w:i/>
          <w:iCs/>
        </w:rPr>
        <w:t>formalmente</w:t>
      </w:r>
      <w:r>
        <w:rPr/>
        <w:t xml:space="preserve">. E, como se verifica que o homem é formalmente racional e sensível, porque recebe esses predicados como formais, ao passo que não se verifica que o racional seja sensível senão por identificação no mesmo sujeito, não podem ser verificados sob a mesma formalidade; mas, se for acrescentada a partícula </w:t>
      </w:r>
      <w:r>
        <w:rPr>
          <w:i/>
          <w:iCs/>
        </w:rPr>
        <w:t>formalmente</w:t>
      </w:r>
      <w:r>
        <w:rPr/>
        <w:t>, a suposição varia.</w:t>
      </w:r>
    </w:p>
    <w:p>
      <w:pPr>
        <w:pStyle w:val="Normal"/>
        <w:rPr/>
      </w:pPr>
      <w:r>
        <w:rPr/>
        <w:t xml:space="preserve">Se insistires: </w:t>
      </w:r>
      <w:r>
        <w:rPr>
          <w:i/>
          <w:iCs/>
        </w:rPr>
        <w:t>Este silogismo é válido em Celarent: Nenhum racional é formalmente sensível; todo homem é formalmente racional; logo, nenhum homem é sensível.</w:t>
      </w:r>
      <w:r>
        <w:rPr/>
        <w:t xml:space="preserve"> Aqui não há variação da suposição e, todavia, mesmo que se retire a partícula </w:t>
      </w:r>
      <w:r>
        <w:rPr>
          <w:i/>
          <w:iCs/>
        </w:rPr>
        <w:t>formalmente</w:t>
      </w:r>
      <w:r>
        <w:rPr/>
        <w:t xml:space="preserve"> da conclusão, esta é falsa; logo, a solução apresentada não é suficiente.</w:t>
      </w:r>
    </w:p>
    <w:p>
      <w:pPr>
        <w:pStyle w:val="Normal"/>
        <w:rPr/>
      </w:pPr>
      <w:r>
        <w:rPr>
          <w:b/>
          <w:bCs/>
        </w:rPr>
        <w:t>Respondo:</w:t>
      </w:r>
      <w:r>
        <w:rPr/>
        <w:t xml:space="preserve"> do mesmo modo, a suposição varia por parte daquela partícula </w:t>
      </w:r>
      <w:r>
        <w:rPr>
          <w:i/>
          <w:iCs/>
        </w:rPr>
        <w:t>formalmente</w:t>
      </w:r>
      <w:r>
        <w:rPr/>
        <w:t xml:space="preserve">, que sempre produz um sentido não absoluto, mas acompanhado de alguma restrição e dependência, ou seja, de alguma relação, na medida em que algo está submetido àquela formalidade e à relação dos extremos. Acontece, porém, que coisas que não se unem nem convêm sob uma formalidade e uma relação podem convir sob outra; por isso, da negação sob uma relação não se pode inferir validamente a negação sob outra relação, nem a negação absoluta. Assim, do fato de que o racional formalmente, isto é, sob o conceito e a formalidade de racional, de modo algum seja sensível, não é lícito inferir que, sob o conceito e a formalidade de homem, o homem, que é o mesmo que o racional, não seja sensível. Esta variação das formalidades e das suposições deve ser cuidadosamente observada em muitas outras matérias. Por exemplo, não é válida a seguinte inferência: </w:t>
      </w:r>
      <w:r>
        <w:rPr>
          <w:i/>
          <w:iCs/>
        </w:rPr>
        <w:t>Cristo, uma vez posto o preceito, pode aqui e agora agir e não agir, porque age livremente; e, se não agisse, pecaria; logo, pode pecar e não pecar.</w:t>
      </w:r>
      <w:r>
        <w:rPr/>
        <w:t xml:space="preserve"> Digo que não é válida porque pode não agir sob a relação e a formalidade da ação, como exige a razão do livre, mas não sob a formalidade e o conceito do pecado, como se isso procedesse da razão de um livre que falha.</w:t>
      </w:r>
    </w:p>
    <w:p>
      <w:pPr>
        <w:pStyle w:val="Normal"/>
        <w:rPr/>
      </w:pPr>
      <w:r>
        <w:rPr>
          <w:b/>
          <w:bCs/>
        </w:rPr>
        <w:t>Por último, argumenta-se:</w:t>
      </w:r>
      <w:r>
        <w:rPr/>
        <w:t xml:space="preserve"> A diferença específica inferior possui alguns predicados comuns e superiores; por exemplo, o racional é vivente e é substância etc. Logo, possui algo que lhe é comum como genérico e superior; logo, tal diferença genérica, ou seja, o gênero, pode ser predicada da diferença inferior.</w:t>
      </w:r>
    </w:p>
    <w:p>
      <w:pPr>
        <w:pStyle w:val="Normal"/>
        <w:rPr/>
      </w:pPr>
      <w:r>
        <w:rPr>
          <w:b/>
          <w:bCs/>
        </w:rPr>
        <w:t>E confirma-se:</w:t>
      </w:r>
      <w:r>
        <w:rPr/>
        <w:t xml:space="preserve"> porque o conceito de diferença admite alguma composição, visto que possui algo de potencialidade, por ser uma coisa criada, ao passo que somente o ato puro é inteiramente simples; logo, pode ser resolvido em um conceito comum, ou genérico, e em um conceito especial, ou diferencial. Esse conceito superior, porém, é uma diferença subalterna, porque a diferença inferior possui natureza e operação subordinadas à diferença genérica. Por exemplo, o relinchar no cavalo é certa operação sensível e, consequentemente, subordinada ao sensível em comum, que é a diferença genérica do animal.</w:t>
      </w:r>
    </w:p>
    <w:p>
      <w:pPr>
        <w:pStyle w:val="Normal"/>
        <w:rPr/>
      </w:pPr>
      <w:r>
        <w:rPr>
          <w:b/>
          <w:bCs/>
        </w:rPr>
        <w:t>Respondo:</w:t>
      </w:r>
      <w:r>
        <w:rPr/>
        <w:t xml:space="preserve"> esses predicados superiores convêm à diferença não segundo uma linha formal e direta, mas redutivamente e segundo certa relação ou conotação. Com efeito, diz-se que o racional é substância ou vivente não porque seja, em si mesmo, substância ou vivente, mas porque a forma da qual é tomado é princípio da substância, do vivente ou de outro grau. Pois a forma não é aquilo que uma coisa é, mas aquilo pelo qual algo é; assim também a matéria e a forma são substâncias, como princípios da substância, ou seja, substâncias incompletas. Do mesmo modo, as diferenças são algo incompleto em seu predicamento. Assim, não é a própria razão superior, que é completa, que se predica delas, nem as próprias diferenças genéricas, mas a razão incompleta daquele predicamento; por exemplo, a substância enquanto abstrai da substância completa e da incompleta, a qual está incluída de modo transcendental em tudo o que pertence a tal predicamento e é a ele reduzido.</w:t>
      </w:r>
    </w:p>
    <w:p>
      <w:pPr>
        <w:pStyle w:val="Normal"/>
        <w:rPr/>
      </w:pPr>
      <w:r>
        <w:rPr>
          <w:b/>
          <w:bCs/>
        </w:rPr>
        <w:t>À confirmação, responde-se:</w:t>
      </w:r>
      <w:r>
        <w:rPr/>
        <w:t xml:space="preserve"> que a diferença não é composta </w:t>
      </w:r>
      <w:r>
        <w:rPr>
          <w:i/>
          <w:iCs/>
        </w:rPr>
        <w:t>a partir destes elementos</w:t>
      </w:r>
      <w:r>
        <w:rPr/>
        <w:t xml:space="preserve">, mas composta </w:t>
      </w:r>
      <w:r>
        <w:rPr>
          <w:i/>
          <w:iCs/>
        </w:rPr>
        <w:t>para este elemento</w:t>
      </w:r>
      <w:r>
        <w:rPr/>
        <w:t>, porque é uma parte, ou se comporta à maneira de uma parte. Ora, a parte não é simples como o ato puro, por uma simplicidade de perfeição, mas por uma simplicidade de negação, isto é, porque não é plenamente perfeita. A simplicidade de negação, porém, contém maior potencialidade, pois é suscetível de composição com outra coisa pela qual seja aperfeiçoada; não obstante, não é composta mediante a resolução em vários conceitos dos quais constaria, a não ser, talvez, analogicamente, porque o ente está incluído em todas as coisas, inclusive nas diferenças. Tampouco a diferença inferior está formal e diretamente subordinada à superior como a um gênero, embora a pressuponha, assim como pressupõe o gênero que é constituído por ela. E assim: «O que pode relinchar é princípio de uma operação sensível»; concedo, se tomado como sensível por suposição e materialmente; nego, se tomado como sensível formal e diretamente. Isto é, para que algo seja capaz de relinchar, pressupõe-se que seja sensível, mas ele não é formalmente o sensível.</w:t>
      </w:r>
    </w:p>
    <w:p>
      <w:pPr>
        <w:pStyle w:val="Heading2"/>
        <w:rPr/>
      </w:pPr>
      <w:bookmarkStart w:id="39" w:name="_Toc243450331"/>
      <w:r>
        <w:rPr/>
        <w:t>QUESTÃO XI</w:t>
      </w:r>
      <w:bookmarkEnd w:id="39"/>
    </w:p>
    <w:p>
      <w:pPr>
        <w:pStyle w:val="Subtitle"/>
        <w:rPr/>
      </w:pPr>
      <w:r>
        <w:rPr/>
        <w:t>SOBRE O PRÓPRIO</w:t>
      </w:r>
    </w:p>
    <w:p>
      <w:pPr>
        <w:pStyle w:val="Heading3"/>
        <w:rPr/>
      </w:pPr>
      <w:bookmarkStart w:id="40" w:name="_Toc243450332"/>
      <w:r>
        <w:rPr/>
        <w:t>ARTIGO I</w:t>
      </w:r>
      <w:bookmarkEnd w:id="40"/>
    </w:p>
    <w:p>
      <w:pPr>
        <w:pStyle w:val="Subtitle"/>
        <w:rPr/>
      </w:pPr>
      <w:r>
        <w:rPr/>
        <w:t>Explica-se a natureza do próprio e examinam-se suas divisões</w:t>
      </w:r>
    </w:p>
    <w:p>
      <w:pPr>
        <w:pStyle w:val="Normal"/>
        <w:rPr/>
      </w:pPr>
      <w:r>
        <w:rPr/>
        <w:t>Porfírio, no capítulo sobre o próprio, estabeleceu quatro acepções do próprio e, por meio dessa mesma divisão, parece ter definido cada uma delas. Com efeito, o próprio divide-se de quatro modos. Em primeiro lugar, chama-se próprio aquilo que convém somente à espécie, mas não a todos os seus indivíduos, como ser gramático ou médico convém ao homem. Em segundo lugar, aquilo que, inversamente, convém a todo indivíduo, mas não somente à espécie, como convém ao homem ser bípede. Em terceiro lugar, aquilo que convém somente à espécie e a todos os indivíduos, mas não sempre, como encanecer convém ao homem na velhice. Em quarto lugar, aquilo que é maximamente próprio, que convém somente à espécie, a todos os indivíduos e sempre, como ser risível convém ao homem. E é maximamente próprio porque se converte plenamente com seu sujeito.</w:t>
      </w:r>
    </w:p>
    <w:p>
      <w:pPr>
        <w:pStyle w:val="Normal"/>
        <w:rPr/>
      </w:pPr>
      <w:r>
        <w:rPr/>
        <w:t>Nesse ponto, Porfírio explicou, de algum modo, toda a razão do próprio por referência à espécie, isto é, a alguma natureza da coisa, seja ela espécie ínfima, seja subalterna, porque o próprio pode, de algum modo, decorrer de qualquer uma delas. Em seguida, extraiu a razão perfeita do próprio da perfeita conveniência e adequação com a própria espécie, ou natureza, e com aquilo que está contido sob a espécie. Algo é dito converter-se quando acompanha a própria natureza onde quer que esta se encontre e não é encontrado fora dela; pois, pelo próprio fato de ser encontrado em outras coisas, não é perfeitamente próprio dela, mas também comum a outras coisas. Será, porém, somente a ela, por assim dizer, apropriado ou acomodado, tal como vemos que muitos acidentes se encontram fora de seu sujeito próprio, como o calor, o frio, a brancura etc. Para que algum acidente acompanhe perpetuamente algum sujeito e não exista fora dele, é necessário que tenha em tal sujeito alguma raiz ou princípio pelo qual esteja ligado a ele e do qual dimane. Os acidentes, porém, que convêm também àqueles sujeitos nos quais não possuem raiz são chamados comuns, porque carecem de um princípio pelo qual convenham somente a eles.</w:t>
      </w:r>
    </w:p>
    <w:p>
      <w:pPr>
        <w:pStyle w:val="Normal"/>
        <w:rPr/>
      </w:pPr>
      <w:r>
        <w:rPr/>
        <w:t>Daí sucede que, quando algum acidente tem princípio e raiz em determinada natureza e, a partir dela, é comunicado a outra, como a luz, que tem no sol a raiz da qual dimana, mas é comunicada ao ar, e o calor, que tem sua raiz no fogo, mas é comunicado à água ou a outro corpo, tal acidente possui razão de próprio em relação ao sujeito do qual dimana, não em relação àquele ao qual é comunicado. Além disso, tal acidente, quando comunicado para além de seu sujeito próprio, não se encontra nos outros sujeitos do mesmo modo que no próprio, pois nos outros se encontra quase participativamente e de maneira imperfeita, ao passo que no sujeito próprio se encontra plena e perfeitamente, por estar unido ao seu próprio princípio. Por isso, sob aquela perfeição e naquele modo em que se encontra no sujeito próprio, nunca é comunicado para fora do sujeito próprio. Esta é a razão pela qual alguns autores dizem que um acidente próprio não pode crescer nem aumentar, nem mesmo intrinsecamente, no próprio sujeito do qual é paixão própria, porque nele possui a máxima perfeição que, por sua natureza, lhe pode competir. Só pode, porém, aumentar em um sujeito alheio, assim como a luz não pode aumentar no sol, nem o calor no fogo. Isso será investigado mais amplamente na Física, e os teólogos o tratam ao discorrerem sobre a plenitude da graça de Cristo, na terceira parte, questão VII, artigo XI.</w:t>
      </w:r>
    </w:p>
    <w:p>
      <w:pPr>
        <w:pStyle w:val="Normal"/>
        <w:rPr/>
      </w:pPr>
      <w:r>
        <w:rPr/>
        <w:t>Restam-nos, portanto, duas coisas a explicar. Primeiro: qual é o dividido nesta divisão do próprio e qual é a própria divisão nos quatro modos? Segundo: como deve ser explicada a definição do próprio no quarto modo?</w:t>
      </w:r>
    </w:p>
    <w:p>
      <w:pPr>
        <w:pStyle w:val="Normal"/>
        <w:rPr/>
      </w:pPr>
      <w:r>
        <w:rPr/>
        <w:t>Quanto à primeira questão, respondo.</w:t>
      </w:r>
    </w:p>
    <w:p>
      <w:pPr>
        <w:pStyle w:val="Normal"/>
        <w:rPr/>
      </w:pPr>
      <w:r>
        <w:rPr>
          <w:b/>
          <w:bCs/>
        </w:rPr>
        <w:t>DIGO, EM PRIMEIRO LUGAR:</w:t>
      </w:r>
      <w:r>
        <w:rPr/>
        <w:t xml:space="preserve"> O dividido nesta divisão não é o quarto predicável, o próprio, mas a razão do próprio tomado em sentido comum, que consiste em uma relação de conveniência com um só, com exclusão da associação ou comunicação a outro; pois aquilo que me é próprio é tão peculiar que não pertence a outro nem lhe é comum. Procedemos, portanto, nesta divisão como na divisão da diferença em comum, própria e propriíssima.</w:t>
      </w:r>
    </w:p>
    <w:p>
      <w:pPr>
        <w:pStyle w:val="Normal"/>
        <w:rPr/>
      </w:pPr>
      <w:r>
        <w:rPr/>
        <w:t xml:space="preserve">E a razão da conclusão é a seguinte: a razão do quarto predicável consiste em ser predicado </w:t>
      </w:r>
      <w:r>
        <w:rPr>
          <w:i/>
          <w:iCs/>
        </w:rPr>
        <w:t>in quale</w:t>
      </w:r>
      <w:r>
        <w:rPr/>
        <w:t xml:space="preserve">, acidentalmente e necessariamente; pois é por isso que se distingue dos demais predicáveis: pela expressão </w:t>
      </w:r>
      <w:r>
        <w:rPr>
          <w:i/>
          <w:iCs/>
        </w:rPr>
        <w:t>in quale</w:t>
      </w:r>
      <w:r>
        <w:rPr/>
        <w:t xml:space="preserve">, distingue-se do gênero e da espécie; pela expressão </w:t>
      </w:r>
      <w:r>
        <w:rPr>
          <w:i/>
          <w:iCs/>
        </w:rPr>
        <w:t>acidentalmente</w:t>
      </w:r>
      <w:r>
        <w:rPr/>
        <w:t xml:space="preserve">, distingue-se da diferença, que é um </w:t>
      </w:r>
      <w:r>
        <w:rPr>
          <w:i/>
          <w:iCs/>
        </w:rPr>
        <w:t>quale</w:t>
      </w:r>
      <w:r>
        <w:rPr/>
        <w:t xml:space="preserve"> essencialmente; e pela expressão </w:t>
      </w:r>
      <w:r>
        <w:rPr>
          <w:i/>
          <w:iCs/>
        </w:rPr>
        <w:t>necessariamente</w:t>
      </w:r>
      <w:r>
        <w:rPr/>
        <w:t>, distingue-se do acidente comum, que é o quinto predicável. Mas essas condições não convêm ao dividido nesta divisão, e sim somente a um dos membros que a dividem, a saber, ao próprio no quarto modo. Logo, o quarto predicável não é o dividido nesta divisão, visto que é um membro que divide; consequentemente, o que se divide é o próprio tomado em sentido comum. Isso ocorre porque esta divisão é estabelecida para que, entre muitas coisas que podem receber o nome de próprio, se investigue aquela que é paixão própria, à qual se atribui a quarta predicabilidade. Portanto, não se devia tomar como dividido o próprio quarto predicável, mas procurar e distinguir, entre os membros que dividem, aquele que se separa dos outros, os quais, embora pareçam possuir a razão do próprio, não alcançam, contudo, a razão de paixão própria.</w:t>
      </w:r>
    </w:p>
    <w:p>
      <w:pPr>
        <w:pStyle w:val="Normal"/>
        <w:rPr/>
      </w:pPr>
      <w:r>
        <w:rPr>
          <w:b/>
          <w:bCs/>
        </w:rPr>
        <w:t>DIGO, EM SEGUNDO LUGAR:</w:t>
      </w:r>
      <w:r>
        <w:rPr/>
        <w:t xml:space="preserve"> O próprio tomado em sentido comum divide-se, por uma divisão análoga, nestes quatro modos de próprio.</w:t>
      </w:r>
    </w:p>
    <w:p>
      <w:pPr>
        <w:pStyle w:val="Normal"/>
        <w:rPr/>
      </w:pPr>
      <w:r>
        <w:rPr/>
        <w:t>Não há grande divergência entre os autores quanto a esta conclusão; pelo contrário, eles a seguem comumente, sobretudo os tomistas. Chamamos próprio tomado em sentido comum àquilo que é próprio considerado quase fisicamente ou metafisicamente, na medida em que se opõe ao que é comum, e não ao próprio como quarto predicável, conforme dissemos. Aqui, com efeito, tratamos somente da natureza do próprio, não da intenção. Assim como, portanto, dizemos corretamente que o comum, tomado absolutamente, é aquilo que possui as condições requeridas para a razão do comum, assim também o próprio tomado em sentido comum é aquilo que possui as condições requeridas para que algo seja próprio. E, assim como o comum exprime uma relação de comunicabilidade, ou de conveniência com muitas coisas, o próprio exprime uma relação de conveniência com um só, com exclusão da comunicação a algo estranho. Desse modo, estas duas condições são geralmente requeridas para a razão do próprio. E, na medida em que ambas são observadas simplesmente, encontra-se simplesmente a razão do próprio; se, porém, forem encontradas apenas sob certo aspecto, não haverá próprio em sentido absoluto.</w:t>
      </w:r>
    </w:p>
    <w:p>
      <w:pPr>
        <w:pStyle w:val="Normal"/>
        <w:rPr/>
      </w:pPr>
      <w:r>
        <w:rPr/>
        <w:t>Os quatro modos comportam-se de tal maneira que somente no quarto modo se encontram simplesmente estas duas condições, e não nos demais. A primeira condição consiste em que convenha a um só, sem separar-se dele quanto à conveniência; a segunda, em que não convenha a outro estranho. Para que a primeira condição seja observada, deve convir onde quer que tal coisa se encontre e sempre, isto é, de maneira firme e inseparável. Algo convém firmemente a outra coisa quando possui nela uma raiz e um princípio; pois, se não tiver ali uma raiz, convém-lhe transitoriamente e de maneira separável, no que diz respeito à força da conexão, embora possa, por acidente, permanecer quanto à existência em virtude de algum fator extrínseco que o conserve, mas não quanto à conveniência. Para a segunda condição, exige-se que convenha somente a um, porque não deve convir a outro além dele. Portanto, faltando alguma dessas condições, não há próprio em sentido absoluto nem integral, porque não se possui a própria razão do próprio nem as condições essencialmente requeridas para ele.</w:t>
      </w:r>
    </w:p>
    <w:p>
      <w:pPr>
        <w:pStyle w:val="Normal"/>
        <w:rPr/>
      </w:pPr>
      <w:r>
        <w:rPr/>
        <w:t>Essas condições faltam nos três primeiros modos do próprio. Com efeito, o primeiro modo convém somente a um, mas não a todos nem sempre; por isso, é separável e, assim, não é próprio. No segundo modo, convém a todos, mas não somente a um; assim, é comum a outros. No terceiro modo, convém a todos e somente a um, mas não sempre; assim, tampouco convém permanentemente, mas de maneira separável, o que significa não possuir e ter aquilo como próprio, não apenas porque às vezes não existe nele, mas porque não lhe convém sempre.</w:t>
      </w:r>
    </w:p>
    <w:p>
      <w:pPr>
        <w:pStyle w:val="Normal"/>
        <w:rPr/>
      </w:pPr>
      <w:r>
        <w:rPr/>
        <w:t>Se perguntares, portanto: por que são chamados próprios aqueles que são próprios segundo esses modos, visto que verdadeiramente não são próprios?</w:t>
      </w:r>
    </w:p>
    <w:p>
      <w:pPr>
        <w:pStyle w:val="Normal"/>
        <w:rPr/>
      </w:pPr>
      <w:r>
        <w:rPr/>
        <w:t>Respondo: são próprios sob certo aspecto. Primeiro, porque ao menos participam de algumas condições do próprio, como convir somente a um ou convir a todos. Segundo, porque, embora não sejam próprios absolutamente, são próprios comparativamente; por exemplo, ser bípede, embora não seja absolutamente próprio do homem, é, contudo, próprio dele em comparação com os quadrúpedes.</w:t>
      </w:r>
    </w:p>
    <w:p>
      <w:pPr>
        <w:pStyle w:val="Normal"/>
        <w:rPr/>
      </w:pPr>
      <w:r>
        <w:rPr/>
        <w:t>Por fim, fica demonstrado que a divisão é adequada, porque, das três condições requeridas para o próprio, a saber, convir a todos, somente a um e sempre, ou todas convêm, ou alguma falta. Se todas convêm, trata-se do próprio em sentido absoluto e no quarto modo; se alguma falta, ou falta a primeira, isto é, que convenha a todos, e assim se tem o próprio no primeiro modo; ou falta a segunda, isto é, que convenha somente a um, e assim se tem o próprio no segundo modo; ou falta a terceira, e assim se tem o próprio no terceiro modo. Se, porém, faltarem todas, de modo algum será próprio.</w:t>
      </w:r>
    </w:p>
    <w:p>
      <w:pPr>
        <w:pStyle w:val="Normal"/>
        <w:rPr/>
      </w:pPr>
      <w:r>
        <w:rPr/>
        <w:t xml:space="preserve">Quanto à segunda questão, a definição do próprio em sentido absoluto fica explicada pelo que foi dito. Ela é apresentada de duas maneiras: de um modo, por Porfírio, segundo o qual o próprio no quarto modo é aquilo «que convém a todos, somente a um e sempre»; de outro modo, por Aristóteles, nos </w:t>
      </w:r>
      <w:r>
        <w:rPr>
          <w:i/>
          <w:iCs/>
        </w:rPr>
        <w:t>Tópicos</w:t>
      </w:r>
      <w:r>
        <w:rPr/>
        <w:t>, livro I, capítulo IV, segundo o qual o próprio é aquilo «que não indica o ser da coisa, mas pertence somente a ela e se predica reciprocamente». Nesse ponto, explica-se antes o substrato do quarto predicável, isto é, a própria paixão, do que a própria razão do quarto predicável.</w:t>
      </w:r>
    </w:p>
    <w:p>
      <w:pPr>
        <w:pStyle w:val="Normal"/>
        <w:rPr/>
      </w:pPr>
      <w:r>
        <w:rPr/>
        <w:t xml:space="preserve">Na definição de Porfírio, se a expressão </w:t>
      </w:r>
      <w:r>
        <w:rPr>
          <w:i/>
          <w:iCs/>
        </w:rPr>
        <w:t>convém</w:t>
      </w:r>
      <w:r>
        <w:rPr/>
        <w:t xml:space="preserve"> significar o mesmo que </w:t>
      </w:r>
      <w:r>
        <w:rPr>
          <w:i/>
          <w:iCs/>
        </w:rPr>
        <w:t>é predicado</w:t>
      </w:r>
      <w:r>
        <w:rPr/>
        <w:t xml:space="preserve">, ou que </w:t>
      </w:r>
      <w:r>
        <w:rPr>
          <w:i/>
          <w:iCs/>
        </w:rPr>
        <w:t>pode ser predicado</w:t>
      </w:r>
      <w:r>
        <w:rPr/>
        <w:t xml:space="preserve">, e se a expressão </w:t>
      </w:r>
      <w:r>
        <w:rPr>
          <w:i/>
          <w:iCs/>
        </w:rPr>
        <w:t>a todos</w:t>
      </w:r>
      <w:r>
        <w:rPr/>
        <w:t xml:space="preserve"> for tomada distributivamente em relação aos inferiores, essa definição será de segunda intenção e, entendida como predicável lógico, poderá ser reduzida à seguinte forma: </w:t>
      </w:r>
      <w:r>
        <w:rPr>
          <w:i/>
          <w:iCs/>
        </w:rPr>
        <w:t>O próprio é aquilo que se predica de muitos in quale, acidental e necessariamente</w:t>
      </w:r>
      <w:r>
        <w:rPr/>
        <w:t>. Explicaremos essa definição no artigo seguinte.</w:t>
      </w:r>
    </w:p>
    <w:p>
      <w:pPr>
        <w:pStyle w:val="Normal"/>
        <w:rPr/>
      </w:pPr>
      <w:r>
        <w:rPr/>
        <w:t xml:space="preserve">Se, porém, a expressão </w:t>
      </w:r>
      <w:r>
        <w:rPr>
          <w:i/>
          <w:iCs/>
        </w:rPr>
        <w:t>convém</w:t>
      </w:r>
      <w:r>
        <w:rPr/>
        <w:t xml:space="preserve"> significar o mesmo que inerir, ou competir, ou ser devido, então </w:t>
      </w:r>
      <w:r>
        <w:rPr>
          <w:i/>
          <w:iCs/>
        </w:rPr>
        <w:t>convém</w:t>
      </w:r>
      <w:r>
        <w:rPr/>
        <w:t xml:space="preserve"> é tomado em primeira intenção, como aquilo que fundamenta a predicação universal à maneira do quarto predicável. E a definição será reduzida à seguinte forma: </w:t>
      </w:r>
      <w:r>
        <w:rPr>
          <w:i/>
          <w:iCs/>
        </w:rPr>
        <w:t>O próprio é aquilo que decorre necessariamente de alguma natureza e lhe convém acidentalmente, mas de maneira convertível</w:t>
      </w:r>
      <w:r>
        <w:rPr/>
        <w:t>. Assim, compreendemos também a definição do Filósofo, na medida em que exprime uma conveniência acidental e convertível.</w:t>
      </w:r>
    </w:p>
    <w:p>
      <w:pPr>
        <w:pStyle w:val="Normal"/>
        <w:rPr/>
      </w:pPr>
      <w:r>
        <w:rPr/>
        <w:t>Se perguntares, portanto: o que significa decorrer e dimanar da essência, ou tê-la como raiz, e que causalidade é essa decorrência?</w:t>
      </w:r>
    </w:p>
    <w:p>
      <w:pPr>
        <w:pStyle w:val="Normal"/>
        <w:rPr/>
      </w:pPr>
      <w:r>
        <w:rPr/>
        <w:t xml:space="preserve">Responde-se que isso pertence à Metafísica. Dizemos, porém, brevemente, que a decorrência propriamente não é uma causalidade eficiente, isto é, aquela que atua por meio de uma ação, mas possui o modo da eficiência. Com efeito, a substância, sozinha, sem os acidentes, não produz propriamente; por isso, os próprios acidentes pelos quais ela produz e opera são ditos dimanar da substância. Não porque sejam produzidos por ela, pois são produzidos pelo agente juntamente com a própria substância, embora dependam da substância, da qual são paixões próprias e da qual recebem participação, assim como as formas secundárias e menos principais dependem da forma radical e primária. Ora, aquilo que é tal por participação depende daquilo que é tal principal e radicalmente. E tal dependência é chamada decorrência, porque algo é participado a partir da substância como de um princípio; assim, ela possui uma razão quase ativa, ou redutivamente ativa, não formalmente, na medida em que é certa participação e conexão com a natureza. Sobre isso, pode-se consultar Santo Tomás, primeira parte, questão LXXVII, artigo VI, resposta à terceira objeção; e artigo VII, resposta à primeira objeção; bem como o </w:t>
      </w:r>
      <w:r>
        <w:rPr>
          <w:i/>
          <w:iCs/>
        </w:rPr>
        <w:t>Opúsculo</w:t>
      </w:r>
      <w:r>
        <w:rPr/>
        <w:t xml:space="preserve"> XLVIII, capítulo sobre o próprio, no final. Pode-se consultar também Caetano, capítulo VII de </w:t>
      </w:r>
      <w:r>
        <w:rPr>
          <w:i/>
          <w:iCs/>
        </w:rPr>
        <w:t>Do ente e da essência</w:t>
      </w:r>
      <w:r>
        <w:rPr/>
        <w:t xml:space="preserve">, questão XVI, § </w:t>
      </w:r>
      <w:r>
        <w:rPr>
          <w:i/>
          <w:iCs/>
        </w:rPr>
        <w:t>Accedit</w:t>
      </w:r>
      <w:r>
        <w:rPr/>
        <w:t xml:space="preserve">, onde trata de como a paixão própria é causada pelo sujeito no gênero da causa material, eficiente e final. Nós explicamos isso mais amplamente na Física, questão XII, e no livro </w:t>
      </w:r>
      <w:r>
        <w:rPr>
          <w:i/>
          <w:iCs/>
        </w:rPr>
        <w:t>Sobre a alma</w:t>
      </w:r>
      <w:r>
        <w:rPr/>
        <w:t>, questão II.</w:t>
      </w:r>
    </w:p>
    <w:p>
      <w:pPr>
        <w:pStyle w:val="Heading4"/>
        <w:rPr/>
      </w:pPr>
      <w:r>
        <w:rPr/>
        <w:t>Resolvem-se os argumentos.</w:t>
      </w:r>
    </w:p>
    <w:p>
      <w:pPr>
        <w:pStyle w:val="Normal"/>
        <w:rPr/>
      </w:pPr>
      <w:r>
        <w:rPr/>
        <w:t>Contra a divisão apresentada, argumenta-se para provar que ela não divide o próprio tomado em primeira intenção e fisicamente, mas em segunda intenção. Com efeito, o próprio, tal como se encontra na coisa, é individual e singular. Logo, ou é próprio enquanto singular, ou segundo si mesmo. Se é próprio enquanto singular, não é próprio no quarto modo, visto que não dimana de um princípio essencial, mas individual. Se o é segundo si mesmo, não convém a cada sujeito singular enquanto próprio, mas enquanto comum, porque convém a muitos indivíduos. Logo, na coisa nunca se encontra o próprio, mas somente enquanto segunda intenção. Se, porém, a propriedade for tomada no singular, por exemplo, esta risibilidade em relação a este indivíduo, como Pedro, tal propriedade é individual, e não tratamos dela no presente caso, mas daquilo que é próprio da natureza e pode constituir o quarto predicável.</w:t>
      </w:r>
    </w:p>
    <w:p>
      <w:pPr>
        <w:pStyle w:val="Normal"/>
        <w:rPr/>
      </w:pPr>
      <w:r>
        <w:rPr/>
        <w:t>E confirma-se: porque o próprio assim dividido é dito de muitos, isto é, diz-se que convém a todos etc. Logo, não é o próprio tal como existe fisicamente na coisa, mas tal como existe no intelecto. Assim, é o próprio tomado logicamente.</w:t>
      </w:r>
    </w:p>
    <w:p>
      <w:pPr>
        <w:pStyle w:val="Normal"/>
        <w:rPr/>
      </w:pPr>
      <w:r>
        <w:rPr/>
        <w:t>Respondo: o próprio, tal como se encontra na coisa, é de fato singular, porque na coisa nada se encontra senão o singular; não é, contudo, próprio em razão da singularidade do sujeito, mas em razão da natureza. Assim, inere a cada singular como próprio não da própria singularidade, mas da natureza que nele se encontra. Do mesmo modo, os predicados constitutivos da natureza encontram-se singularizados na coisa e não são quiditativos e essenciais em razão da singularidade, mas em razão da natureza que constituem essencialmente na coisa enquanto natureza e individualmente enquanto esta natureza determinada. Do mesmo modo se comporta a paixão que dimana da natureza na coisa.</w:t>
      </w:r>
    </w:p>
    <w:p>
      <w:pPr>
        <w:pStyle w:val="Normal"/>
        <w:rPr/>
      </w:pPr>
      <w:r>
        <w:rPr/>
        <w:t>À confirmação, respondo: o próprio que é dito de muitos encontra-se na coisa quanto à realidade subjacente a essa predicabilidade de muitos, mas não quanto ao modo de predicabilidade. Assim também o gênero e a espécie, enquanto segunda intenção, não se encontram na coisa; quanto à natureza subjacente, porém, encontram-se na coisa, embora sob outro modo. Assim, o próprio encontra-se na coisa quanto à relação de propriedade e à própria realidade que é a paixão própria. E esta possui fundamentalmente a conveniência de convir a todos e de ser predicada de muitos; a intenção formal de predicabilidade, porém, convém-lhe por meio do intelecto. Nesta divisão, considera-se a própria razão do próprio segundo si mesma, e não a intenção.</w:t>
      </w:r>
    </w:p>
    <w:p>
      <w:pPr>
        <w:pStyle w:val="Normal"/>
        <w:rPr/>
      </w:pPr>
      <w:r>
        <w:rPr/>
        <w:t>Argumenta-se, em segundo lugar: o dividido nesta divisão deve ser algum acidente. Logo, ou é aquilo que abstrai do quarto e do quinto predicáveis, ou é determinado como quarto predicável, ou como quinto. Se for o primeiro, o dividido nesta divisão não é o próprio, mas aquilo que abstrai do próprio e do comum. Se for o segundo, então negamos incorretamente que o dividido nesta divisão seja o quarto predicável. Se for o terceiro, como um dos membros que dividem pode ser o quarto predicável, a saber, o próprio no quarto modo, que se opõe ao quinto predicável?</w:t>
      </w:r>
    </w:p>
    <w:p>
      <w:pPr>
        <w:pStyle w:val="Normal"/>
        <w:rPr/>
      </w:pPr>
      <w:r>
        <w:rPr/>
        <w:t>Confirma-se: porque o próprio no segundo modo é acidente comum; com efeito, convém a todos, mas não somente a um. Logo, de modo algum pertence à razão do próprio, mas opõe-se a ela; pois a intenção de qualquer próprio, seja do primeiro, seja do segundo modo, não deve ser a intenção do quinto predicável.</w:t>
      </w:r>
    </w:p>
    <w:p>
      <w:pPr>
        <w:pStyle w:val="Normal"/>
        <w:rPr/>
      </w:pPr>
      <w:r>
        <w:rPr/>
        <w:t>Respondo: o dividido nesta divisão não é o acidente enquanto abstrai do próprio e do acidente comum, porque nesta divisão não se considera formalmente a divisão segundo a razão do quarto ou do quinto predicável, embora, na realidade, os membros que dividem sejam predicados de algum desses modos. O dividido é o acidente na medida em que pode introduzir e fundamentar as condições do próprio e a relação de conveniência com algo sob a formalidade da propriedade, assim como a razão da diferença, que se divide em comum, própria e propriíssima, não é a diferença sob o conceito de predicável, mas sob o conceito daquilo que faz diferir. E, como aquela formalidade do próprio e as condições requeridas para ela não se encontram igualmente em todo próprio, esta divisão realiza-se analogicamente, segundo os diversos modos de possuir a propriedade.</w:t>
      </w:r>
    </w:p>
    <w:p>
      <w:pPr>
        <w:pStyle w:val="Normal"/>
        <w:rPr/>
      </w:pPr>
      <w:r>
        <w:rPr/>
        <w:t xml:space="preserve">À confirmação, respondo: o próprio no segundo modo, no gênero do predicável e do universal, pertence ao quinto predicável, porque é simplesmente um acidente comum. Sob a razão, porém, da conveniência própria e do próprio considerado fisicamente, assume a razão do próprio, não em sentido absoluto, mas quanto a alguma condição, a saber, porque convém </w:t>
      </w:r>
      <w:r>
        <w:rPr>
          <w:i/>
          <w:iCs/>
        </w:rPr>
        <w:t>a todos</w:t>
      </w:r>
      <w:r>
        <w:rPr/>
        <w:t>; e tampouco absolutamente, mas relativamente e por comparação, assim como ser bípede convém absolutamente também a outros além do homem, mas, em relação aos quadrúpedes, é próprio do homem. E, desse modo, pertence redutivamente ao próprio no quarto modo, como ao principal analogado. Tampouco é inconveniente que pertença simplesmente a um predicável e, sob certo aspecto e redutivamente, a outro, assim como o racional, em relação a Pedro e Paulo, é diferença, mas, em relação a este racional e àquele racional, assume o modo da espécie.</w:t>
      </w:r>
    </w:p>
    <w:p>
      <w:pPr>
        <w:pStyle w:val="Normal"/>
        <w:rPr/>
      </w:pPr>
      <w:r>
        <w:rPr/>
        <w:t xml:space="preserve">Por último, argumenta-se contra a definição do próprio no quarto modo: a partícula </w:t>
      </w:r>
      <w:r>
        <w:rPr>
          <w:i/>
          <w:iCs/>
        </w:rPr>
        <w:t>sempre</w:t>
      </w:r>
      <w:r>
        <w:rPr/>
        <w:t xml:space="preserve"> não convém a todas as paixões próprias; logo, é posta incorretamente. Prova-se o antecedente: em primeiro lugar, Deus pode separar do sujeito a paixão própria, como a quantidade do corpo na Eucaristia, ou conservar o sujeito sem ela, como o sol sem a luz. Além disso, a paixão própria pode ser impedida naturalmente, como o movimento para baixo na pedra, o frio na água e as potências sensitivas no animal, as quais, contudo, dimanam da alma. Por fim, a existência convém contingentemente a toda criatura e não pode ser uma paixão própria; caso contrário, a mesma coisa produziria a si própria, se a existência dela dimanasse. E, todavia, a existência convém </w:t>
      </w:r>
      <w:r>
        <w:rPr>
          <w:i/>
          <w:iCs/>
        </w:rPr>
        <w:t>por si</w:t>
      </w:r>
      <w:r>
        <w:rPr/>
        <w:t xml:space="preserve"> à forma, assim como a redondeza ao círculo, conforme diz Santo Tomás, em </w:t>
      </w:r>
      <w:r>
        <w:rPr>
          <w:i/>
          <w:iCs/>
        </w:rPr>
        <w:t>Contra os Gentios</w:t>
      </w:r>
      <w:r>
        <w:rPr/>
        <w:t xml:space="preserve">, livro II, capítulo LV. Por isso, se a forma é subsistente, é incorruptível precisamente porque a existência lhe convém por si. Logo, a paixão própria não consiste na decorrência e na inerência </w:t>
      </w:r>
      <w:r>
        <w:rPr>
          <w:i/>
          <w:iCs/>
        </w:rPr>
        <w:t>por si</w:t>
      </w:r>
      <w:r>
        <w:rPr/>
        <w:t xml:space="preserve"> ao sujeito.</w:t>
      </w:r>
    </w:p>
    <w:p>
      <w:pPr>
        <w:pStyle w:val="Normal"/>
        <w:rPr/>
      </w:pPr>
      <w:r>
        <w:rPr/>
        <w:t xml:space="preserve">Respondo negando o antecedente. Quanto à prova, a discussão da separação da paixão própria em relação ao sujeito não pertence à Lógica; admitimos, porém, que as paixões reais podem ser separadas do sujeito, embora as modais, que consistem somente em um modo, ou aquelas que envolvem alguma privação ou negação requerida da parte do sujeito, não possam existir separadamente, porque não se distinguem realmente do sujeito. Portanto, visto que somente as reais podem ser separadas, dizemos que, na definição do próprio, quando se afirma que convém </w:t>
      </w:r>
      <w:r>
        <w:rPr>
          <w:i/>
          <w:iCs/>
        </w:rPr>
        <w:t>sempre</w:t>
      </w:r>
      <w:r>
        <w:rPr/>
        <w:t xml:space="preserve">, a expressão </w:t>
      </w:r>
      <w:r>
        <w:rPr>
          <w:i/>
          <w:iCs/>
        </w:rPr>
        <w:t>convém</w:t>
      </w:r>
      <w:r>
        <w:rPr/>
        <w:t xml:space="preserve"> não significa existir ou estar presente no sujeito; significa, antes, ser devido, estar conectado e ser exigido pelo sujeito, ainda que nem sempre exista atualmente nele. É assim que se deve entender Santo Tomás quando diz, na questão </w:t>
      </w:r>
      <w:r>
        <w:rPr>
          <w:i/>
          <w:iCs/>
        </w:rPr>
        <w:t>Sobre as criaturas espirituais</w:t>
      </w:r>
      <w:r>
        <w:rPr/>
        <w:t xml:space="preserve">, artigo último, resposta à sétima objeção, que não é inteligível que o sujeito exista sem a paixão própria; isto é, não é inteligível que a paixão própria não lhe convenha ou não esteja conectada a ele. Atribuímos essa conveniência ao fato de que o sujeito não pode, por si mesmo, deixar de exigir e reclamar aquela paixão própria, de tal modo que a paixão própria possa ser negada do sujeito, ou não lhe convir, embora possa ser separada do sujeito pela primeira operação do intelecto. O acidente comum, porém, que se distingue do próprio, pode ser negado do sujeito também pela segunda operação, sem que este seja destruído, como observa corretamente Santo Tomás, no </w:t>
      </w:r>
      <w:r>
        <w:rPr>
          <w:i/>
          <w:iCs/>
        </w:rPr>
        <w:t>Opúsculo</w:t>
      </w:r>
      <w:r>
        <w:rPr/>
        <w:t xml:space="preserve"> XLVIII, capítulo sobre o acidente, e em </w:t>
      </w:r>
      <w:r>
        <w:rPr>
          <w:i/>
          <w:iCs/>
        </w:rPr>
        <w:t>Sentenças</w:t>
      </w:r>
      <w:r>
        <w:rPr/>
        <w:t>, livro I, distinção XXVI, na exposição do texto.</w:t>
      </w:r>
    </w:p>
    <w:p>
      <w:pPr>
        <w:pStyle w:val="Normal"/>
        <w:rPr/>
      </w:pPr>
      <w:r>
        <w:rPr/>
        <w:t>Quanto à outra parte do argumento, relativa às paixões próprias que são impedidas, respondo: embora todas as paixões próprias dimanem do sujeito e estejam conectadas a ele, nem todas o fazem do mesmo modo. Algumas dimanam absolutamente e sem qualquer outra dependência além daquela que possuem em relação ao sujeito do qual dimanam, como a risibilidade e o intelecto em relação ao homem, a diafaneidade em relação ao céu e a luz em relação ao sol. Outras dimanam sob a suposição de algum estado connatural, como o repouso convém à pedra não absolutamente, mas no centro; e o movimento não lhe convém absolutamente, mas para fora do centro. Do mesmo modo, à graça, no estado consumado, convém possuir a luz da glória; no estado de peregrinação, a fé e a esperança. À água convém o frio máximo em seu estado connatural; ao animal, possuir potências sensitivas, sob a suposição de uma disposição equilibrada do órgão; e, por fim, ao corpo grave convém mover-se através de um meio não impedido, mas livre. Dizemos, portanto, que essas paixões podem ser impedidas por um fator extrínseco, porque não dimanam do sujeito absolutamente, mas sob a suposição de algum estado ou de algum fator extrínseco. As primeiras, porém, que dimanam absolutamente do sujeito, uma vez posto este, não podem ser impedidas naturalmente. Algumas propriedades também convêm ao sujeito não de maneira determinada, mas vaga, como alguma figura à quantidade e alguma cor a um corpo misto, se, contudo, forem propriedades.</w:t>
      </w:r>
    </w:p>
    <w:p>
      <w:pPr>
        <w:pStyle w:val="Normal"/>
        <w:rPr/>
      </w:pPr>
      <w:r>
        <w:rPr/>
        <w:t xml:space="preserve">Quanto ao que se acrescenta acerca da existência, respondo: em relação a qualquer criatura, a existência não possui conexão necessária, mas lhe convém contingentemente; caso contrário, convinha-lhe sempre e desde a eternidade, em virtude da conexão de uma verdade eterna, embora dependa de um agente livre, a saber, Deus. Diz-se, porém, que a existência convém </w:t>
      </w:r>
      <w:r>
        <w:rPr>
          <w:i/>
          <w:iCs/>
        </w:rPr>
        <w:t>por si</w:t>
      </w:r>
      <w:r>
        <w:rPr/>
        <w:t xml:space="preserve"> à forma não segundo a </w:t>
      </w:r>
      <w:r>
        <w:rPr>
          <w:i/>
          <w:iCs/>
        </w:rPr>
        <w:t>perseidade</w:t>
      </w:r>
      <w:r>
        <w:rPr/>
        <w:t xml:space="preserve"> lógica, que se fundamenta na relação de conexão intrínseca, mas segundo a </w:t>
      </w:r>
      <w:r>
        <w:rPr>
          <w:i/>
          <w:iCs/>
        </w:rPr>
        <w:t>perseidade</w:t>
      </w:r>
      <w:r>
        <w:rPr/>
        <w:t xml:space="preserve"> física, que se fundamenta na coisa enquanto produzida e enquanto submetida ao influxo físico do agente. E diz-se que a existência decorre da forma assim como o esplendor decorre da luz, porque a existência recebe da forma a sua determinação e especificação, visto que lhe pertence; e, assim, será determinada e especificada pela forma. Com efeito, a existência do homem, enquanto especificativamente humana e não angélica, decorre da forma do homem, porque a existência, por si mesma, não é determinada nem especificada, mas o é em razão daquilo a que pertence a existência. E, no caso de uma forma dependente da matéria, a existência é dissolvida pela separação da forma em relação à matéria, porque a forma se perde. Se, porém, não depender da matéria, não poderá ser retirada da forma senão pela suspensão da ação do agente, do qual somente tal forma depende; isso equivale a deixar de existir por aniquilação.</w:t>
      </w:r>
    </w:p>
    <w:p>
      <w:pPr>
        <w:pStyle w:val="Heading3"/>
        <w:rPr/>
      </w:pPr>
      <w:bookmarkStart w:id="41" w:name="_Toc243450333"/>
      <w:r>
        <w:rPr/>
        <w:t>ARTIGO II</w:t>
      </w:r>
      <w:bookmarkEnd w:id="41"/>
    </w:p>
    <w:p>
      <w:pPr>
        <w:pStyle w:val="Subtitle"/>
        <w:rPr/>
      </w:pPr>
      <w:r>
        <w:rPr/>
        <w:t>O que é o próprio como quarto predicável e em relação a quais inferiores devem ser considerado.</w:t>
      </w:r>
    </w:p>
    <w:p>
      <w:pPr>
        <w:pStyle w:val="Normal"/>
        <w:rPr/>
      </w:pPr>
      <w:r>
        <w:rPr/>
        <w:t>Há duas coisas neste quarto predicável, enquanto universal, que necessitam de explicação. A primeira: se a razão do quarto predicável convém somente ao próprio no quarto modo ou também aos outros. A segunda: em relação a quais inferiores lhe convém essa universalidade do quarto predicável.</w:t>
      </w:r>
    </w:p>
    <w:p>
      <w:pPr>
        <w:pStyle w:val="Normal"/>
        <w:rPr/>
      </w:pPr>
      <w:r>
        <w:rPr/>
        <w:t xml:space="preserve">Quanto à primeira questão, não poucos doutores julgam que a intenção do quarto predicável convém não somente ao próprio no quarto modo, mas também ao próprio no segundo modo, ou mesmo a todos. Todo o fundamento dessa posição parece reduzir-se ao seguinte: esses próprios, ao menos aquilo que é próprio no segundo modo, são predicados </w:t>
      </w:r>
      <w:r>
        <w:rPr>
          <w:i/>
          <w:iCs/>
        </w:rPr>
        <w:t>in quale</w:t>
      </w:r>
      <w:r>
        <w:rPr/>
        <w:t>, acidentalmente e de maneira distinta do quinto predicável, que exprime somente a possibilidade de estar presente e ausente, ao passo que convém necessariamente aquilo que é próprio no segundo modo, como ser bípede convém necessariamente ao homem, embora não lhe convenha exclusivamente; logo, pertence ao quarto predicável.</w:t>
      </w:r>
    </w:p>
    <w:p>
      <w:pPr>
        <w:pStyle w:val="Normal"/>
        <w:rPr/>
      </w:pPr>
      <w:r>
        <w:rPr/>
        <w:t xml:space="preserve">E confirma-se: nenhum acidente há que não dimane de alguma substância, embora também possa convir a outros sujeitos dos quais não dimana. Por isso, Santo Tomás, no capítulo VII de </w:t>
      </w:r>
      <w:r>
        <w:rPr>
          <w:i/>
          <w:iCs/>
        </w:rPr>
        <w:t>Do ente e da essência</w:t>
      </w:r>
      <w:r>
        <w:rPr/>
        <w:t>, ensina absolutamente que todos os acidentes dimanam da substância. Isso é evidente, porque todo acidente é certa participação da substância; logo, sob a razão pela qual dimana da substância, deve pertencer ao quarto predicável, embora, na medida em que é comunicado a outros sujeitos dos quais não dimana, fique aquém da razão perfeita do próprio.</w:t>
      </w:r>
    </w:p>
    <w:p>
      <w:pPr>
        <w:pStyle w:val="Normal"/>
        <w:rPr/>
      </w:pPr>
      <w:r>
        <w:rPr/>
        <w:t xml:space="preserve">Não obstante, deve-se sustentar a posição contrária. Portanto, somente o próprio no quarto modo, ou aquilo que é reduzido a ele, alcança a intenção atribuída ao quarto predicável. Esta é a opinião mais comum entre os tomistas. Sobre ela, podem-se consultar Soto, Mastrius, Araujo e outros, juntamente com o </w:t>
      </w:r>
      <w:r>
        <w:rPr>
          <w:i/>
          <w:iCs/>
        </w:rPr>
        <w:t>Cursus Carm.</w:t>
      </w:r>
      <w:r>
        <w:rPr/>
        <w:t>, disputa VII, questão I.</w:t>
      </w:r>
    </w:p>
    <w:p>
      <w:pPr>
        <w:pStyle w:val="Normal"/>
        <w:rPr/>
      </w:pPr>
      <w:r>
        <w:rPr/>
        <w:t xml:space="preserve">A razão é extraída do que foi determinado pelo Filósofo nos </w:t>
      </w:r>
      <w:r>
        <w:rPr>
          <w:i/>
          <w:iCs/>
        </w:rPr>
        <w:t>Segundos Analíticos</w:t>
      </w:r>
      <w:r>
        <w:rPr/>
        <w:t xml:space="preserve">, livro I, capítulo IV, lição X, segundo Santo Tomás. Ali, ao atribuir quatro modos de predicação </w:t>
      </w:r>
      <w:r>
        <w:rPr>
          <w:i/>
          <w:iCs/>
        </w:rPr>
        <w:t>por si</w:t>
      </w:r>
      <w:r>
        <w:rPr/>
        <w:t xml:space="preserve"> e explicar o segundo, a saber, aquele em que o sujeito é posto na definição do predicado, ele diz que esta é a diferença entre o acidente próprio e o comum: quando o sujeito é posto na definição de algum predicado, trata-se de um acidente próprio. Se, porém, algum predicado não é posto na definição do sujeito, nem o sujeito na definição do predicado, tais acidentes são comuns e predicam-se por acidente. Mas, quando algo não é significado como próprio no quarto modo, isto é, como aquilo que convém a todos, somente a um e sempre, o sujeito não é posto na definição do próprio acidente; assim, o homem não é posto na definição de bípede, nem o cisne na definição de branco. Logo, isso não é próprio, na medida em que se distingue do quinto predicável. E é evidente que o sujeito não é posto na definição de tal predicado, porque este se conserva fora daquele sujeito: embora convenha a todos, não convém somente a ele.</w:t>
      </w:r>
    </w:p>
    <w:p>
      <w:pPr>
        <w:pStyle w:val="Normal"/>
        <w:rPr/>
      </w:pPr>
      <w:r>
        <w:rPr/>
        <w:t>Dirás: por esta razão, provar-se-ia que o risível não seria próprio no quarto modo em relação a Pedro e aos demais indivíduos, porque Pedro também não é posto na definição de risível, assim como o homem não é posto na definição de bípede.</w:t>
      </w:r>
    </w:p>
    <w:p>
      <w:pPr>
        <w:pStyle w:val="Normal"/>
        <w:rPr/>
      </w:pPr>
      <w:r>
        <w:rPr/>
        <w:t>Responde-se: Pedro é posto na definição de risível não em razão de sua singularidade, mas em razão da natureza específica que nele se encontra. Com efeito, tudo aquilo que pertence à natureza específica de Pedro é posto na definição de risível, mas não aquilo que pertence à singularidade de Pedro. A natureza inteira do homem, porém, não é posta na definição de bípede. Esta é a razão pela qual, a partir das propriedades genéricas, se constituem mais frequentemente próprios no segundo modo em relação às espécies do que a partir das propriedades específicas.</w:t>
      </w:r>
    </w:p>
    <w:p>
      <w:pPr>
        <w:pStyle w:val="Normal"/>
        <w:rPr/>
      </w:pPr>
      <w:r>
        <w:rPr/>
        <w:t xml:space="preserve">Além disso, como observa muito bem Santo Tomás no </w:t>
      </w:r>
      <w:r>
        <w:rPr>
          <w:i/>
          <w:iCs/>
        </w:rPr>
        <w:t>Opúsculo</w:t>
      </w:r>
      <w:r>
        <w:rPr/>
        <w:t xml:space="preserve"> XLVIII, capítulo sobre o próprio, os acidentes comuns possuem relação com o sujeito somente como causa material e receptiva, porque a causa material, enquanto tal, não estabelece uma conexão necessária com a forma acidental. O próprio, porém, não considera o sujeito somente como causa receptiva, mas como princípio do qual dimana, porque possui uma causa de conexão com ele. Santo Tomás também observa isso nos </w:t>
      </w:r>
      <w:r>
        <w:rPr>
          <w:i/>
          <w:iCs/>
        </w:rPr>
        <w:t>Segundos Analíticos</w:t>
      </w:r>
      <w:r>
        <w:rPr/>
        <w:t xml:space="preserve">, no lugar citado. Logo, para que algo seja próprio como quarto predicável, na medida em que se distingue do quinto, é necessário que o sujeito não somente possa recebê-lo, mas também seja a raiz de tal acidente e possua com ele uma conexão necessária. Mas, se não convém somente a ele, não possui com ele uma conexão necessária, visto que é comum a outros e não pode ter como princípio essencial e radical essências diversas enquanto diversas; logo, para ser quarto predicável, deve convir a todos, somente a um e sempre. Por isso, Santo Tomás diz em </w:t>
      </w:r>
      <w:r>
        <w:rPr>
          <w:i/>
          <w:iCs/>
        </w:rPr>
        <w:t>Sentenças</w:t>
      </w:r>
      <w:r>
        <w:rPr/>
        <w:t>, livro I, distinção VIII, questão I, artigo I, resposta à primeira objeção: «Quando se diz que algo convém propriamente da parte do sujeito, é necessário que, pela propriedade, se exclua tudo o que é estranho à natureza do sujeito, como quando se diz que ser risível é próprio do homem, porque não convém a nada que seja estranho à natureza humana». Portanto, aquilo que convém a todos, mas não somente a um, convém ao que é estranho à natureza do sujeito e, assim, não lhe convém propriamente.</w:t>
      </w:r>
    </w:p>
    <w:p>
      <w:pPr>
        <w:pStyle w:val="Normal"/>
        <w:rPr/>
      </w:pPr>
      <w:r>
        <w:rPr/>
        <w:t xml:space="preserve">Aos fundamentos da opinião contrária, responde-se que os outros próprios, inclusive aqueles que são próprios no segundo modo, não são predicados necessariamente por uma necessidade quase formal e de conexão intrínseca, mas por uma necessidade quase material, ou seja, pela necessidade da matéria individual, conforme se depreende de Santo Tomás, no </w:t>
      </w:r>
      <w:r>
        <w:rPr>
          <w:i/>
          <w:iCs/>
        </w:rPr>
        <w:t>Opúsculo</w:t>
      </w:r>
      <w:r>
        <w:rPr/>
        <w:t xml:space="preserve"> XLVIII, capítulo sobre o acidente, como diremos acerca do acidente inseparável na questão seguinte. Aquilo, porém, que é predicado necessariamente por uma necessidade quase formal, a partir dos princípios da natureza, e não somente a partir dos princípios individuais e da necessidade da matéria, é o próprio como quarto predicável. Chama-se quinto predicável aquilo que pode estar presente e ausente, porque não possui conexão intrínseca nem raiz nos próprios princípios da natureza, embora, por alguma causa extrínseca, não possa ser separado quanto à existência. No homem, porém, ser bípede, se for próprio no quarto modo em relação a algum grau subalterno, será quarto predicável em relação a esse grau; e somente sob certo aspecto será próprio no segundo modo, na medida em que não se predica reciprocamente em relação ao homem.</w:t>
      </w:r>
    </w:p>
    <w:p>
      <w:pPr>
        <w:pStyle w:val="Normal"/>
        <w:rPr/>
      </w:pPr>
      <w:r>
        <w:rPr/>
        <w:t>À confirmação, responde-se que todos os acidentes são causados pela substância, como Santo Tomás diz naquele lugar, mas alguns são causados segundo princípios formais, e estes são paixões próprias, porque possuem uma conexão de necessidade formal; outros são causados a partir de princípios materiais e são acidentes comuns, ou acidentes dos indivíduos, como ali diz Santo Tomás. Aqueles que são causados a partir de princípios formais, se forem comunicados a outro sujeito, serão acidentes comuns em relação àquele a quem são comunicados, como o calor em relação à água ou à madeira, mas serão próprios em relação àquilo por que são causados.</w:t>
      </w:r>
    </w:p>
    <w:p>
      <w:pPr>
        <w:pStyle w:val="Normal"/>
        <w:rPr/>
      </w:pPr>
      <w:r>
        <w:rPr/>
        <w:t>Quanto ao segundo ponto, a saber, em relação a quais sujeitos convém a razão do quarto predicável, se em relação à espécie com a qual a paixão se converte ou em relação aos inferiores dos quais é predicada, a razão da dúvida é a seguinte: o próprio no quarto modo não convém aos indivíduos necessariamente nem de maneira convertível; logo, em relação a eles, não é predicável como próprio. O antecedente é evidente, porque o próprio não convém somente a um indivíduo, mas também a outros; logo, não possui conexão necessária com o indivíduo enquanto tal. Tampouco se converte com ele, porque não é válida a consequência recíproca entre os indivíduos e o próprio. Com efeito, embora seja válida a inferência «Pedro existe, logo, é risível», não é válida a inversa «É risível, logo, é Pedro». Portanto, o próprio não se comporta de maneira convertível em relação aos indivíduos.</w:t>
      </w:r>
    </w:p>
    <w:p>
      <w:pPr>
        <w:pStyle w:val="Normal"/>
        <w:rPr/>
      </w:pPr>
      <w:r>
        <w:rPr/>
        <w:t>E confirma-se: as paixões próprias do gênero, em relação aos inferiores, não se comportam como próprios no quarto modo, mas no segundo; logo, o quarto predicável não é assim denominado em relação aos inferiores, mas em relação à natureza com a qual se converte. Prova-se o antecedente: bípede é uma paixão própria do animal, distinguido dos quadrúpedes, sendo este um gênero sem nome próprio em relação a todos os bípedes; todavia, em relação ao homem, é próprio no segundo modo. Além disso, todos os acidentes comuns, como a brancura, a negrura e semelhantes, são próprios no quarto modo em relação a algum sujeito, mas são predicados dos corpos singulares como acidentes comuns. Logo, o quarto predicável não recebe tal denominação em relação aos inferiores. Por fim, pode-se formular um argumento semelhante ao apresentado acima acerca da diferença, pois esta predicação, «O homem é risível», pertence ao quarto predicável, visto que não pertence a outro modo de predicação, e é universal, porque se predica de um universal de maneira convertível, a saber, do homem; logo, é universal do quarto predicável em relação à espécie.</w:t>
      </w:r>
    </w:p>
    <w:p>
      <w:pPr>
        <w:pStyle w:val="Normal"/>
        <w:rPr/>
      </w:pPr>
      <w:r>
        <w:rPr/>
        <w:t>Omito os argumentos destinados a provar que os inferiores do próprio não devem ser os próprios singulares, por exemplo, que, em relação ao risível, sejam este risível e aquele risível, porque já resolvemos isso de maneira semelhante na questão precedente, acerca da diferença.</w:t>
      </w:r>
    </w:p>
    <w:p>
      <w:pPr>
        <w:pStyle w:val="Normal"/>
        <w:rPr/>
      </w:pPr>
      <w:r>
        <w:rPr/>
        <w:t>Respondo, portanto, à dificuldade proposta: de acordo com a questão precedente acerca da diferença, o próprio não assume a razão do quarto predicável senão em relação aos indivíduos da própria espécie com a qual se converte. Assim, quanto à razão metafísica da paixão própria, isto é, à razão da conexão necessária e da convertibilidade com aquilo de que é próprio, tudo isso lhe convém em relação à espécie com a qual se diz converter-se; e trata-se antes de um quarto predicado do que de um quarto predicável. Quanto à razão do quarto universal lógico, porém, deve necessariamente referir-se aos inferiores da própria espécie com a qual se converte.</w:t>
      </w:r>
    </w:p>
    <w:p>
      <w:pPr>
        <w:pStyle w:val="Normal"/>
        <w:rPr/>
      </w:pPr>
      <w:r>
        <w:rPr/>
        <w:t xml:space="preserve">A razão é que o próprio, em relação aos seus singulares, por exemplo, a risibilidade em relação a esta e àquela risibilidade, é de fato superior e universal, mas não </w:t>
      </w:r>
      <w:r>
        <w:rPr>
          <w:i/>
          <w:iCs/>
        </w:rPr>
        <w:t>in quale</w:t>
      </w:r>
      <w:r>
        <w:rPr/>
        <w:t xml:space="preserve">, e sim </w:t>
      </w:r>
      <w:r>
        <w:rPr>
          <w:i/>
          <w:iCs/>
        </w:rPr>
        <w:t>in quid</w:t>
      </w:r>
      <w:r>
        <w:rPr/>
        <w:t xml:space="preserve">, como a espécie em relação aos indivíduos. Com efeito, o acidente próprio também possui sua quididade e natureza, que predica de seus inferiores. Em relação à espécie, porém, ou à natureza da qual dimana o próprio, tomada em comum, ele é predicado </w:t>
      </w:r>
      <w:r>
        <w:rPr>
          <w:i/>
          <w:iCs/>
        </w:rPr>
        <w:t>in quale</w:t>
      </w:r>
      <w:r>
        <w:rPr/>
        <w:t xml:space="preserve">, mas não como superior, e sim como igual e convertível. Por conseguinte, será universal de maneira concomitante, mas não formalmente em relação a ela, visto que não é superior em relação a ela. Portanto, como o próprio é predicado </w:t>
      </w:r>
      <w:r>
        <w:rPr>
          <w:i/>
          <w:iCs/>
        </w:rPr>
        <w:t>por si</w:t>
      </w:r>
      <w:r>
        <w:rPr/>
        <w:t xml:space="preserve"> e de todos, será predicado </w:t>
      </w:r>
      <w:r>
        <w:rPr>
          <w:i/>
          <w:iCs/>
        </w:rPr>
        <w:t>por si</w:t>
      </w:r>
      <w:r>
        <w:rPr/>
        <w:t xml:space="preserve"> em relação ao sujeito, ou seja, à natureza da qual dimana; será predicado de todos, porém, em relação àquilo que está contido sob tal natureza, como admiravelmente observou Santo Tomás nos </w:t>
      </w:r>
      <w:r>
        <w:rPr>
          <w:i/>
          <w:iCs/>
        </w:rPr>
        <w:t>Segundos Analíticos</w:t>
      </w:r>
      <w:r>
        <w:rPr/>
        <w:t xml:space="preserve">, livro I, lição IX, § </w:t>
      </w:r>
      <w:r>
        <w:rPr>
          <w:i/>
          <w:iCs/>
        </w:rPr>
        <w:t>Interponit</w:t>
      </w:r>
      <w:r>
        <w:rPr/>
        <w:t xml:space="preserve"> etc.</w:t>
      </w:r>
    </w:p>
    <w:p>
      <w:pPr>
        <w:pStyle w:val="Normal"/>
        <w:rPr/>
      </w:pPr>
      <w:r>
        <w:rPr/>
        <w:t>Quanto aos fundamentos contrários, respondo: ao primeiro, nega-se o antecedente. Quanto à prova, diz-se que o próprio possui conexão necessária com os indivíduos mediatamente e em razão da natureza da qual dimana, não em razão da individuação à qual é comunicado. Do mesmo modo, converte-se reciprocamente com eles em razão de sua natureza, não em razão da individuação. O fato de ser comum a muitos não elimina a razão do próprio em relação à natureza, porque essa comunidade não se estende a coisas estranhas, mas aos indivíduos da própria natureza. Tampouco se exige que a conexão necessária esteja fundamentada em algo em razão de todas as coisas que nele se encontram ou sob ele estão contidas, mas em razão da natureza, ou raiz e princípio, em que se fundamenta. Portanto, não se exige uma consequência recíproca entre o próprio de alguma natureza e cada um de seus indivíduos, mas basta que haja conexão e consequência recíprocas entre a própria natureza e o próprio.</w:t>
      </w:r>
    </w:p>
    <w:p>
      <w:pPr>
        <w:pStyle w:val="Normal"/>
        <w:rPr/>
      </w:pPr>
      <w:r>
        <w:rPr/>
        <w:t xml:space="preserve">À confirmação, responde-se que aquilo que verdadeiramente são paixões do gênero convém a todos os inferiores como próprios no quarto modo, não menos do que os próprios específicos convêm aos indivíduos de tal espécie. É o caso, por exemplo, da faculdade tátil, que é propriedade do animal, e da quantidade em relação ao corpo, desde que esta decorra da forma do corpo e não somente da matéria. Que a quantidade seja propriedade do corpo é suficientemente indicado por Santo Tomás, na questão </w:t>
      </w:r>
      <w:r>
        <w:rPr>
          <w:i/>
          <w:iCs/>
        </w:rPr>
        <w:t>Sobre as criaturas espirituais</w:t>
      </w:r>
      <w:r>
        <w:rPr/>
        <w:t xml:space="preserve">, artigo III, resposta à décima oitava objeção. Outros, porém, duvidam disso; sobre a questão, veja-se Caetano, </w:t>
      </w:r>
      <w:r>
        <w:rPr>
          <w:i/>
          <w:iCs/>
        </w:rPr>
        <w:t>Do ente e da essência</w:t>
      </w:r>
      <w:r>
        <w:rPr/>
        <w:t>, capítulo VII, questão XVI, resposta à primeira objeção. Isso, contudo, não pertence ao assunto presente.</w:t>
      </w:r>
    </w:p>
    <w:p>
      <w:pPr>
        <w:pStyle w:val="Normal"/>
        <w:rPr/>
      </w:pPr>
      <w:r>
        <w:rPr/>
        <w:t xml:space="preserve">Quanto ao que se diz do bípede, não é inteiramente certo que seja próprio no quarto modo; com efeito, Santo Tomás o enumera entre as diferenças essenciais em </w:t>
      </w:r>
      <w:r>
        <w:rPr>
          <w:i/>
          <w:iCs/>
        </w:rPr>
        <w:t>Metafísica</w:t>
      </w:r>
      <w:r>
        <w:rPr/>
        <w:t xml:space="preserve">, livro V, lição XVI, no princípio, mas, não obstante, enumera-o absolutamente entre as diferenças acidentais em </w:t>
      </w:r>
      <w:r>
        <w:rPr>
          <w:i/>
          <w:iCs/>
        </w:rPr>
        <w:t>Sobre a alma</w:t>
      </w:r>
      <w:r>
        <w:rPr/>
        <w:t>, livro I, lição I, no final. Diz-se que é tomado como diferença essencial porque empregamos diferenças acidentais, mais conhecidas por nós, em lugar das essenciais.</w:t>
      </w:r>
    </w:p>
    <w:p>
      <w:pPr>
        <w:pStyle w:val="Normal"/>
        <w:rPr/>
      </w:pPr>
      <w:r>
        <w:rPr/>
        <w:t xml:space="preserve">Quanto ao que se diz dos outros acidentes, responde-se que nem todos são paixões próprias, porque nem todos se originam dos princípios formais da natureza; alguns se originam dos princípios materiais, como dissemos acima, com base em Santo Tomás, capítulo VII de </w:t>
      </w:r>
      <w:r>
        <w:rPr>
          <w:i/>
          <w:iCs/>
        </w:rPr>
        <w:t>Do ente e da essência</w:t>
      </w:r>
      <w:r>
        <w:rPr/>
        <w:t xml:space="preserve">. Ele afirma o mesmo em </w:t>
      </w:r>
      <w:r>
        <w:rPr>
          <w:i/>
          <w:iCs/>
        </w:rPr>
        <w:t>Sentenças</w:t>
      </w:r>
      <w:r>
        <w:rPr/>
        <w:t>, livro I, distinção XVII, questão I, artigo II, resposta à segunda objeção. Tais acidentes não são paixões próprias de alguma natureza, embora possam ter, por uma causa extrínseca, uma causa de inseparabilidade em algum sujeito, como a negrura no corvo.</w:t>
      </w:r>
    </w:p>
    <w:p>
      <w:pPr>
        <w:pStyle w:val="Normal"/>
        <w:rPr/>
      </w:pPr>
      <w:r>
        <w:rPr/>
        <w:t>Quanto ao argumento acerca da predicação do próprio da espécie, respondo que se trata, de fato, de uma predicação de uma coisa universal, mas que não possui universalidade em relação à espécie, à qual é igual, e não inferior. O universal, porém, é formalmente universal somente em relação aos inferiores.</w:t>
      </w:r>
    </w:p>
    <w:p>
      <w:pPr>
        <w:pStyle w:val="Normal"/>
        <w:rPr/>
      </w:pPr>
      <w:r>
        <w:rPr/>
        <w:t xml:space="preserve">Por último, observa que, por vezes, a paixão própria não é um acidente determinado, mas disjuntivo, como par ou ímpar em relação ao número, masculino e feminino em relação ao animal. Nesse caso, cada um deles, tomado determinadamente, é um acidente, ao passo que aquilo que é disjuntivo é o que convém </w:t>
      </w:r>
      <w:r>
        <w:rPr>
          <w:i/>
          <w:iCs/>
        </w:rPr>
        <w:t>por si</w:t>
      </w:r>
      <w:r>
        <w:rPr/>
        <w:t xml:space="preserve">. Sobre isso, veja-se Santo Tomás, nos </w:t>
      </w:r>
      <w:r>
        <w:rPr>
          <w:i/>
          <w:iCs/>
        </w:rPr>
        <w:t>Segundos Analíticos</w:t>
      </w:r>
      <w:r>
        <w:rPr/>
        <w:t>, livro I, lição X, no final.</w:t>
      </w:r>
    </w:p>
    <w:p>
      <w:pPr>
        <w:pStyle w:val="Heading2"/>
        <w:rPr/>
      </w:pPr>
      <w:bookmarkStart w:id="42" w:name="_Toc243450334"/>
      <w:r>
        <w:rPr/>
        <w:t>QUESTÃO XII</w:t>
      </w:r>
      <w:bookmarkEnd w:id="42"/>
    </w:p>
    <w:p>
      <w:pPr>
        <w:pStyle w:val="Subtitle"/>
        <w:rPr/>
      </w:pPr>
      <w:r>
        <w:rPr/>
        <w:t>SOBRE O ACIDENTE, QUINTO PREDICÁVEL</w:t>
      </w:r>
    </w:p>
    <w:p>
      <w:pPr>
        <w:pStyle w:val="Heading3"/>
        <w:rPr/>
      </w:pPr>
      <w:bookmarkStart w:id="43" w:name="_Toc243450335"/>
      <w:r>
        <w:rPr/>
        <w:t>ARTIGO I</w:t>
      </w:r>
      <w:bookmarkEnd w:id="43"/>
    </w:p>
    <w:p>
      <w:pPr>
        <w:pStyle w:val="Subtitle"/>
        <w:rPr/>
      </w:pPr>
      <w:r>
        <w:rPr/>
        <w:t>Se as definições e divisões do acidente foram corretamente apresentadas por Porfírio.</w:t>
      </w:r>
    </w:p>
    <w:p>
      <w:pPr>
        <w:pStyle w:val="Normal"/>
        <w:rPr/>
      </w:pPr>
      <w:r>
        <w:rPr/>
        <w:t>Pressupomos a distinção entre o acidente predicamental e o acidente predicável, a qual consiste nisto: o acidente predicamental contrapõe-se à substância, que é o primeiro predicamento, e assim designa somente o acidente inerente; o acidente predicável, porém, contrapõe-se ao predicado essencial e, assim, tudo aquilo que não convém essencialmente ou necessariamente é chamado acidente predicável, quer seja algo real, quer de razão, quer inerente, quer subsistente.</w:t>
      </w:r>
    </w:p>
    <w:p>
      <w:pPr>
        <w:pStyle w:val="Normal"/>
        <w:rPr/>
      </w:pPr>
      <w:r>
        <w:rPr/>
        <w:t xml:space="preserve">Portanto, no presente caso, Porfírio apresentou três definições do acidente. A primeira é: </w:t>
      </w:r>
      <w:r>
        <w:rPr>
          <w:i/>
          <w:iCs/>
        </w:rPr>
        <w:t>Acidente é aquilo que está presente e ausente sem a corrupção do sujeito.</w:t>
      </w:r>
      <w:r>
        <w:rPr/>
        <w:t xml:space="preserve"> A segunda: </w:t>
      </w:r>
      <w:r>
        <w:rPr>
          <w:i/>
          <w:iCs/>
        </w:rPr>
        <w:t>Acidente é aquilo que pode estar inerente ao mesmo sujeito e não estar inerente a ele.</w:t>
      </w:r>
      <w:r>
        <w:rPr/>
        <w:t xml:space="preserve"> A terceira: </w:t>
      </w:r>
      <w:r>
        <w:rPr>
          <w:i/>
          <w:iCs/>
        </w:rPr>
        <w:t>Acidente é aquilo que não é nem gênero, nem espécie, nem diferença, nem próprio, mas sempre está inerente a um sujeito.</w:t>
      </w:r>
      <w:r>
        <w:rPr/>
        <w:t xml:space="preserve"> Acerca dessas definições, há dois pontos a explicar no presente artigo. O primeiro: se aqui o acidente é definido segundo a primeira intenção ou segundo a segunda intenção deste quinto predicável. O segundo é: como devem ser entendidas aquelas partículas da definição: </w:t>
      </w:r>
      <w:r>
        <w:rPr>
          <w:i/>
          <w:iCs/>
        </w:rPr>
        <w:t>aquilo que está presente e ausente sem a corrupção do sujeito</w:t>
      </w:r>
      <w:r>
        <w:rPr/>
        <w:t>?</w:t>
      </w:r>
    </w:p>
    <w:p>
      <w:pPr>
        <w:pStyle w:val="Normal"/>
        <w:rPr/>
      </w:pPr>
      <w:r>
        <w:rPr/>
        <w:t xml:space="preserve">Quanto ao primeiro ponto, alguns, como Martínez, neste lugar, sobre o capítulo acerca do acidente, julgam que se define aqui a segunda intenção, porque se define algo que convém ao acidente pelo intelecto, e não na realidade; pois, embora estar presente em um sujeito e ausente de outro convenha realmente ao acidente, estar presente e ausente do mesmo sujeito, contudo, não lhe convém na realidade, mas segundo a razão, sobretudo no caso do acidente inseparável. Outros provam isso pelo seguinte argumento: se aqui o acidente fosse definido segundo a primeira intenção, a definição não conviria a todo predicado que pode estar presente e ausente; pois não conviria aos entes de razão, que não são primeiras intenções, mas segundas, e, todavia, muitos deles são predicados pela predicação do quinto predicável, como quando digo: </w:t>
      </w:r>
      <w:r>
        <w:rPr>
          <w:i/>
          <w:iCs/>
        </w:rPr>
        <w:t>Animal é gênero.</w:t>
      </w:r>
    </w:p>
    <w:p>
      <w:pPr>
        <w:pStyle w:val="Normal"/>
        <w:rPr/>
      </w:pPr>
      <w:r>
        <w:rPr>
          <w:b/>
          <w:bCs/>
        </w:rPr>
        <w:t>NÃO OBSTANTE, RESPONDO:</w:t>
      </w:r>
      <w:r>
        <w:rPr/>
        <w:t xml:space="preserve"> A definição apresentada convém ao substrato, ou seja, à primeira intenção deste quinto predicável; pode, contudo, ser adaptada à segunda intenção mediante o acréscimo de algo. E entendemos por substrato deste quinto predicável não somente a primeira intenção real, mas qualquer predicado acidental, ainda que seja um ente de razão.</w:t>
      </w:r>
    </w:p>
    <w:p>
      <w:pPr>
        <w:pStyle w:val="Normal"/>
        <w:rPr/>
      </w:pPr>
      <w:r>
        <w:rPr/>
        <w:t xml:space="preserve">A razão é manifesta: aquilo que essas definições explicam encontra-se também no acidente singular, tomado individualmente; mas tudo aquilo que se encontra nos singulares e se estende até eles não pertence somente à segunda intenção da predicabilidade e da universalidade, porque estas não se estendem aos singulares; logo, aqui se define a primeira intenção acidental. A premissa maior prova-se assim: estar presente e ausente em um sujeito também convém ao acidente singular, como se evidencia tanto no acidente separável, que ora está presente, ora ausente no singular, sem a corrupção do sujeito, quanto no acidente inseparável, que, mesmo tomado individualmente, não depende do sujeito, ou seja, da natureza na qual está inerente, embora sua conservação individual às vezes dependa dele; logo, aquilo que essas definições explicam convém também aos acidentes singulares. Se alguém, porém, quiser adaptar à segunda intenção do acidente a definição de acidente, será necessário subentender a expressão </w:t>
      </w:r>
      <w:r>
        <w:rPr>
          <w:i/>
          <w:iCs/>
        </w:rPr>
        <w:t>de muitos</w:t>
      </w:r>
      <w:r>
        <w:rPr/>
        <w:t>, dizendo que o acidente é aquilo que se predica de muitos como predicado que está presente e ausente sem a corrupção do sujeito.</w:t>
      </w:r>
    </w:p>
    <w:p>
      <w:pPr>
        <w:pStyle w:val="Normal"/>
        <w:rPr/>
      </w:pPr>
      <w:r>
        <w:rPr/>
        <w:t>Daí se torna evidente a solução do fundamento contrário. Pois, quanto ao primeiro argumento, dizemos que estar presente em um só e mesmo sujeito convém ao acidente na realidade, tanto no próprio acidente separável quanto no inseparável, porque se encontra ligado ao sujeito contingentemente, e não necessariamente. Ora, aquelas palavras não significam outra coisa senão a contingência da conveniência.</w:t>
      </w:r>
    </w:p>
    <w:p>
      <w:pPr>
        <w:pStyle w:val="Normal"/>
        <w:rPr/>
      </w:pPr>
      <w:r>
        <w:rPr/>
        <w:t>Quanto ao segundo argumento, diz-se que também nos entes de razão pode encontrar-se a primeira intenção, como ocorre com muitas negações, privações e denominações extrínsecas; também uma segunda intenção pode servir materialmente de substrato e ser denominada acidentalmente por outra segunda intenção. E, assim, assume quase o modo de uma primeira intenção em relação àquilo de que serve de substrato.</w:t>
      </w:r>
    </w:p>
    <w:p>
      <w:pPr>
        <w:pStyle w:val="Normal"/>
        <w:rPr/>
      </w:pPr>
      <w:r>
        <w:rPr/>
        <w:t xml:space="preserve">Objetarás: </w:t>
      </w:r>
      <w:r>
        <w:rPr>
          <w:i/>
          <w:iCs/>
        </w:rPr>
        <w:t>Estar presente e ausente</w:t>
      </w:r>
      <w:r>
        <w:rPr/>
        <w:t>, na definição mencionada, toma-se segundo a segunda intenção, pelo que significa ser afirmado ou negado sem a corrupção do sujeito; logo, a definição é apresentada por meio daquilo que pertence à segunda intenção, a saber, a afirmação e a negação.</w:t>
      </w:r>
    </w:p>
    <w:p>
      <w:pPr>
        <w:pStyle w:val="Normal"/>
        <w:rPr/>
      </w:pPr>
      <w:r>
        <w:rPr/>
        <w:t>Responde-se, em primeiro lugar, que isso não demonstra que esta definição seja apresentada por meio da segunda intenção da universalidade deste quinto predicável, mas por meio da segunda intenção de afirmar e negar, o que pertence à segunda operação do intelecto. Em seguida, diz-se que ser afirmado e negado pode ser tomado de ambos os modos: fundamentalmente, como algo pertencente à primeira intenção e encontrado em todo acidente, mesmo singular; e formalmente, segundo a segunda intenção de afirmar e negar, conforme explicaremos imediatamente.</w:t>
      </w:r>
    </w:p>
    <w:p>
      <w:pPr>
        <w:pStyle w:val="Normal"/>
        <w:rPr/>
      </w:pPr>
      <w:r>
        <w:rPr/>
        <w:t xml:space="preserve">Quanto ao segundo ponto, há controvérsia entre os autores sobre como deve ser entendida aquela expressão: </w:t>
      </w:r>
      <w:r>
        <w:rPr>
          <w:i/>
          <w:iCs/>
        </w:rPr>
        <w:t>está presente e ausente etc.</w:t>
      </w:r>
      <w:r>
        <w:rPr/>
        <w:t xml:space="preserve"> Deve ela ser entendida a respeito da presença e ausência reais, ou, antes, a respeito da afirmação e da negação? Com efeito, parece evidente que não pode ser entendida a respeito da presença e ausência reais, porque o acidente inseparável não pode estar realmente presente e ausente; caso contrário, seria separável. Se, porém, se disser que a expressão deve ser entendida segundo a segunda intenção, no sentido de ser afirmado e negado, seguir-se-á que todo acidente é separável, porque não há nenhum que não possa ser separado pelo intelecto, inclusive o próprio, sem o qual o sujeito pode perfeitamente ser concebido. Tampouco se escapa à dificuldade por esse meio; antes, pressupõe-se a presença e a ausência reais, porque a afirmação e a negação são verdadeiras ou falsas. Se forem falsas, então é falso que o acidente esteja presente e ausente sem a corrupção do sujeito. Se forem verdadeiras, então as coisas são de tal modo na realidade que o acidente está presente e ausente na realidade; logo, admite-se a presença e a ausência de um acidente real. Se se disser que estar presente e ausente não deve ser entendido a respeito da afirmação e da negação segundo o modo da composição, mas segundo o modo da simples precisão do intelecto, que concebe uma coisa sem a outra.</w:t>
      </w:r>
    </w:p>
    <w:p>
      <w:pPr>
        <w:pStyle w:val="Normal"/>
        <w:rPr/>
      </w:pPr>
      <w:r>
        <w:rPr/>
        <w:t xml:space="preserve">Contra isso se objeta: primeiro, porque tal interpretação se opõe expressamente a Santo Tomás, na </w:t>
      </w:r>
      <w:r>
        <w:rPr>
          <w:i/>
          <w:iCs/>
        </w:rPr>
        <w:t>Questão sobre as criaturas espirituais</w:t>
      </w:r>
      <w:r>
        <w:rPr/>
        <w:t xml:space="preserve">, artigo último, resposta à sétima objeção, e no </w:t>
      </w:r>
      <w:r>
        <w:rPr>
          <w:i/>
          <w:iCs/>
        </w:rPr>
        <w:t>Opúsculo XLVIII</w:t>
      </w:r>
      <w:r>
        <w:rPr/>
        <w:t>, capítulo acerca do acidente. Segundo, porque, desse modo, também o próprio pode estar presente e ausente do sujeito, isto é, mediante o conhecimento simples que o separa, ou concebe uma coisa sem a outra.</w:t>
      </w:r>
    </w:p>
    <w:p>
      <w:pPr>
        <w:pStyle w:val="Normal"/>
        <w:rPr/>
      </w:pPr>
      <w:r>
        <w:rPr/>
        <w:t>Por esse motivo, alguns seguiram uma via singular, afirmando que, nesta definição, se deve entender que o mesmo acidente pode estar presente e ausente em relação a sujeitos diversos, dentro da esfera adequada daqueles aos quais pode convir; e, assim, isso convém a todo acidente, por mais inseparável que seja. Por exemplo, a brancura tem muitos corpos como sujeito adequado, a saber, a neve, a pedra, o homem etc. Ela não pode estar ausente da totalidade dessa adequação; contudo, dentro dessa adequação, está ausente de algum sujeito determinado e presente em outro. Assim, Martínez, no capítulo citado acerca do acidente.</w:t>
      </w:r>
    </w:p>
    <w:p>
      <w:pPr>
        <w:pStyle w:val="Normal"/>
        <w:rPr/>
      </w:pPr>
      <w:r>
        <w:rPr/>
        <w:t>Entretanto, esse modo de pensar não é verdadeiro. Primeiro, porque Porfírio trata do acidente separável e do inseparável como coisas distintas; segundo essa opinião, porém, todo acidente é inseparável da adequação de todos os seus sujeitos, mas separável dos sujeitos inadequados. Segundo, porque, então, o sentido da definição seria que o acidente está parcialmente presente e parcialmente ausente sem a corrupção do sujeito. Mas em relação a qual sujeito? Se em relação ao sujeito total e adequado, nunca pode estar ausente dele; se em relação a um sujeito parcial, às vezes existe algum sujeito determinado do qual não pode estar ausente, como a brancura em relação à neve. Por isso, essa solução não evita as dificuldades, mas as aumenta. Finalmente, porque pode existir algum acidente separável da totalidade da adequação de seu sujeito; logo, pelo menos em relação a esse acidente, subsistem as mesmas dificuldades: como se deve entender a definição segundo a qual ele está presente e ausente sem a corrupção do sujeito? O antecedente é evidente, pois ser gramático é um acidente e pode estar separado de todos os homens, como se evidencia caso existam no mundo somente dois homens, nenhum dos quais seja gramático. Do mesmo modo, dormir é um acidente que pode estar separado de todos os homens em tal caso, se ambos estiverem despertos.</w:t>
      </w:r>
    </w:p>
    <w:p>
      <w:pPr>
        <w:pStyle w:val="Normal"/>
        <w:rPr/>
      </w:pPr>
      <w:r>
        <w:rPr>
          <w:b/>
          <w:bCs/>
        </w:rPr>
        <w:t>PORTANTO, DEVE-SE DIZER:</w:t>
      </w:r>
      <w:r>
        <w:rPr/>
        <w:t xml:space="preserve"> Por aquelas palavras, </w:t>
      </w:r>
      <w:r>
        <w:rPr>
          <w:i/>
          <w:iCs/>
        </w:rPr>
        <w:t>está presente e ausente sem a corrupção do sujeito</w:t>
      </w:r>
      <w:r>
        <w:rPr/>
        <w:t xml:space="preserve">, não se significa outra coisa senão a contingência do acidente que se predica e a preservação do sujeito em sua quididade, em virtude da conveniência ou inconveniência de tal acidente. Isso parece ser comumente reconhecido por aqueles que explicam a definição do quinto predicável dizendo que ele é aquilo que se predica de muitos </w:t>
      </w:r>
      <w:r>
        <w:rPr>
          <w:i/>
          <w:iCs/>
        </w:rPr>
        <w:t>in quale</w:t>
      </w:r>
      <w:r>
        <w:rPr/>
        <w:t xml:space="preserve"> contingentemente. Portanto, a questão não consiste em estar presente ou ausente mediante a presença real, nem em ser afirmado e negado exclusivamente mediante a predicação do intelecto, mas em um fundamento de tal negação ou afirmação pelo qual algum acidente pode convir ou não convir ao sujeito sem a dissolução da quididade e da natureza deste.</w:t>
      </w:r>
    </w:p>
    <w:p>
      <w:pPr>
        <w:pStyle w:val="Normal"/>
        <w:rPr/>
      </w:pPr>
      <w:r>
        <w:rPr/>
        <w:t xml:space="preserve">Essa resolução e explicação devem ser extraídas de Santo Tomás, na </w:t>
      </w:r>
      <w:r>
        <w:rPr>
          <w:i/>
          <w:iCs/>
        </w:rPr>
        <w:t>Questão II sobre a Alma</w:t>
      </w:r>
      <w:r>
        <w:rPr/>
        <w:t>, artigo XII, resposta à sétima objeção, onde resolve toda a dificuldade do seguinte modo: «Há, diz ele, três gêneros de acidentes. Alguns são causados pelos princípios da espécie e são chamados próprios, como o que é capaz de rir no homem; outros são causados pelos princípios do indivíduo, e isso se diz daqueles que têm uma causa permanente no sujeito, sendo estes os acidentes inseparáveis, como o masculino e o feminino e outros semelhantes; outros, porém, têm uma causa não permanente no sujeito, sendo estes os acidentes separáveis, como estar sentado e caminhar. É comum a todo acidente, contudo, que ele não pertença à essência da coisa e, assim, não entre na definição da coisa; por isso, compreendemos o que a coisa é sem que compreendamos algum de seus acidentes. Mas a espécie não pode ser concebida sem os acidentes que decorrem do princípio da espécie; pode, todavia, ser concebida sem os acidentes do indivíduo, mesmo os inseparáveis. Quanto aos separáveis, não somente a espécie, mas também o indivíduo pode existir sem eles.» Assim fala o Santo Doutor.</w:t>
      </w:r>
    </w:p>
    <w:p>
      <w:pPr>
        <w:pStyle w:val="Normal"/>
        <w:rPr/>
      </w:pPr>
      <w:r>
        <w:rPr/>
        <w:t xml:space="preserve">Dessa doutrina concluímos que aquela expressão, </w:t>
      </w:r>
      <w:r>
        <w:rPr>
          <w:i/>
          <w:iCs/>
        </w:rPr>
        <w:t>está presente e ausente sem a corrupção do sujeito</w:t>
      </w:r>
      <w:r>
        <w:rPr/>
        <w:t>, equivale a dizer: convém ao sujeito sem a dissolução de sua quididade e natureza no que diz respeito aos predicados essenciais. Quanto ao fato de o acidente ser separável ou inseparável, isso se determina não em relação à espécie e à natureza do sujeito, mas em relação aos indivíduos, nos quais ele tem, por vezes, uma causa permanente e, por vezes, uma causa transitória. E, assim, um acidente pode convir ao sujeito ou estar ausente dele com a corrupção do indivíduo, mas não com a corrupção da espécie, cuja integridade permanece preservada. Nisso ele se distingue do próprio, pois, se este está ausente, isto é, se não convém ao sujeito, a espécie se dissolve, uma vez que ele está necessariamente ligado a ela. Disso fica evidente que o indivíduo pode depender dos acidentes para sua conservação e existência, e até mesmo para a própria individuação; a espécie, porém, e a quididade não dependem de acidente algum. Assim, qualquer afirmação ou negação, conveniência ou inconveniência do acidente em relação ao sujeito ocorre sempre sem corrupção, mas com a preservação da quididade.</w:t>
      </w:r>
    </w:p>
    <w:p>
      <w:pPr>
        <w:pStyle w:val="Normal"/>
        <w:rPr/>
      </w:pPr>
      <w:r>
        <w:rPr/>
        <w:t xml:space="preserve">E observa bem que, aqui, </w:t>
      </w:r>
      <w:r>
        <w:rPr>
          <w:i/>
          <w:iCs/>
        </w:rPr>
        <w:t>estar presente e ausente</w:t>
      </w:r>
      <w:r>
        <w:rPr/>
        <w:t xml:space="preserve"> não se toma no sentido de ser inerente ou não ser inerente, pois isso convém somente ao acidente predicamental; toma-se, antes, no sentido de convir ou não convir acidentalmente. Tampouco negamos que a expressão </w:t>
      </w:r>
      <w:r>
        <w:rPr>
          <w:i/>
          <w:iCs/>
        </w:rPr>
        <w:t>estar presente e ausente</w:t>
      </w:r>
      <w:r>
        <w:rPr/>
        <w:t xml:space="preserve"> signifique ser afirmado ou negado; afirmamos, porém, que ela não significa somente isso, mas também o fundamento daquilo, que consiste em convir ou não convir à natureza específica sem dissolver a conexão essencial de seus predicados. Daí se segue que algo pode ser afirmado ou negado com a preservação da quididade no sujeito; e nisso consiste a contingência do acidente ao convir ou não convir ao sujeito.</w:t>
      </w:r>
    </w:p>
    <w:p>
      <w:pPr>
        <w:pStyle w:val="Normal"/>
        <w:rPr/>
      </w:pPr>
      <w:r>
        <w:rPr/>
        <w:t>Quanto aos fundamentos contrários, responde-se ao primeiro que o acidente inseparável não pode estar presente e ausente segundo a ausência e a presença reais em relação ao indivíduo, pois é em relação a este que se estabelece a distinção entre separável e inseparável. Em relação à espécie, contudo, ou seja, à quididade, ele pode estar presente e ausente no próprio sujeito, isto é, pode convir ou não convir a ele sem destruir o sujeito em sua quididade, embora o destrua em sua existência.</w:t>
      </w:r>
    </w:p>
    <w:p>
      <w:pPr>
        <w:pStyle w:val="Normal"/>
        <w:rPr/>
      </w:pPr>
      <w:r>
        <w:rPr/>
        <w:t xml:space="preserve">Ao segundo, responde-se que todo acidente pode ser separado da própria espécie, ou seja, da quididade: concedo isso. Mas que possa ser separado do próprio indivíduo e de sua existência, que se segue à individuação: nego, pois o acidente pode ter uma causa permanente naquele indivíduo. Com efeito, nos acidentes, a distinção entre separável e inseparável é estabelecida em relação ao sujeito sob o aspecto da individuação; já estar presente e ausente sem a corrupção do sujeito se entende em relação à quididade. E, assim, pode-se entender que o acidente esteja realmente presente e ausente, e que seja verdadeiramente afirmado e negado sem a corrupção do sujeito quanto à quididade, embora não sem corrupção quanto à individuação ou à existência que se segue à individuação. Ou, em segundo lugar, </w:t>
      </w:r>
      <w:r>
        <w:rPr>
          <w:i/>
          <w:iCs/>
        </w:rPr>
        <w:t>estar presente e ausente</w:t>
      </w:r>
      <w:r>
        <w:rPr/>
        <w:t xml:space="preserve"> toma-se condicionalmente, isto é, quer o acidente esteja presente, quer esteja ausente, isso ocorrerá sem a corrupção do sujeito quanto à quididade.</w:t>
      </w:r>
    </w:p>
    <w:p>
      <w:pPr>
        <w:pStyle w:val="Normal"/>
        <w:rPr/>
      </w:pPr>
      <w:r>
        <w:rPr/>
        <w:t>Se objetas que a separação ou a conveniência em relação à espécie, enquanto esta se distingue do indivíduo, é uma segunda intenção de razão, porque a espécie não se distingue do indivíduo senão segundo a razão; logo, esta definição deve ser entendida segundo a segunda intenção.</w:t>
      </w:r>
    </w:p>
    <w:p>
      <w:pPr>
        <w:pStyle w:val="Normal"/>
        <w:rPr/>
      </w:pPr>
      <w:r>
        <w:rPr/>
        <w:t xml:space="preserve">Respondo que, pelo nome de espécie, não entendemos o próprio estado de abstração dos indivíduos, mas a própria natureza específica, que também se encontra nos indivíduos. Por isso, empregamos antes o nome </w:t>
      </w:r>
      <w:r>
        <w:rPr>
          <w:i/>
          <w:iCs/>
        </w:rPr>
        <w:t>quididade</w:t>
      </w:r>
      <w:r>
        <w:rPr/>
        <w:t>, dizendo que o acidente está presente e ausente sem a corrupção da quididade, mesmo quando esta é tomada individualmente no sujeito.</w:t>
      </w:r>
    </w:p>
    <w:p>
      <w:pPr>
        <w:pStyle w:val="Normal"/>
        <w:rPr/>
      </w:pPr>
      <w:r>
        <w:rPr/>
        <w:t>Ainda assim, perguntarás: como, por meio disso, o acidente se distingue do próprio, se também o próprio pode ser concebido e separado da essência sem a corrupção da própria quididade, uma vez que está fora de sua definição?</w:t>
      </w:r>
    </w:p>
    <w:p>
      <w:pPr>
        <w:pStyle w:val="Normal"/>
        <w:rPr/>
      </w:pPr>
      <w:r>
        <w:rPr/>
        <w:t xml:space="preserve">Respondo com base em Santo Tomás, na </w:t>
      </w:r>
      <w:r>
        <w:rPr>
          <w:i/>
          <w:iCs/>
        </w:rPr>
        <w:t>Questão sobre as criaturas espirituais</w:t>
      </w:r>
      <w:r>
        <w:rPr/>
        <w:t xml:space="preserve"> já citada, artigo último, resposta à sétima objeção, onde afirma: «Há duas operações do intelecto. Uma é aquela pela qual ele compreende o que a coisa é; por essa operação, a essência da coisa pode ser compreendida sem o próprio e sem o acidente, uma vez que nenhum dos dois entra na essência da coisa. A outra é a operação do intelecto que divide e compõe; por ela, a substância pode ser concebida sem um predicado acidental, mesmo que este seja inseparável segundo a realidade, assim como se pode conceber um corvo branco. Pois aí não há incompatibilidade entre os conceitos, uma vez que o oposto do predicado não depende dos princípios da espécie, significada pelo nome posto como sujeito. Por essa operação do intelecto, porém, a substância não pode ser concebida sem o próprio; com efeito, não se pode conceber que o homem não seja capaz de rir ou que o triângulo não tenha três ângulos iguais a dois retos. Aqui, pois, há incompatibilidade entre os conceitos, porque o oposto do predicado depende da natureza do sujeito.» Assim fala Santo Tomás.</w:t>
      </w:r>
    </w:p>
    <w:p>
      <w:pPr>
        <w:pStyle w:val="Normal"/>
        <w:rPr/>
      </w:pPr>
      <w:r>
        <w:rPr/>
        <w:t>Disso se conclui não somente a solução do argumento, mas também que, embora a proposição na qual o acidente inseparável é negado do sujeito e aquela na qual o próprio é negado sejam ambas falsas, porque as coisas não são assim na realidade, a falsidade de uma destrói mais do que a da outra. Com efeito, pelo fato de se negar que um acidente inseparável convenha ao sujeito, a quididade não é destruída; se, porém, se negar que a paixão própria convenha ao sujeito e esteja radicada em sua natureza, a essência será destruída. Isso, contudo, não impede que Deus possa, de fato, separar a paixão própria do sujeito, não quanto à conveniência, mas quanto à existência.</w:t>
      </w:r>
    </w:p>
    <w:p>
      <w:pPr>
        <w:pStyle w:val="Normal"/>
        <w:rPr/>
      </w:pPr>
      <w:r>
        <w:rPr/>
        <w:t xml:space="preserve">Dirás: </w:t>
      </w:r>
      <w:r>
        <w:rPr>
          <w:i/>
          <w:iCs/>
        </w:rPr>
        <w:t>A morte é um predicado acidental em relação ao animal e, todavia, não corrompe somente o indivíduo, mas também a natureza, porque o conceito da natureza animal não é compatível com o conceito da morte; logo, existe algum acidente que destrói o sujeito também quanto à quididade.</w:t>
      </w:r>
      <w:r>
        <w:rPr/>
        <w:t xml:space="preserve"> E deixo de lado o predicado </w:t>
      </w:r>
      <w:r>
        <w:rPr>
          <w:i/>
          <w:iCs/>
        </w:rPr>
        <w:t>existente</w:t>
      </w:r>
      <w:r>
        <w:rPr/>
        <w:t>, que, embora se predique contingentemente do ente criado, não está ausente dele sem corrupção; entretanto, a ausência da existência não acarreta a corrupção da quididade, ao contrário do que ocorre com a união com a morte, quando esta é predicada.</w:t>
      </w:r>
    </w:p>
    <w:p>
      <w:pPr>
        <w:pStyle w:val="Normal"/>
        <w:rPr/>
      </w:pPr>
      <w:r>
        <w:rPr/>
        <w:t xml:space="preserve">Respondo que o predicado </w:t>
      </w:r>
      <w:r>
        <w:rPr>
          <w:i/>
          <w:iCs/>
        </w:rPr>
        <w:t>morte</w:t>
      </w:r>
      <w:r>
        <w:rPr/>
        <w:t xml:space="preserve"> pode ser tomado tanto no sentido de estar morto, como estado consumado, quanto no sentido de estar morrendo, como processo em curso; assim, quando o homem está exalando a alma, diz-se que está morrendo. Se for tomado no segundo sentido, é um predicado acidental em relação ao homem e se verifica durante o tempo em que ele se aproxima da morte; não elimina a essência do homem, mas a pressupõe e dispõe para a corrupção. Se for tomado no primeiro sentido, então não é um predicado do quinto predicável: </w:t>
      </w:r>
      <w:r>
        <w:rPr>
          <w:i/>
          <w:iCs/>
        </w:rPr>
        <w:t>O homem está morto</w:t>
      </w:r>
      <w:r>
        <w:rPr/>
        <w:t xml:space="preserve">, porque, em relação ao homem, é um predicado incompatível, ao passo que, em relação ao cadáver, é um predicado essencial. Assim, nessa proposição, o termo </w:t>
      </w:r>
      <w:r>
        <w:rPr>
          <w:i/>
          <w:iCs/>
        </w:rPr>
        <w:t>homem</w:t>
      </w:r>
      <w:r>
        <w:rPr/>
        <w:t xml:space="preserve"> é empregado fora de sua significação própria em relação ao predicado </w:t>
      </w:r>
      <w:r>
        <w:rPr>
          <w:i/>
          <w:iCs/>
        </w:rPr>
        <w:t>morto</w:t>
      </w:r>
      <w:r>
        <w:rPr/>
        <w:t xml:space="preserve"> e designa o homem não vivo, que é homem por equivocidade; desse modo, a proposição é essencial. Se, porém, o termo não for empregado fora de sua significação própria, mas conservar seu significado próprio, então o predicado não se verifica do sujeito, mas é incompatível com ele; portanto, não pertence ao quinto predicável. Se, contudo, for tomado por ampliação, de modo que o sentido seja: </w:t>
      </w:r>
      <w:r>
        <w:rPr>
          <w:i/>
          <w:iCs/>
        </w:rPr>
        <w:t>O homem está morto</w:t>
      </w:r>
      <w:r>
        <w:rPr/>
        <w:t xml:space="preserve">, isto é, </w:t>
      </w:r>
      <w:r>
        <w:rPr>
          <w:i/>
          <w:iCs/>
        </w:rPr>
        <w:t>Aquele que foi homem está morto</w:t>
      </w:r>
      <w:r>
        <w:rPr/>
        <w:t>, então também a proposição é essencial, porque aquilo que foi homem é agora um cadáver e, assim, tal predicado lhe convém essencialmente. Alguns dizem também que essa proposição se verifica por sinédoque, isto é, em razão de uma parte, porque o corpo que está morto é o mesmo que estava no homem, em razão da matéria.</w:t>
      </w:r>
    </w:p>
    <w:p>
      <w:pPr>
        <w:pStyle w:val="Normal"/>
        <w:rPr/>
      </w:pPr>
      <w:r>
        <w:rPr/>
        <w:t xml:space="preserve">Por último, perguntarás se todo acidente é uma paixão própria em relação a algum sujeito, do qual decorre. Alguns respondem afirmativamente. Mais verdadeiro, porém, é que nem todos os acidentes são paixões próprias, nem decorrem dos princípios formais da natureza; alguns decorrem dos princípios materiais e individuantes. Essa é a posição expressa de Santo Tomás no capítulo VII de </w:t>
      </w:r>
      <w:r>
        <w:rPr>
          <w:i/>
          <w:iCs/>
        </w:rPr>
        <w:t>O Ente e a Essência</w:t>
      </w:r>
      <w:r>
        <w:rPr/>
        <w:t xml:space="preserve">; no livro I, distinção XVII, questão I, artigo I, resposta à segunda objeção; e nos </w:t>
      </w:r>
      <w:r>
        <w:rPr>
          <w:i/>
          <w:iCs/>
        </w:rPr>
        <w:t>Primeiros Analíticos</w:t>
      </w:r>
      <w:r>
        <w:rPr/>
        <w:t>, lição XIV. Isso se evidencia manifestamente em certos acidentes que não decorrem imediatamente da substância, mas de outros acidentes, como os atos imanentes, as espécies representativas, os hábitos sobrenaturais e, nos corpos, a beleza, a saúde, a enfermidade e outros semelhantes. Tais acidentes convêm contingentemente, e não necessariamente, nem em virtude dos princípios da natureza. Esses acidentes convêm aos indivíduos antes de convirem à espécie; ao contrário, as paixões próprias convêm à espécie antes de convirem aos indivíduos, embora, quanto à inerência, sejam primeiramente sustentadas pelos indivíduos, que são as substâncias primeiras.</w:t>
      </w:r>
    </w:p>
    <w:p>
      <w:pPr>
        <w:pStyle w:val="Normal"/>
        <w:rPr/>
      </w:pPr>
      <w:r>
        <w:rPr/>
        <w:t xml:space="preserve">E, se disseres que tudo aquilo que convém acidentalmente deve ser reconduzido àquilo que convém </w:t>
      </w:r>
      <w:r>
        <w:rPr>
          <w:i/>
          <w:iCs/>
        </w:rPr>
        <w:t>por si</w:t>
      </w:r>
      <w:r>
        <w:rPr/>
        <w:t xml:space="preserve">, respondo que é reconduzido àquilo que é </w:t>
      </w:r>
      <w:r>
        <w:rPr>
          <w:i/>
          <w:iCs/>
        </w:rPr>
        <w:t>por si</w:t>
      </w:r>
      <w:r>
        <w:rPr/>
        <w:t xml:space="preserve">, não quanto à conexão necessária com algum sujeito do qual dimane, mas quanto à causalidade eficiente ou final, porque não é causado acidentalmente por alguma causa, mas </w:t>
      </w:r>
      <w:r>
        <w:rPr>
          <w:i/>
          <w:iCs/>
        </w:rPr>
        <w:t>por si</w:t>
      </w:r>
      <w:r>
        <w:rPr/>
        <w:t xml:space="preserve">. Com efeito, não é necessário que tudo aquilo que convém acidentalmente seja reconduzido a todo modo de conveniência </w:t>
      </w:r>
      <w:r>
        <w:rPr>
          <w:i/>
          <w:iCs/>
        </w:rPr>
        <w:t>por si</w:t>
      </w:r>
      <w:r>
        <w:rPr/>
        <w:t xml:space="preserve">; basta que seja reconduzido a algum deles, como à causalidade </w:t>
      </w:r>
      <w:r>
        <w:rPr>
          <w:i/>
          <w:iCs/>
        </w:rPr>
        <w:t>por si</w:t>
      </w:r>
      <w:r>
        <w:rPr/>
        <w:t xml:space="preserve">, embora não à conexão </w:t>
      </w:r>
      <w:r>
        <w:rPr>
          <w:i/>
          <w:iCs/>
        </w:rPr>
        <w:t>por si</w:t>
      </w:r>
      <w:r>
        <w:rPr/>
        <w:t xml:space="preserve"> com o sujeito.</w:t>
      </w:r>
    </w:p>
    <w:p>
      <w:pPr>
        <w:pStyle w:val="Heading3"/>
        <w:rPr/>
      </w:pPr>
      <w:bookmarkStart w:id="44" w:name="_Toc243450336"/>
      <w:r>
        <w:rPr/>
        <w:t>ARTIGO II</w:t>
      </w:r>
      <w:bookmarkEnd w:id="44"/>
    </w:p>
    <w:p>
      <w:pPr>
        <w:pStyle w:val="Subtitle"/>
        <w:rPr/>
      </w:pPr>
      <w:r>
        <w:rPr/>
        <w:t>Como o acidente é denominado quinto predicável e em relação a quais inferiores.</w:t>
      </w:r>
    </w:p>
    <w:p>
      <w:pPr>
        <w:pStyle w:val="Normal"/>
        <w:rPr/>
      </w:pPr>
      <w:r>
        <w:rPr/>
        <w:t>Três pontos devem ser tratados brevemente neste artigo. O primeiro: como o predicado acidental se verifica do sujeito, se em razão do nome ou em razão da coisa que lhe é inerente. O segundo: em relação a quais inferiores se diz que é quinto predicável, se em relação aos seus singulares, como o branco em relação a este e àquele indivíduo branco, ou em relação aos sujeitos. O terceiro: se o quinto predicável é predicado somente em relação aos sujeitos existentes ou também em relação aos possíveis.</w:t>
      </w:r>
    </w:p>
    <w:p>
      <w:pPr>
        <w:pStyle w:val="Normal"/>
        <w:rPr/>
      </w:pPr>
      <w:r>
        <w:rPr/>
        <w:t xml:space="preserve">Quanto ao primeiro ponto, alguns afirmam que, quando o acidente é predicado do sujeito, predica-se apenas o nome; pois o Filósofo diz, no capítulo V dos </w:t>
      </w:r>
      <w:r>
        <w:rPr>
          <w:i/>
          <w:iCs/>
        </w:rPr>
        <w:t>Antepredicamentos</w:t>
      </w:r>
      <w:r>
        <w:rPr/>
        <w:t xml:space="preserve">, que nada impede que o nome daquilo que está em um sujeito seja predicado do sujeito, mas é impossível predicar dele a noção. A razão disso é que a predicação por meio do verbo substantivo </w:t>
      </w:r>
      <w:r>
        <w:rPr>
          <w:i/>
          <w:iCs/>
        </w:rPr>
        <w:t>é</w:t>
      </w:r>
      <w:r>
        <w:rPr/>
        <w:t xml:space="preserve"> exprime a identidade do predicado com o sujeito; ora, essa identidade não se dá entre o sujeito, que é substância, e o acidente.</w:t>
      </w:r>
    </w:p>
    <w:p>
      <w:pPr>
        <w:pStyle w:val="Normal"/>
        <w:rPr/>
      </w:pPr>
      <w:r>
        <w:rPr/>
        <w:t xml:space="preserve">Não obstante, deve-se afirmar inteiramente o contrário, a saber, que, nessas predicações acidentais, não se predica o próprio nome, mas a coisa significada pelo nome, embora denominativamente. Essa opinião é muito deficiente, porque não distingue duas maneiras pelas quais se dá a denominação: primeiro, da parte do nome, como </w:t>
      </w:r>
      <w:r>
        <w:rPr>
          <w:i/>
          <w:iCs/>
        </w:rPr>
        <w:t>branco</w:t>
      </w:r>
      <w:r>
        <w:rPr/>
        <w:t xml:space="preserve"> deriva de </w:t>
      </w:r>
      <w:r>
        <w:rPr>
          <w:i/>
          <w:iCs/>
        </w:rPr>
        <w:t>brancura</w:t>
      </w:r>
      <w:r>
        <w:rPr/>
        <w:t xml:space="preserve">; segundo, da parte da forma significada, mesmo que não haja participação no mesmo nome, como o nome </w:t>
      </w:r>
      <w:r>
        <w:rPr>
          <w:i/>
          <w:iCs/>
        </w:rPr>
        <w:t>prestativo</w:t>
      </w:r>
      <w:r>
        <w:rPr/>
        <w:t xml:space="preserve"> deriva do ofício, não quanto ao nome, mas quanto à coisa significada pelo efeito, ou seja, pela diligência. Por isso, não se predica o nome, mas a coisa. E é manifestamente evidente que, quando digo </w:t>
      </w:r>
      <w:r>
        <w:rPr>
          <w:i/>
          <w:iCs/>
        </w:rPr>
        <w:t>Pedro é branco</w:t>
      </w:r>
      <w:r>
        <w:rPr/>
        <w:t xml:space="preserve">, não verifico isso em razão do nome, mas em razão da coisa significada; pois, se esse nome se verifica de Pedro, é necessário que se verifique em razão de seu significado, e não em razão da própria palavra. Seria, com efeito, ridículo dizer que </w:t>
      </w:r>
      <w:r>
        <w:rPr>
          <w:i/>
          <w:iCs/>
        </w:rPr>
        <w:t>Pedro é aquela palavra «branco»</w:t>
      </w:r>
      <w:r>
        <w:rPr/>
        <w:t>; o significado, porém, é a própria coisa, a saber, aquilo que possui brancura. Logo, é esta que se predica e se verifica nessas predicações acidentais. E é isso que pretendemos significar por meio dessas predicações, a saber, que aqueles acidentes estão inerentes àqueles sujeitos e lhes convêm, e não que somente os nomes lhes convenham. Sobre isso, dissemos mais acima várias coisas, na questão V, ao tratar da predicação dos concretos acidentais.</w:t>
      </w:r>
    </w:p>
    <w:p>
      <w:pPr>
        <w:pStyle w:val="Normal"/>
        <w:rPr/>
      </w:pPr>
      <w:r>
        <w:rPr/>
        <w:t xml:space="preserve">Por isso, respondo ao fundamento contrário que a explicação comum de Aristóteles é que os acidentes são predicados do sujeito segundo o nome, e não segundo a noção, isto é, não quiditativamente, mas denominativamente, porque, nesse lugar, a expressão </w:t>
      </w:r>
      <w:r>
        <w:rPr>
          <w:i/>
          <w:iCs/>
        </w:rPr>
        <w:t>a noção</w:t>
      </w:r>
      <w:r>
        <w:rPr/>
        <w:t xml:space="preserve"> significa a essência; ora, a essência do acidente não convém à essência do sujeito. De outro modo, se os acidentes fossem predicados somente segundo o nome, e não segundo a coisa significada, seriam comuns apenas quanto ao nome, e não quanto à coisa, sendo, portanto, equívocos.</w:t>
      </w:r>
    </w:p>
    <w:p>
      <w:pPr>
        <w:pStyle w:val="Normal"/>
        <w:rPr/>
      </w:pPr>
      <w:r>
        <w:rPr/>
        <w:t xml:space="preserve">Ao argumento fundado na razão, respondo que o acidente é idêntico ao sujeito segundo a coisa, por uma identidade denominativa e concretiva, não essencial e intrínseca; pois, como diz Santo Tomás, na </w:t>
      </w:r>
      <w:r>
        <w:rPr>
          <w:i/>
          <w:iCs/>
        </w:rPr>
        <w:t>Suma Teológica</w:t>
      </w:r>
      <w:r>
        <w:rPr/>
        <w:t xml:space="preserve">, I parte, questão XIII, artigo XII: «Numa proposição afirmativa verdadeira, é necessário que o predicado e o sujeito signifiquem, de algum modo, a mesma coisa segundo a realidade (nota: segundo a realidade, e não segundo o nome), porque, também nos predicados acidentais, o predicado e o sujeito são idênticos quanto ao suposto.» Portanto, o acidente tomado concretamente, por exemplo, </w:t>
      </w:r>
      <w:r>
        <w:rPr>
          <w:i/>
          <w:iCs/>
        </w:rPr>
        <w:t>branco</w:t>
      </w:r>
      <w:r>
        <w:rPr/>
        <w:t xml:space="preserve">, porque significa aquilo que possui brancura, é idêntico ao sujeito em razão da expressão </w:t>
      </w:r>
      <w:r>
        <w:rPr>
          <w:i/>
          <w:iCs/>
        </w:rPr>
        <w:t>aquilo que possui</w:t>
      </w:r>
      <w:r>
        <w:rPr/>
        <w:t>. E, visto que uma coisa é a predicação por identidade e outra a predicação por denominação, como diz Santo Tomás, no livro III, distinção V, na exposição do texto, concedemos, certamente, que alguma identidade é exigida em toda predicação; basta, porém, a identidade denominativa e acidental, como se encontra entre o acidente tomado concretamente e o sujeito, não sendo necessária uma identidade completa e essencial.</w:t>
      </w:r>
    </w:p>
    <w:p>
      <w:pPr>
        <w:pStyle w:val="Normal"/>
        <w:rPr/>
      </w:pPr>
      <w:r>
        <w:rPr/>
        <w:t xml:space="preserve">Quanto à segunda dificuldade, respondo que os inferiores do quinto predicável são os próprios sujeitos dos quais ele se predica denominativa e acidentalmente, e não aqueles que são constituídos pelo acidente e pelo sujeito, dos quais se predica </w:t>
      </w:r>
      <w:r>
        <w:rPr>
          <w:i/>
          <w:iCs/>
        </w:rPr>
        <w:t>por si</w:t>
      </w:r>
      <w:r>
        <w:rPr/>
        <w:t xml:space="preserve"> e quiditativamente. Por exemplo, </w:t>
      </w:r>
      <w:r>
        <w:rPr>
          <w:i/>
          <w:iCs/>
        </w:rPr>
        <w:t>branco</w:t>
      </w:r>
      <w:r>
        <w:rPr/>
        <w:t xml:space="preserve"> será predicado essencialmente deste e daquele indivíduo branco, mas, como quinto predicável, será predicado dos sujeitos nos quais está inerente, quer estes se distingam entre si especificamente, quer não. A razão é manifesta: o quinto predicável é predicado </w:t>
      </w:r>
      <w:r>
        <w:rPr>
          <w:i/>
          <w:iCs/>
        </w:rPr>
        <w:t>in quale</w:t>
      </w:r>
      <w:r>
        <w:rPr/>
        <w:t xml:space="preserve"> acidentalmente; logo, é necessário que seus inferiores sejam aqueles em relação aos quais ele se predica </w:t>
      </w:r>
      <w:r>
        <w:rPr>
          <w:i/>
          <w:iCs/>
        </w:rPr>
        <w:t>in quale</w:t>
      </w:r>
      <w:r>
        <w:rPr/>
        <w:t xml:space="preserve"> acidentalmente. Ora, somente em relação aos sujeitos ele se compara desse modo, porque lhes convém acidentalmente, como uma forma que os atualiza e qualifica. Em relação aos seus próprios inferiores, como o branco em relação a este e àquele indivíduo branco, predica-se essencialmente, porque exprime toda a quididade deles. Portanto, visto que </w:t>
      </w:r>
      <w:r>
        <w:rPr>
          <w:i/>
          <w:iCs/>
        </w:rPr>
        <w:t>branco</w:t>
      </w:r>
      <w:r>
        <w:rPr/>
        <w:t xml:space="preserve"> exprime a brancura concretamente, pode considerar os inferiores da própria brancura, que são inferiores da parte da forma, ou os inferiores da parte do sujeito, que é conotado pelo branco. Se considerar os inferiores da forma, predica-se deles essencialmente, porque, assim como esta e aquela brancura participam essencialmente da brancura, assim também este e aquele indivíduo branco participam essencialmente do branco da parte da forma. Se, porém, forem considerados os inferiores da parte do sujeito, estes participam acidentalmente da noção de branco e, consequentemente, em relação a eles, o branco é predicado </w:t>
      </w:r>
      <w:r>
        <w:rPr>
          <w:i/>
          <w:iCs/>
        </w:rPr>
        <w:t>in quale</w:t>
      </w:r>
      <w:r>
        <w:rPr/>
        <w:t xml:space="preserve"> acidentalmente, o que constitui o quinto predicável.</w:t>
      </w:r>
    </w:p>
    <w:p>
      <w:pPr>
        <w:pStyle w:val="Normal"/>
        <w:rPr/>
      </w:pPr>
      <w:r>
        <w:rPr/>
        <w:t xml:space="preserve">Objetarás, porém: </w:t>
      </w:r>
      <w:r>
        <w:rPr>
          <w:i/>
          <w:iCs/>
        </w:rPr>
        <w:t>O branco</w:t>
      </w:r>
      <w:r>
        <w:rPr/>
        <w:t>, por exemplo, não pode ser universal em relação a Pedro e Paulo, a menos que abstraia deles, não enquanto são sujeitos, mas enquanto são brancos; logo, os próprios sujeitos, considerados em si mesmos, não são inferiores desse predicável. A consequência é evidente, porque aqueles inferiores são aqueles dos quais ele abstrai; logo, se não abstrai deles enquanto sujeitos, mas enquanto brancos, serão inferiores enquanto brancos. A premissa antecedente prova-se por dois argumentos. Primeiro, porque a abstração do acidente em relação ao sujeito, enquanto este é sujeito, é uma abstração formal, pois a forma abstrai da matéria; a abstração do universal, porém, deve ser total. Segundo, porque este universal, que é o quinto predicável, deve abstrair dos inferiores enquanto são semelhantes, ou seja, enquanto convêm em algo, e não enquanto convêm acidentalmente. Ora, Pedro e Paulo convêm acidentalmente no branco enquanto são brancos; logo, o branco em comum abstrai deles enquanto brancos.</w:t>
      </w:r>
    </w:p>
    <w:p>
      <w:pPr>
        <w:pStyle w:val="Normal"/>
        <w:rPr/>
      </w:pPr>
      <w:r>
        <w:rPr/>
        <w:t xml:space="preserve">Confirma-se isso, porque os próprios sujeitos são inferiores do branco por acidente, visto que Pedro e Paulo são acidentalmente qualificados no branco; logo, em relação a esses sujeitos, o branco é um universal e predicável por acidente e, portanto, não constitui uma das espécies dos predicáveis, porque os predicáveis são universais </w:t>
      </w:r>
      <w:r>
        <w:rPr>
          <w:i/>
          <w:iCs/>
        </w:rPr>
        <w:t>por si</w:t>
      </w:r>
      <w:r>
        <w:rPr/>
        <w:t>.</w:t>
      </w:r>
    </w:p>
    <w:p>
      <w:pPr>
        <w:pStyle w:val="Normal"/>
        <w:rPr/>
      </w:pPr>
      <w:r>
        <w:rPr/>
        <w:t>Respondo que o branco pode abstrair de ambos os modos: deste e daquele indivíduo branco, e de seus sujeitos. Mas pode abstrair dos sujeitos de duas maneiras. De um modo, como a forma física abstrai do sujeito e como o abstrato abstrai do concreto; de outro, como aquilo que denomina abstrai daquilo que é denominado. Se a abstração ocorrer como a forma em relação ao sujeito, ou como o abstrato em relação ao concreto, será uma abstração formal, e então não se abstrairá o branco, mas a brancura. Esta, porém, não se predica do sujeito, porque é significada como parte em relação ao todo, que é o branco. Se, contudo, a abstração ocorrer como aquilo que denomina em relação àquilo que é denominado, então o branco é abstraído, como quinto predicável, deste e daquele sujeito, que é inferior ao próprio branco da parte daquilo que é conotado, e não da parte da forma. Assim, para a abstração formal, exige-se que o acidente não seja abstraído no concreto, mas no abstrato, como uma forma em relação à matéria. Se, porém, o branco for abstraído concretamente, comporta-se segundo o modo da abstração total e, comparado aos sujeitos, é quinto predicável; comparado aos inferiores da forma, é quiditativo.</w:t>
      </w:r>
    </w:p>
    <w:p>
      <w:pPr>
        <w:pStyle w:val="Normal"/>
        <w:rPr/>
      </w:pPr>
      <w:r>
        <w:rPr/>
        <w:t>E assim também entenderás que aquilo que está presente e ausente segundo a inerência física não é o branco, mas a brancura; aquilo, porém, que está presente e ausente segundo a denominação é o branco tomado concretamente.</w:t>
      </w:r>
    </w:p>
    <w:p>
      <w:pPr>
        <w:pStyle w:val="Normal"/>
        <w:rPr/>
      </w:pPr>
      <w:r>
        <w:rPr/>
        <w:t>Quanto à segunda prova, diz-se que o branco não é abstraído de Pedro, de Paulo ou de outros sujeitos enquanto são formalmente brancos, pois, assim, são inferiores da forma expressa pelo branco, mas enquanto são denominados, ou, antes, enquanto podem ser denominados pelo branco. E, enquanto convêm assim no branco, convêm acidentalmente, ou denominativamente; o branco está contido neles não formalmente, mas denominativamente, porque são considerados não como sujeitos formalmente brancos, mas como sujeitos que podem ser denominados pelo branco. E, assim, convêm em algo que lhes é extrínseco, a saber, no branco; consequentemente, são inferiores a ele acidentalmente, como quinto predicável.</w:t>
      </w:r>
    </w:p>
    <w:p>
      <w:pPr>
        <w:pStyle w:val="Normal"/>
        <w:rPr/>
      </w:pPr>
      <w:r>
        <w:rPr/>
        <w:t xml:space="preserve">Quanto à confirmação, respondo que os inferiores são sujeitos por acidente da parte da coisa que serve de sujeito; a intenção de sujeitabilidade e de predicabilidade, porém, é, por si, uma verdadeira intenção de predicar e de servir de sujeito, tal como se exige para a universalidade. Portanto, a intenção do quinto predicável é, por si, uma intenção universal e, por si, exige inferiores; não exige, contudo, inferiores que possuam perseidade na natureza e na forma que é predicada, mas que possuam contingência. Assim, a universalidade, ou seja, a relação com muitos, convém </w:t>
      </w:r>
      <w:r>
        <w:rPr>
          <w:i/>
          <w:iCs/>
        </w:rPr>
        <w:t>por si</w:t>
      </w:r>
      <w:r>
        <w:rPr/>
        <w:t xml:space="preserve"> àquilo que é predicado acidentalmente de muitos, assim como é próprio da opinião versar </w:t>
      </w:r>
      <w:r>
        <w:rPr>
          <w:i/>
          <w:iCs/>
        </w:rPr>
        <w:t>por si</w:t>
      </w:r>
      <w:r>
        <w:rPr/>
        <w:t xml:space="preserve"> sobre proposições contingentes e da liberdade operar </w:t>
      </w:r>
      <w:r>
        <w:rPr>
          <w:i/>
          <w:iCs/>
        </w:rPr>
        <w:t>por si</w:t>
      </w:r>
      <w:r>
        <w:rPr/>
        <w:t xml:space="preserve"> contingentemente.</w:t>
      </w:r>
    </w:p>
    <w:p>
      <w:pPr>
        <w:pStyle w:val="Normal"/>
        <w:rPr/>
      </w:pPr>
      <w:r>
        <w:rPr/>
        <w:t xml:space="preserve">Quanto à terceira dificuldade, é certo que os predicados acidentais, para exercerem efetivamente uma predicação afirmativa, exigem, como condição, a existência do sujeito. A razão é que, nas predicações acidentais, o verbo </w:t>
      </w:r>
      <w:r>
        <w:rPr>
          <w:i/>
          <w:iCs/>
        </w:rPr>
        <w:t>é</w:t>
      </w:r>
      <w:r>
        <w:rPr/>
        <w:t xml:space="preserve"> não é absolutamente independente do tempo; logo, sua verificação depende da existência dos extremos, e, não existindo o sujeito, a predicação não se verifica. Entendo, porém, que a existência é exigida de acordo com o tempo correspondente: quando o predicado estiver no passado, exige-se a existência passada; quando estiver no futuro, exige-se a existência futura.</w:t>
      </w:r>
    </w:p>
    <w:p>
      <w:pPr>
        <w:pStyle w:val="Normal"/>
        <w:rPr/>
      </w:pPr>
      <w:r>
        <w:rPr/>
        <w:t xml:space="preserve">A dificuldade, porém, consiste em saber se não somente o exercício da predicação acidental, mas também a própria universalidade, que é a aptidão para predicar acidentalmente, se refere somente aos inferiores existentes. Alguns afirmam que sim, movidos pela seguinte razão: os sujeitos não existentes não podem ser considerados pelo acidente, a não ser enquanto possíveis, isto é, enquanto o acidente pode estar neles de maneira possível; ora, o que existe apenas como possível não é predicado acidentalmente, mas essencialmente, como quando dizes: </w:t>
      </w:r>
      <w:r>
        <w:rPr>
          <w:i/>
          <w:iCs/>
        </w:rPr>
        <w:t>Adão caminha possivelmente</w:t>
      </w:r>
      <w:r>
        <w:rPr/>
        <w:t xml:space="preserve"> ou </w:t>
      </w:r>
      <w:r>
        <w:rPr>
          <w:i/>
          <w:iCs/>
        </w:rPr>
        <w:t>é possivelmente branco</w:t>
      </w:r>
      <w:r>
        <w:rPr/>
        <w:t>. Logo, a universalidade do quinto predicável não se refere aos possíveis.</w:t>
      </w:r>
    </w:p>
    <w:p>
      <w:pPr>
        <w:pStyle w:val="Normal"/>
        <w:rPr/>
      </w:pPr>
      <w:r>
        <w:rPr/>
        <w:t>Confirma-se isso porque, em relação aos sujeitos não existentes, a predicação se torna impossível, uma vez que é contingente e exige a existência como condição; se, porém, a predicação é impossível, não pode haver universalidade ou predicabilidade.</w:t>
      </w:r>
    </w:p>
    <w:p>
      <w:pPr>
        <w:pStyle w:val="Normal"/>
        <w:rPr/>
      </w:pPr>
      <w:r>
        <w:rPr/>
        <w:t>Não obstante, o contrário parece mais verdadeiro: a universalidade do quinto predicável não é destruída pela simples destruição da existência dos sujeitos, porque a universalidade consiste na aptidão, da parte da natureza, para ser predicada de muitos. O fato de esses muitos não existirem efetivamente não constitui um impedimento intrínseco a essa aptidão, nem se lhe opõe; opõe-se somente ao próprio exercício da predicação. Com efeito, a oposição ao ato, ou ao exercício, não destrói a aptidão e a potência, pois a oposição ao ato não é oposição à potência.</w:t>
      </w:r>
    </w:p>
    <w:p>
      <w:pPr>
        <w:pStyle w:val="Normal"/>
        <w:rPr/>
      </w:pPr>
      <w:r>
        <w:rPr/>
        <w:t>Confirma-se isso também pelo acidente físico e real: o fato de ser separado do sujeito não lhe faz perder a aptidão para estar inerente a ele, porque esta decorre da natureza do acidente. Logo, de modo semelhante, o acidente concreto, considerado metafisicamente, não perde a potência para ser predicado contingentemente de muitos, porque essa capacidade não é eliminada pela falta de existência dos sujeitos, mas somente fica impedida sua aplicação a eles, para que esteja neles.</w:t>
      </w:r>
    </w:p>
    <w:p>
      <w:pPr>
        <w:pStyle w:val="Normal"/>
        <w:rPr/>
      </w:pPr>
      <w:r>
        <w:rPr/>
        <w:t>Dirás: a razão do concreto é eliminada, porque é destruído todo sujeito que ele poderia conotar; assim, resta somente o acidente no abstrato.</w:t>
      </w:r>
    </w:p>
    <w:p>
      <w:pPr>
        <w:pStyle w:val="Normal"/>
        <w:rPr/>
      </w:pPr>
      <w:r>
        <w:rPr/>
        <w:t>Mas, em contrário, somente são destruídos os sujeitos singulares pela falta de existência; o sujeito em comum, porém, ainda pode ser concebido. Ora, o sujeito ao qual convém o acidente em comum não é um sujeito singular, mas o sujeito tomado em comum; assim, o branco enquanto tal não tem como sujeito de sua concreção este ou aquele corpo, mas o corpo em comum.</w:t>
      </w:r>
    </w:p>
    <w:p>
      <w:pPr>
        <w:pStyle w:val="Normal"/>
        <w:rPr/>
      </w:pPr>
      <w:r>
        <w:rPr/>
        <w:t>Ao fundamento contrário, respondo que o acidente, em relação aos sujeitos não existentes, possui somente uma relação possível de conveniência com eles. Essa existência e essa relação possível, contudo, não são aquilo que se predica, mas uma condição da parte da coisa que serve de sujeito. E, se a própria possibilidade fosse predicada, a predicação seria essencial, e não acidental, em relação ao sujeito. Com efeito, toda proposição modal, se é verdadeira, é uma proposição essencial. É nesse sentido que procedem os exemplos apresentados. Nós, porém, afirmamos que o acidente em comum, removida a existência dos sujeitos, conserva a aptidão para ser predicado contingentemente deles, não no que diz respeito à possibilidade tomada como aquilo que se predica, mas no que diz respeito à forma, que pode convir contingentemente quando os sujeitos vierem a existir.</w:t>
      </w:r>
    </w:p>
    <w:p>
      <w:pPr>
        <w:pStyle w:val="Normal"/>
        <w:rPr/>
      </w:pPr>
      <w:r>
        <w:rPr/>
        <w:t>Portanto, em uma palavra: a possibilidade, quando é predicada, torna a proposição essencial; a possibilidade, porém, da parte dos sujeitos dos quais a forma acidental pode ser predicada não torna a predicação essencial, mas a deixa com sua aptidão e potência para que possa ser predicada contingentemente, embora seu exercício não possa ocorrer sem a existência dos sujeitos.</w:t>
      </w:r>
    </w:p>
    <w:p>
      <w:pPr>
        <w:pStyle w:val="Normal"/>
        <w:rPr/>
      </w:pPr>
      <w:r>
        <w:rPr/>
        <w:t>Quanto ao segundo fundamento, diz-se que tal predicação é impossível em relação aos sujeitos não existentes, não por uma deficiência do acidente considerado em si mesmo, mas pela falta de aplicação da parte dos sujeitos, assim como o acidente separado conserva a possibilidade de estar inerente, embora atualmente não esteja inerente nem seja aplicado a um sujeito que se encontre em tal estado.</w:t>
      </w:r>
    </w:p>
    <w:p>
      <w:pPr>
        <w:pStyle w:val="Normal"/>
        <w:spacing w:lineRule="auto" w:line="276" w:before="0" w:after="200"/>
        <w:ind w:hanging="0"/>
        <w:jc w:val="start"/>
        <w:rPr/>
      </w:pPr>
      <w:r>
        <w:rPr/>
      </w:r>
      <w:r>
        <w:br w:type="page"/>
      </w:r>
    </w:p>
    <w:p>
      <w:pPr>
        <w:pStyle w:val="Heading1"/>
        <w:spacing w:before="0" w:after="140"/>
        <w:rPr>
          <w:color w:val="0756C9"/>
          <w:sz w:val="18"/>
          <w:szCs w:val="10"/>
        </w:rPr>
      </w:pPr>
      <w:bookmarkStart w:id="45" w:name="_Toc243450337"/>
      <w:r>
        <w:rPr>
          <w:color w:val="0756C9"/>
          <w:sz w:val="18"/>
          <w:szCs w:val="10"/>
        </w:rPr>
        <w:t xml:space="preserve">COMENTÁRIO À ISAGOGE DE PORFÍRIO  </w:t>
      </w:r>
      <w:r>
        <w:rPr>
          <w:rFonts w:eastAsia="Arial" w:ascii="Arial" w:hAnsi="Arial"/>
          <w:color w:val="0756C9"/>
          <w:sz w:val="2"/>
          <w:szCs w:val="10"/>
        </w:rPr>
        <w:t xml:space="preserve">     </w:t>
      </w:r>
      <w:r>
        <w:rPr>
          <w:color w:val="0756C9"/>
          <w:sz w:val="18"/>
          <w:szCs w:val="10"/>
        </w:rPr>
        <w:t xml:space="preserve">|  </w:t>
      </w:r>
      <w:r>
        <w:rPr>
          <w:rFonts w:eastAsia="Arial" w:ascii="Arial" w:hAnsi="Arial"/>
          <w:color w:val="0756C9"/>
          <w:sz w:val="2"/>
          <w:szCs w:val="10"/>
        </w:rPr>
        <w:t xml:space="preserve">     </w:t>
      </w:r>
      <w:r>
        <w:rPr>
          <w:color w:val="0756C9"/>
          <w:sz w:val="18"/>
          <w:szCs w:val="10"/>
        </w:rPr>
        <w:t>JULIUS PACIUS</w:t>
      </w:r>
      <w:bookmarkEnd w:id="45"/>
    </w:p>
    <w:p>
      <w:pPr>
        <w:pStyle w:val="Normal"/>
        <w:rPr/>
      </w:pPr>
      <w:r>
        <w:rPr/>
        <w:t xml:space="preserve">Antes de empreender a explicação dos livros singulares que estão contidos no </w:t>
      </w:r>
      <w:r>
        <w:rPr>
          <w:i/>
          <w:iCs/>
        </w:rPr>
        <w:t>Órganon</w:t>
      </w:r>
      <w:r>
        <w:rPr/>
        <w:t xml:space="preserve"> lógico, será proveitoso fazer algumas observações preliminares acerca dos vocábulos da lógica e da dialética, acerca da definição, divisão e método da lógica, e também acerca da inscrição do </w:t>
      </w:r>
      <w:r>
        <w:rPr>
          <w:i/>
          <w:iCs/>
        </w:rPr>
        <w:t>Órganon</w:t>
      </w:r>
      <w:r>
        <w:rPr/>
        <w:t>.</w:t>
      </w:r>
    </w:p>
    <w:p>
      <w:pPr>
        <w:pStyle w:val="Normal"/>
        <w:rPr/>
      </w:pPr>
      <w:r>
        <w:rPr/>
        <w:t xml:space="preserve">A lógica é assim chamada </w:t>
      </w:r>
      <w:r>
        <w:rPr>
          <w:rFonts w:cs="Times New Roman" w:ascii="Times New Roman" w:hAnsi="Times New Roman"/>
          <w:i/>
          <w:iCs/>
        </w:rPr>
        <w:t>ἀ</w:t>
      </w:r>
      <w:r>
        <w:rPr>
          <w:i/>
          <w:iCs/>
        </w:rPr>
        <w:t>π</w:t>
      </w:r>
      <w:r>
        <w:rPr>
          <w:rFonts w:cs="Times New Roman" w:ascii="Times New Roman" w:hAnsi="Times New Roman"/>
          <w:i/>
          <w:iCs/>
        </w:rPr>
        <w:t>ὸ</w:t>
      </w:r>
      <w:r>
        <w:rPr>
          <w:i/>
          <w:iCs/>
        </w:rPr>
        <w:t xml:space="preserve"> </w:t>
      </w:r>
      <w:r>
        <w:rPr>
          <w:rFonts w:cs="Cambria" w:ascii="Cambria" w:hAnsi="Cambria"/>
          <w:i/>
          <w:iCs/>
        </w:rPr>
        <w:t>το</w:t>
      </w:r>
      <w:r>
        <w:rPr>
          <w:rFonts w:cs="Times New Roman" w:ascii="Times New Roman" w:hAnsi="Times New Roman"/>
          <w:i/>
          <w:iCs/>
        </w:rPr>
        <w:t>ῦ</w:t>
      </w:r>
      <w:r>
        <w:rPr>
          <w:i/>
          <w:iCs/>
        </w:rPr>
        <w:t xml:space="preserve"> </w:t>
      </w:r>
      <w:r>
        <w:rPr>
          <w:rFonts w:cs="Cambria" w:ascii="Cambria" w:hAnsi="Cambria"/>
          <w:i/>
          <w:iCs/>
        </w:rPr>
        <w:t>λόγου</w:t>
      </w:r>
      <w:r>
        <w:rPr/>
        <w:t xml:space="preserve">. Como, porém, este vocábulo é polissêmico, significa, entre outras coisas, discurso, razão e disputa. A dialética, por sua vez, foi assim chamada </w:t>
      </w:r>
      <w:r>
        <w:rPr>
          <w:rFonts w:cs="Times New Roman" w:ascii="Times New Roman" w:hAnsi="Times New Roman"/>
          <w:i/>
          <w:iCs/>
        </w:rPr>
        <w:t>ἀ</w:t>
      </w:r>
      <w:r>
        <w:rPr>
          <w:i/>
          <w:iCs/>
        </w:rPr>
        <w:t>π</w:t>
      </w:r>
      <w:r>
        <w:rPr>
          <w:rFonts w:cs="Times New Roman" w:ascii="Times New Roman" w:hAnsi="Times New Roman"/>
          <w:i/>
          <w:iCs/>
        </w:rPr>
        <w:t>ὸ</w:t>
      </w:r>
      <w:r>
        <w:rPr>
          <w:i/>
          <w:iCs/>
        </w:rPr>
        <w:t xml:space="preserve"> </w:t>
      </w:r>
      <w:r>
        <w:rPr>
          <w:rFonts w:cs="Cambria" w:ascii="Cambria" w:hAnsi="Cambria"/>
          <w:i/>
          <w:iCs/>
        </w:rPr>
        <w:t>τ</w:t>
      </w:r>
      <w:r>
        <w:rPr>
          <w:rFonts w:cs="Times New Roman" w:ascii="Times New Roman" w:hAnsi="Times New Roman"/>
          <w:i/>
          <w:iCs/>
        </w:rPr>
        <w:t>ὸ</w:t>
      </w:r>
      <w:r>
        <w:rPr>
          <w:i/>
          <w:iCs/>
        </w:rPr>
        <w:t xml:space="preserve"> </w:t>
      </w:r>
      <w:r>
        <w:rPr>
          <w:rFonts w:cs="Cambria" w:ascii="Cambria" w:hAnsi="Cambria"/>
          <w:i/>
          <w:iCs/>
        </w:rPr>
        <w:t>διαλέγεσθαι</w:t>
      </w:r>
      <w:r>
        <w:rPr/>
        <w:t xml:space="preserve">, que significa disputar ou discorrer. Portanto, aqueles que, ao explicar a etimologia da lógica, tomam </w:t>
      </w:r>
      <w:r>
        <w:rPr>
          <w:rFonts w:cs="Cambria" w:ascii="Cambria" w:hAnsi="Cambria"/>
          <w:i/>
          <w:iCs/>
        </w:rPr>
        <w:t>λέγω</w:t>
      </w:r>
      <w:r>
        <w:rPr/>
        <w:t xml:space="preserve"> no sentido de disputa não estabelecem nenhuma distinção entre lógica e dialética.</w:t>
      </w:r>
    </w:p>
    <w:p>
      <w:pPr>
        <w:pStyle w:val="Normal"/>
        <w:rPr/>
      </w:pPr>
      <w:r>
        <w:rPr/>
        <w:t xml:space="preserve">O vocábulo </w:t>
      </w:r>
      <w:r>
        <w:rPr>
          <w:i/>
          <w:iCs/>
        </w:rPr>
        <w:t>discorrer</w:t>
      </w:r>
      <w:r>
        <w:rPr/>
        <w:t xml:space="preserve">, porém, alguns o tomam em sentido mais amplo, de modo que abranja todo raciocínio; outros, em sentido mais restrito, limitando-o somente à disputa que se realiza a partir de coisas prováveis. Ora, como </w:t>
      </w:r>
      <w:r>
        <w:rPr>
          <w:rFonts w:cs="Cambria" w:ascii="Cambria" w:hAnsi="Cambria"/>
          <w:i/>
          <w:iCs/>
        </w:rPr>
        <w:t>λόγος</w:t>
      </w:r>
      <w:r>
        <w:rPr/>
        <w:t xml:space="preserve"> significa ora razão, ora discurso, por isso alguns chamam esta arte de discursiva, outros de racional. Mas exponhamos brevemente a nossa opinião.</w:t>
      </w:r>
    </w:p>
    <w:p>
      <w:pPr>
        <w:pStyle w:val="Normal"/>
        <w:rPr/>
      </w:pPr>
      <w:r>
        <w:rPr/>
        <w:t xml:space="preserve">A lógica não é uma arte discursiva; tampouco é assim chamada </w:t>
      </w:r>
      <w:r>
        <w:rPr>
          <w:rFonts w:cs="Cambria" w:ascii="Cambria" w:hAnsi="Cambria"/>
          <w:i/>
          <w:iCs/>
        </w:rPr>
        <w:t>το</w:t>
      </w:r>
      <w:r>
        <w:rPr>
          <w:rFonts w:cs="Times New Roman" w:ascii="Times New Roman" w:hAnsi="Times New Roman"/>
          <w:i/>
          <w:iCs/>
        </w:rPr>
        <w:t>ῦ</w:t>
      </w:r>
      <w:r>
        <w:rPr>
          <w:i/>
          <w:iCs/>
        </w:rPr>
        <w:t xml:space="preserve"> </w:t>
      </w:r>
      <w:r>
        <w:rPr>
          <w:rFonts w:cs="Cambria" w:ascii="Cambria" w:hAnsi="Cambria"/>
          <w:i/>
          <w:iCs/>
        </w:rPr>
        <w:t>λόγου</w:t>
      </w:r>
      <w:r>
        <w:rPr/>
        <w:t xml:space="preserve"> na medida em que </w:t>
      </w:r>
      <w:r>
        <w:rPr>
          <w:rFonts w:cs="Cambria" w:ascii="Cambria" w:hAnsi="Cambria"/>
          <w:i/>
          <w:iCs/>
        </w:rPr>
        <w:t>λόγος</w:t>
      </w:r>
      <w:r>
        <w:rPr/>
        <w:t xml:space="preserve"> significa discurso, porque a lógica considera antes a razão interna, que está na mente, do que o discurso, que é proferido pela voz, como testemunha Aristóteles nos </w:t>
      </w:r>
      <w:r>
        <w:rPr>
          <w:i/>
          <w:iCs/>
        </w:rPr>
        <w:t>Segundos Analíticos</w:t>
      </w:r>
      <w:r>
        <w:rPr/>
        <w:t>, liv. I, cap. 10, parte 7.</w:t>
      </w:r>
    </w:p>
    <w:p>
      <w:pPr>
        <w:pStyle w:val="Normal"/>
        <w:rPr/>
      </w:pPr>
      <w:r>
        <w:rPr/>
        <w:t xml:space="preserve">Como, porém, </w:t>
      </w:r>
      <w:r>
        <w:rPr>
          <w:rFonts w:cs="Cambria" w:ascii="Cambria" w:hAnsi="Cambria"/>
          <w:i/>
          <w:iCs/>
        </w:rPr>
        <w:t>λόγος</w:t>
      </w:r>
      <w:r>
        <w:rPr/>
        <w:t xml:space="preserve"> é tomado tanto no sentido de razão como no de disputa, ambas estas significações convêm à lógica; a tal ponto que </w:t>
      </w:r>
      <w:r>
        <w:rPr>
          <w:i/>
          <w:iCs/>
        </w:rPr>
        <w:t>lógica</w:t>
      </w:r>
      <w:r>
        <w:rPr/>
        <w:t xml:space="preserve"> é tomada ou como arte racional, isto é, raciocinativa, como nos </w:t>
      </w:r>
      <w:r>
        <w:rPr>
          <w:i/>
          <w:iCs/>
        </w:rPr>
        <w:t>Tópicos</w:t>
      </w:r>
      <w:r>
        <w:rPr/>
        <w:t xml:space="preserve">, liv. I, cap. 14, ou como arte de discorrer, como nos </w:t>
      </w:r>
      <w:r>
        <w:rPr>
          <w:i/>
          <w:iCs/>
        </w:rPr>
        <w:t>Segundos Analíticos</w:t>
      </w:r>
      <w:r>
        <w:rPr/>
        <w:t xml:space="preserve">, liv. I, cap. 22, parte 1, e partes 22 e 29, e na </w:t>
      </w:r>
      <w:r>
        <w:rPr>
          <w:i/>
          <w:iCs/>
        </w:rPr>
        <w:t>Física</w:t>
      </w:r>
      <w:r>
        <w:rPr/>
        <w:t>, liv. III, cap. 7, parte 2. No primeiro modo, compreende toda a arte; no segundo, é o mesmo que dialética.</w:t>
      </w:r>
    </w:p>
    <w:p>
      <w:pPr>
        <w:pStyle w:val="Normal"/>
        <w:rPr/>
      </w:pPr>
      <w:r>
        <w:rPr/>
        <w:t xml:space="preserve">Ora, como </w:t>
      </w:r>
      <w:r>
        <w:rPr>
          <w:rFonts w:cs="Cambria" w:ascii="Cambria" w:hAnsi="Cambria"/>
          <w:i/>
          <w:iCs/>
        </w:rPr>
        <w:t>τ</w:t>
      </w:r>
      <w:r>
        <w:rPr>
          <w:rFonts w:cs="Times New Roman" w:ascii="Times New Roman" w:hAnsi="Times New Roman"/>
          <w:i/>
          <w:iCs/>
        </w:rPr>
        <w:t>ὸ</w:t>
      </w:r>
      <w:r>
        <w:rPr>
          <w:i/>
          <w:iCs/>
        </w:rPr>
        <w:t xml:space="preserve"> </w:t>
      </w:r>
      <w:r>
        <w:rPr>
          <w:rFonts w:cs="Cambria" w:ascii="Cambria" w:hAnsi="Cambria"/>
          <w:i/>
          <w:iCs/>
        </w:rPr>
        <w:t>διαλέγεσθαι</w:t>
      </w:r>
      <w:r>
        <w:rPr/>
        <w:t xml:space="preserve"> significa discorrer, e há quatro gêneros de discussões, a saber, o didático, o tentativo, o provável e o sofístico, Aristóteles toma geralmente a dialética pela parte da lógica que transmite argumentos prováveis e que também é chamada </w:t>
      </w:r>
      <w:r>
        <w:rPr>
          <w:i/>
          <w:iCs/>
        </w:rPr>
        <w:t>Tópica</w:t>
      </w:r>
      <w:r>
        <w:rPr/>
        <w:t xml:space="preserve">, como em </w:t>
      </w:r>
      <w:r>
        <w:rPr>
          <w:i/>
          <w:iCs/>
        </w:rPr>
        <w:t>Da Interpretação</w:t>
      </w:r>
      <w:r>
        <w:rPr/>
        <w:t xml:space="preserve">, cap. 12, parte 2; nos </w:t>
      </w:r>
      <w:r>
        <w:rPr>
          <w:i/>
          <w:iCs/>
        </w:rPr>
        <w:t>Primeiros Analíticos</w:t>
      </w:r>
      <w:r>
        <w:rPr/>
        <w:t xml:space="preserve">, liv. I, cap. 1, parte 6, e cap. 30, parte 5; nos </w:t>
      </w:r>
      <w:r>
        <w:rPr>
          <w:i/>
          <w:iCs/>
        </w:rPr>
        <w:t>Tópicos</w:t>
      </w:r>
      <w:r>
        <w:rPr/>
        <w:t xml:space="preserve">, liv. VIII, cap. 1, parte 5, e caps. 10, 11 e 12, e liv. VIII, cap. 1, parte 1; e nas </w:t>
      </w:r>
      <w:r>
        <w:rPr>
          <w:i/>
          <w:iCs/>
        </w:rPr>
        <w:t>Refutações Sofísticas</w:t>
      </w:r>
      <w:r>
        <w:rPr/>
        <w:t xml:space="preserve">, cap. 2, partes 2 e 3. Às vezes, porém, toma-a pela arte lógica inteira, como na </w:t>
      </w:r>
      <w:r>
        <w:rPr>
          <w:i/>
          <w:iCs/>
        </w:rPr>
        <w:t>Retórica</w:t>
      </w:r>
      <w:r>
        <w:rPr/>
        <w:t xml:space="preserve">, liv. I, cap. 1, naquele lugar: </w:t>
      </w:r>
      <w:r>
        <w:rPr>
          <w:i/>
          <w:iCs/>
        </w:rPr>
        <w:t>É próprio da dialética considerar igualmente acerca de todo silogismo, tanto do universal como de alguma de suas partes.</w:t>
      </w:r>
    </w:p>
    <w:p>
      <w:pPr>
        <w:pStyle w:val="Normal"/>
        <w:rPr/>
      </w:pPr>
      <w:r>
        <w:rPr/>
        <w:t>Portanto, tanto a dialética como a lógica são tomadas ora pela faculdade inteira, ora por uma de suas partes. Mas, para evitar a homonímia, os intérpretes de Aristóteles, aos quais sigo de bom grado, costumam significar a faculdade inteira pela denominação de lógica e uma parte dela pelo vocábulo dialética.</w:t>
      </w:r>
    </w:p>
    <w:p>
      <w:pPr>
        <w:pStyle w:val="Normal"/>
        <w:rPr/>
      </w:pPr>
      <w:r>
        <w:rPr/>
        <w:t>Fiquem ditas estas coisas acerca dos vocábulos. Segue-se a definição.</w:t>
      </w:r>
    </w:p>
    <w:p>
      <w:pPr>
        <w:pStyle w:val="Normal"/>
        <w:rPr/>
      </w:pPr>
      <w:r>
        <w:rPr/>
        <w:t>A lógica, tal como me parece que deve ser definida, é a arte de raciocinar ou, o que equivale ao mesmo, de construir silogismos, a fim de que o verdadeiro seja discernido do falso.</w:t>
      </w:r>
    </w:p>
    <w:p>
      <w:pPr>
        <w:pStyle w:val="Normal"/>
        <w:rPr/>
      </w:pPr>
      <w:r>
        <w:rPr/>
        <w:t xml:space="preserve">Nesta definição, o gênero é </w:t>
      </w:r>
      <w:r>
        <w:rPr>
          <w:i/>
          <w:iCs/>
        </w:rPr>
        <w:t>arte</w:t>
      </w:r>
      <w:r>
        <w:rPr/>
        <w:t xml:space="preserve">. Pois, como a lógica seja um hábito de alguma maneira participante da verdade, e tais hábitos, segundo Aristóteles, no liv. VI da </w:t>
      </w:r>
      <w:r>
        <w:rPr>
          <w:i/>
          <w:iCs/>
        </w:rPr>
        <w:t>Ética</w:t>
      </w:r>
      <w:r>
        <w:rPr/>
        <w:t>, cap. 3, sejam cinco, a saber, inteligência, ciência, sabedoria, prudência e arte, como a lógica não é inteligência, nem ciência, nem sabedoria, nem prudência, resta que seja arte.</w:t>
      </w:r>
    </w:p>
    <w:p>
      <w:pPr>
        <w:pStyle w:val="Normal"/>
        <w:rPr/>
      </w:pPr>
      <w:r>
        <w:rPr/>
        <w:t>Não é inteligência, porque a inteligência é somente o conhecimento dos primeiros princípios, dos quais se colige a ciência, como, por exemplo, que o todo é maior do que sua parte. Não é ciência, porque a ciência é um hábito contemplativo, como a física; a lógica, porém, é um hábito efetivo, porque produz silogismos. Não é sabedoria, porque a sabedoria também é um hábito contemplativo, constituído pela inteligência dos princípios e pela ciência das conclusões. Não é prudência, porque a prudência é um hábito ativo; a lógica, porém, é um hábito efetivo.</w:t>
      </w:r>
    </w:p>
    <w:p>
      <w:pPr>
        <w:pStyle w:val="Normal"/>
        <w:rPr/>
      </w:pPr>
      <w:r>
        <w:rPr/>
        <w:t>E esta é a definição da arte, que convém à própria lógica: hábito efetivo segundo a reta razão.</w:t>
      </w:r>
    </w:p>
    <w:p>
      <w:pPr>
        <w:pStyle w:val="Normal"/>
        <w:rPr/>
      </w:pPr>
      <w:r>
        <w:rPr/>
        <w:t>Aristóteles estabelece esta distinção entre ação e produção: a ação não tem um fim lucrativo ulterior, mas ela própria é o fim último, como a ação segundo a virtude, que é desejável por si mesma e não em vista de outro fim; a produção, porém, não é o fim último, mas tem outro fim ulterior, isto é, a obra que é produzida, como o fim da construção é a casa.</w:t>
      </w:r>
    </w:p>
    <w:p>
      <w:pPr>
        <w:pStyle w:val="Normal"/>
        <w:rPr/>
      </w:pPr>
      <w:r>
        <w:rPr/>
        <w:t>Por isso, como a lógica produz silogismos em vista de um fim ulterior, isto é, da ciência, com razão se diz que é uma arte.</w:t>
      </w:r>
    </w:p>
    <w:p>
      <w:pPr>
        <w:pStyle w:val="Normal"/>
        <w:rPr/>
      </w:pPr>
      <w:r>
        <w:rPr/>
        <w:t xml:space="preserve">E Escoto se engana ao julgar que a lógica é uma ciência. Enganam-se também aqueles que pensam que a lógica não se refere a nenhum dos cinco hábitos da mente propostos por Aristóteles no liv. VI da </w:t>
      </w:r>
      <w:r>
        <w:rPr>
          <w:i/>
          <w:iCs/>
        </w:rPr>
        <w:t>Ética</w:t>
      </w:r>
      <w:r>
        <w:rPr/>
        <w:t>, cap. 3, mas é um certo hábito instrumental, distinto daqueles cinco hábitos, que chamam principais.</w:t>
      </w:r>
    </w:p>
    <w:p>
      <w:pPr>
        <w:pStyle w:val="Normal"/>
        <w:rPr/>
      </w:pPr>
      <w:r>
        <w:rPr/>
        <w:t>Enganam-se nisto: o Filósofo não omite naquele lugar os hábitos instrumentais, uma vez que apresenta a arte, que é um hábito instrumental. Assim como a arte de fabricar freios é instrumento da arte equestre, porque o freio é instrumento do cavaleiro, assim também a lógica é instrumento da filosofia, porque o silogismo é instrumento do filósofo. Logo, a lógica é um hábito instrumental, isto é, uma arte.</w:t>
      </w:r>
    </w:p>
    <w:p>
      <w:pPr>
        <w:pStyle w:val="Normal"/>
        <w:rPr/>
      </w:pPr>
      <w:r>
        <w:rPr/>
        <w:t xml:space="preserve">Ora, dizem alguns: a arte é um princípio externo, segundo a </w:t>
      </w:r>
      <w:r>
        <w:rPr>
          <w:i/>
          <w:iCs/>
        </w:rPr>
        <w:t>Física</w:t>
      </w:r>
      <w:r>
        <w:rPr/>
        <w:t>, liv. II, cap. 1; a lógica, porém, é um princípio interno, porque o silogismo é produzido na mente do próprio lógico.</w:t>
      </w:r>
    </w:p>
    <w:p>
      <w:pPr>
        <w:pStyle w:val="Normal"/>
        <w:rPr/>
      </w:pPr>
      <w:r>
        <w:rPr/>
        <w:t>Respondo que a lógica e o silogismo estão no mesmo intelecto, assim como o artífice e a liteira estão no mesmo aposento. Contudo, assim como o artífice é chamado princípio externo porque não está na liteira, ou na madeira da qual a liteira é feita, assim também o lógico é princípio externo porque não está no silogismo, nem na matéria da qual o silogismo é construído.</w:t>
      </w:r>
    </w:p>
    <w:p>
      <w:pPr>
        <w:pStyle w:val="Normal"/>
        <w:rPr/>
      </w:pPr>
      <w:r>
        <w:rPr/>
        <w:t>Fiquem ditas estas coisas acerca do gênero da lógica. Àquele, na definição dada, acrescentam-se duas diferenças, uma tomada da matéria da lógica, outra da forma. Para que isto seja entendido claramente, deve-se observar que toda ciência e arte tem um sujeito no qual versa.</w:t>
      </w:r>
    </w:p>
    <w:p>
      <w:pPr>
        <w:pStyle w:val="Normal"/>
        <w:rPr/>
      </w:pPr>
      <w:r>
        <w:rPr/>
        <w:t>Assim como outras coisas constam de matéria e forma, também o sujeito de cada ciência ou arte tem duas partes: uma material, isto é, a coisa considerada; outra formal, isto é, o modo de considerá-la.</w:t>
      </w:r>
    </w:p>
    <w:p>
      <w:pPr>
        <w:pStyle w:val="Normal"/>
        <w:rPr/>
      </w:pPr>
      <w:r>
        <w:rPr/>
        <w:t>Assim, a física versa sobre o corpo natural enquanto móvel. Portanto, o corpo natural é a matéria da física e, enquanto móvel, é a forma. Os escolásticos chamam àquele sujeito material e a este sujeito formal.</w:t>
      </w:r>
    </w:p>
    <w:p>
      <w:pPr>
        <w:pStyle w:val="Normal"/>
        <w:rPr/>
      </w:pPr>
      <w:r>
        <w:rPr/>
        <w:t>Assim também, como a medicina versa sobre o corpo humano enquanto sanável, o corpo humano é o sujeito material; enquanto sanável, é o sujeito formal.</w:t>
      </w:r>
    </w:p>
    <w:p>
      <w:pPr>
        <w:pStyle w:val="Normal"/>
        <w:rPr/>
      </w:pPr>
      <w:r>
        <w:rPr/>
        <w:t>Ora, as artes dependem de tal modo do fim que procuram realizar, que tomam dele tanto o sujeito material como o formal. Com efeito, versam sobre o instrumento por meio do qual esperam poder alcançar o seu fim e versam sobre ele enquanto é útil para alcançar esse fim.</w:t>
      </w:r>
    </w:p>
    <w:p>
      <w:pPr>
        <w:pStyle w:val="Normal"/>
        <w:rPr/>
      </w:pPr>
      <w:r>
        <w:rPr/>
        <w:t>Portanto, como o fim da lógica é a ciência, pela qual o verdadeiro é discernido do falso, e o instrumento para adquirir a ciência e distinguir o verdadeiro do falso é o raciocínio, que, segundo o vocábulo grego recebido nas escolas, é chamado silogismo, por isso o raciocínio, ou silogismo, é o sujeito material no qual versa a lógica, enquanto por meio dele o verdadeiro é discernido do falso.</w:t>
      </w:r>
    </w:p>
    <w:p>
      <w:pPr>
        <w:pStyle w:val="Normal"/>
        <w:rPr/>
      </w:pPr>
      <w:r>
        <w:rPr/>
        <w:t>E estas duas coisas constituem as duas diferenças postas na definição da lógica: uma delas é a matéria; a outra, o fim e a forma. Até aqui, a definição da lógica. Acrescentemos as suas divisões. Estas são, em parte, divisões da lógica tomada no sentido mais amplo e, em parte, da própria arte lógica. A lógica tomada no sentido mais amplo divide-se de três modos.</w:t>
      </w:r>
    </w:p>
    <w:p>
      <w:pPr>
        <w:pStyle w:val="Normal"/>
        <w:rPr/>
      </w:pPr>
      <w:r>
        <w:rPr/>
        <w:t xml:space="preserve">Primeiro, divide-se em lógica natural e artificial. Pois, como o homem seja um animal dotado de razão, é necessário que todos os homens, por natureza, participem da lógica, o que também Aristóteles observou na </w:t>
      </w:r>
      <w:r>
        <w:rPr>
          <w:i/>
          <w:iCs/>
        </w:rPr>
        <w:t>Retórica</w:t>
      </w:r>
      <w:r>
        <w:rPr/>
        <w:t>, liv. I, cap. 1. Contudo, assim como em outras coisas, também nesta arte auxilia a natureza.</w:t>
      </w:r>
    </w:p>
    <w:p>
      <w:pPr>
        <w:pStyle w:val="Normal"/>
        <w:rPr/>
      </w:pPr>
      <w:r>
        <w:rPr/>
        <w:t xml:space="preserve">Em segundo lugar, os escolásticos dividem-na em lógica docente e lógica utens. Chamam </w:t>
      </w:r>
      <w:r>
        <w:rPr>
          <w:i/>
          <w:iCs/>
        </w:rPr>
        <w:t>lógica docente</w:t>
      </w:r>
      <w:r>
        <w:rPr/>
        <w:t xml:space="preserve"> à própria arte; </w:t>
      </w:r>
      <w:r>
        <w:rPr>
          <w:i/>
          <w:iCs/>
        </w:rPr>
        <w:t>lógica utens</w:t>
      </w:r>
      <w:r>
        <w:rPr/>
        <w:t>, porém, àquela que se considera no uso. A lógica docente corresponde ao retórico, assim como a lógica utens corresponde ao orador.</w:t>
      </w:r>
    </w:p>
    <w:p>
      <w:pPr>
        <w:pStyle w:val="Normal"/>
        <w:rPr/>
      </w:pPr>
      <w:r>
        <w:rPr/>
        <w:t xml:space="preserve">Em terceiro lugar, Averróis divide-a em lógica comum e apropriada, ou particular. Averróis chama lógica comum à própria arte geral, que é instrumento de todas as outras artes e ciências; tal é a lógica que Aristóteles transmite no </w:t>
      </w:r>
      <w:r>
        <w:rPr>
          <w:i/>
          <w:iCs/>
        </w:rPr>
        <w:t>Órganon</w:t>
      </w:r>
      <w:r>
        <w:rPr/>
        <w:t xml:space="preserve">. Chama lógica apropriada, ou particular, àquela que é própria de cada ciência e que Aristóteles diz ser </w:t>
      </w:r>
      <w:r>
        <w:rPr>
          <w:rFonts w:cs="Cambria" w:ascii="Cambria" w:hAnsi="Cambria"/>
          <w:i/>
          <w:iCs/>
        </w:rPr>
        <w:t>ο</w:t>
      </w:r>
      <w:r>
        <w:rPr>
          <w:rFonts w:cs="Times New Roman" w:ascii="Times New Roman" w:hAnsi="Times New Roman"/>
          <w:i/>
          <w:iCs/>
        </w:rPr>
        <w:t>ἷ</w:t>
      </w:r>
      <w:r>
        <w:rPr>
          <w:rFonts w:cs="Cambria" w:ascii="Cambria" w:hAnsi="Cambria"/>
          <w:i/>
          <w:iCs/>
        </w:rPr>
        <w:t>ον</w:t>
      </w:r>
      <w:r>
        <w:rPr>
          <w:i/>
          <w:iCs/>
        </w:rPr>
        <w:t xml:space="preserve"> </w:t>
      </w:r>
      <w:r>
        <w:rPr>
          <w:rFonts w:cs="Calisto MT"/>
          <w:i/>
          <w:iCs/>
        </w:rPr>
        <w:t>π</w:t>
      </w:r>
      <w:r>
        <w:rPr>
          <w:rFonts w:cs="Cambria" w:ascii="Cambria" w:hAnsi="Cambria"/>
          <w:i/>
          <w:iCs/>
        </w:rPr>
        <w:t>αιδεία</w:t>
      </w:r>
      <w:r>
        <w:rPr>
          <w:i/>
          <w:iCs/>
        </w:rPr>
        <w:t xml:space="preserve"> </w:t>
      </w:r>
      <w:r>
        <w:rPr>
          <w:rFonts w:cs="Cambria" w:ascii="Cambria" w:hAnsi="Cambria"/>
          <w:i/>
          <w:iCs/>
        </w:rPr>
        <w:t>τις</w:t>
      </w:r>
      <w:r>
        <w:rPr/>
        <w:t xml:space="preserve">, como que certa instrução, em </w:t>
      </w:r>
      <w:r>
        <w:rPr>
          <w:i/>
          <w:iCs/>
        </w:rPr>
        <w:t>Das Partes dos Animais</w:t>
      </w:r>
      <w:r>
        <w:rPr/>
        <w:t xml:space="preserve">, liv. I, cap. 1. Também é chamada </w:t>
      </w:r>
      <w:r>
        <w:rPr>
          <w:rFonts w:cs="Cambria" w:ascii="Cambria" w:hAnsi="Cambria"/>
          <w:i/>
          <w:iCs/>
        </w:rPr>
        <w:t>τρό</w:t>
      </w:r>
      <w:r>
        <w:rPr>
          <w:rFonts w:cs="Calisto MT"/>
          <w:i/>
          <w:iCs/>
        </w:rPr>
        <w:t>π</w:t>
      </w:r>
      <w:r>
        <w:rPr>
          <w:rFonts w:cs="Cambria" w:ascii="Cambria" w:hAnsi="Cambria"/>
          <w:i/>
          <w:iCs/>
        </w:rPr>
        <w:t>ος</w:t>
      </w:r>
      <w:r>
        <w:rPr>
          <w:i/>
          <w:iCs/>
        </w:rPr>
        <w:t xml:space="preserve"> </w:t>
      </w:r>
      <w:r>
        <w:rPr>
          <w:rFonts w:cs="Cambria" w:ascii="Cambria" w:hAnsi="Cambria"/>
          <w:i/>
          <w:iCs/>
        </w:rPr>
        <w:t>τ</w:t>
      </w:r>
      <w:r>
        <w:rPr>
          <w:rFonts w:cs="Times New Roman" w:ascii="Times New Roman" w:hAnsi="Times New Roman"/>
          <w:i/>
          <w:iCs/>
        </w:rPr>
        <w:t>ῆ</w:t>
      </w:r>
      <w:r>
        <w:rPr>
          <w:rFonts w:cs="Cambria" w:ascii="Cambria" w:hAnsi="Cambria"/>
          <w:i/>
          <w:iCs/>
        </w:rPr>
        <w:t>ς</w:t>
      </w:r>
      <w:r>
        <w:rPr>
          <w:i/>
          <w:iCs/>
        </w:rPr>
        <w:t xml:space="preserve"> </w:t>
      </w:r>
      <w:r>
        <w:rPr>
          <w:rFonts w:cs="Times New Roman" w:ascii="Times New Roman" w:hAnsi="Times New Roman"/>
          <w:i/>
          <w:iCs/>
        </w:rPr>
        <w:t>ἐ</w:t>
      </w:r>
      <w:r>
        <w:rPr>
          <w:i/>
          <w:iCs/>
        </w:rPr>
        <w:t>π</w:t>
      </w:r>
      <w:r>
        <w:rPr>
          <w:rFonts w:cs="Cambria" w:ascii="Cambria" w:hAnsi="Cambria"/>
          <w:i/>
          <w:iCs/>
        </w:rPr>
        <w:t>ιστήμης</w:t>
      </w:r>
      <w:r>
        <w:rPr/>
        <w:t xml:space="preserve">, modo da ciência ou modo de conhecer, na </w:t>
      </w:r>
      <w:r>
        <w:rPr>
          <w:i/>
          <w:iCs/>
        </w:rPr>
        <w:t>Metafísica</w:t>
      </w:r>
      <w:r>
        <w:rPr/>
        <w:t xml:space="preserve">, liv. I, cap. último. Aquele que é adornado com este conhecimento é chamado </w:t>
      </w:r>
      <w:r>
        <w:rPr>
          <w:i/>
          <w:iCs/>
        </w:rPr>
        <w:t>π</w:t>
      </w:r>
      <w:r>
        <w:rPr>
          <w:rFonts w:cs="Cambria" w:ascii="Cambria" w:hAnsi="Cambria"/>
          <w:i/>
          <w:iCs/>
        </w:rPr>
        <w:t>ε</w:t>
      </w:r>
      <w:r>
        <w:rPr>
          <w:rFonts w:cs="Calisto MT"/>
          <w:i/>
          <w:iCs/>
        </w:rPr>
        <w:t>π</w:t>
      </w:r>
      <w:r>
        <w:rPr>
          <w:rFonts w:cs="Cambria" w:ascii="Cambria" w:hAnsi="Cambria"/>
          <w:i/>
          <w:iCs/>
        </w:rPr>
        <w:t>αιδευμένος</w:t>
      </w:r>
      <w:r>
        <w:rPr/>
        <w:t xml:space="preserve">, instruído, na </w:t>
      </w:r>
      <w:r>
        <w:rPr>
          <w:i/>
          <w:iCs/>
        </w:rPr>
        <w:t>Ética</w:t>
      </w:r>
      <w:r>
        <w:rPr/>
        <w:t>, liv. I, cap. 3.</w:t>
      </w:r>
    </w:p>
    <w:p>
      <w:pPr>
        <w:pStyle w:val="Normal"/>
        <w:rPr/>
      </w:pPr>
      <w:r>
        <w:rPr/>
        <w:t>Tal é, na física, o tratado acerca do sujeito, do método e das demonstrações físicas; e, na lógica, este tratado que agora instituímos acerca da própria lógica, a saber, o que significa, o que é, quais partes tem e se é parte da filosofia ou instrumento.</w:t>
      </w:r>
    </w:p>
    <w:p>
      <w:pPr>
        <w:pStyle w:val="Normal"/>
        <w:rPr/>
      </w:pPr>
      <w:r>
        <w:rPr/>
        <w:t xml:space="preserve">A esta se opõe </w:t>
      </w:r>
      <w:r>
        <w:rPr>
          <w:rFonts w:cs="Times New Roman" w:ascii="Times New Roman" w:hAnsi="Times New Roman"/>
          <w:i/>
          <w:iCs/>
        </w:rPr>
        <w:t>ἡ</w:t>
      </w:r>
      <w:r>
        <w:rPr>
          <w:i/>
          <w:iCs/>
        </w:rPr>
        <w:t xml:space="preserve"> </w:t>
      </w:r>
      <w:r>
        <w:rPr>
          <w:rFonts w:cs="Cambria" w:ascii="Cambria" w:hAnsi="Cambria"/>
          <w:i/>
          <w:iCs/>
        </w:rPr>
        <w:t>τ</w:t>
      </w:r>
      <w:r>
        <w:rPr>
          <w:rFonts w:cs="Times New Roman" w:ascii="Times New Roman" w:hAnsi="Times New Roman"/>
          <w:i/>
          <w:iCs/>
        </w:rPr>
        <w:t>ῶ</w:t>
      </w:r>
      <w:r>
        <w:rPr>
          <w:rFonts w:cs="Cambria" w:ascii="Cambria" w:hAnsi="Cambria"/>
          <w:i/>
          <w:iCs/>
        </w:rPr>
        <w:t>ν</w:t>
      </w:r>
      <w:r>
        <w:rPr>
          <w:i/>
          <w:iCs/>
        </w:rPr>
        <w:t xml:space="preserve"> </w:t>
      </w:r>
      <w:r>
        <w:rPr>
          <w:rFonts w:cs="Calisto MT"/>
          <w:i/>
          <w:iCs/>
        </w:rPr>
        <w:t>π</w:t>
      </w:r>
      <w:r>
        <w:rPr>
          <w:rFonts w:cs="Cambria" w:ascii="Cambria" w:hAnsi="Cambria"/>
          <w:i/>
          <w:iCs/>
        </w:rPr>
        <w:t>ραγμάτων</w:t>
      </w:r>
      <w:r>
        <w:rPr>
          <w:i/>
          <w:iCs/>
        </w:rPr>
        <w:t xml:space="preserve"> </w:t>
      </w:r>
      <w:r>
        <w:rPr>
          <w:rFonts w:cs="Times New Roman" w:ascii="Times New Roman" w:hAnsi="Times New Roman"/>
          <w:i/>
          <w:iCs/>
        </w:rPr>
        <w:t>ἐ</w:t>
      </w:r>
      <w:r>
        <w:rPr>
          <w:i/>
          <w:iCs/>
        </w:rPr>
        <w:t>π</w:t>
      </w:r>
      <w:r>
        <w:rPr>
          <w:rFonts w:cs="Cambria" w:ascii="Cambria" w:hAnsi="Cambria"/>
          <w:i/>
          <w:iCs/>
        </w:rPr>
        <w:t>ιστήμη</w:t>
      </w:r>
      <w:r>
        <w:rPr/>
        <w:t>, a ciência da própria coisa; como, na física, o conhecimento dos corpos naturais e das afecções que neles estão; e, na lógica, o conhecimento da enunciação e do silogismo. Seis divisões da arte lógica se apresentam.</w:t>
      </w:r>
    </w:p>
    <w:p>
      <w:pPr>
        <w:pStyle w:val="Normal"/>
        <w:rPr/>
      </w:pPr>
      <w:r>
        <w:rPr/>
        <w:t xml:space="preserve">A primeira divisão é em parte comum e parte própria: aquela trata do silogismo em geral e de suas partes; esta declara as várias espécies de silogismo. Assim Averróis a divide no proêmio dos </w:t>
      </w:r>
      <w:r>
        <w:rPr>
          <w:i/>
          <w:iCs/>
        </w:rPr>
        <w:t>Segundos Analíticos</w:t>
      </w:r>
      <w:r>
        <w:rPr/>
        <w:t xml:space="preserve">, liv. I, a quem segue o doutíssimo Zabarella, meu preceptor, no liv. II de </w:t>
      </w:r>
      <w:r>
        <w:rPr>
          <w:i/>
          <w:iCs/>
        </w:rPr>
        <w:t>Da Natureza da Lógica</w:t>
      </w:r>
      <w:r>
        <w:rPr/>
        <w:t xml:space="preserve">, cap. 1. Esta é a divisão vulgar entre os latinos, que chamam àquela </w:t>
      </w:r>
      <w:r>
        <w:rPr>
          <w:i/>
          <w:iCs/>
        </w:rPr>
        <w:t>arte antiga</w:t>
      </w:r>
      <w:r>
        <w:rPr/>
        <w:t xml:space="preserve"> e a esta </w:t>
      </w:r>
      <w:r>
        <w:rPr>
          <w:i/>
          <w:iCs/>
        </w:rPr>
        <w:t>arte nova</w:t>
      </w:r>
      <w:r>
        <w:rPr/>
        <w:t xml:space="preserve">. Pois os nossos antepassados costumavam chamar antigo ao que era anterior e novo ao que era posterior, razão pela qual também se chamaram </w:t>
      </w:r>
      <w:r>
        <w:rPr>
          <w:i/>
          <w:iCs/>
        </w:rPr>
        <w:t>Digesto Antigo</w:t>
      </w:r>
      <w:r>
        <w:rPr/>
        <w:t xml:space="preserve"> e </w:t>
      </w:r>
      <w:r>
        <w:rPr>
          <w:i/>
          <w:iCs/>
        </w:rPr>
        <w:t>Digesto Novo</w:t>
      </w:r>
      <w:r>
        <w:rPr/>
        <w:t>. E não há dúvida de que a parte comum é anterior em ordem à parte própria. Explicarei a subdivisão da parte própria em seu devido lugar.</w:t>
      </w:r>
    </w:p>
    <w:p>
      <w:pPr>
        <w:pStyle w:val="Normal"/>
        <w:rPr/>
      </w:pPr>
      <w:r>
        <w:rPr/>
        <w:t xml:space="preserve">Em segundo lugar, Simplício e Amônio, na introdução às </w:t>
      </w:r>
      <w:r>
        <w:rPr>
          <w:i/>
          <w:iCs/>
        </w:rPr>
        <w:t>Categorias</w:t>
      </w:r>
      <w:r>
        <w:rPr/>
        <w:t>, dividem a lógica em parte antecedente e parte subsequente ao método demonstrativo, porque se considera principalmente a demonstração, que é o melhor instrumento para adquirir ciência. Antecede, porém, o tratado acerca do silogismo tomado em geral e de suas partes. Seguem-se as outras espécies de silogismo, como o dialético e o sofístico.</w:t>
      </w:r>
    </w:p>
    <w:p>
      <w:pPr>
        <w:pStyle w:val="Normal"/>
        <w:rPr/>
      </w:pPr>
      <w:r>
        <w:rPr/>
        <w:t xml:space="preserve">Em terceiro lugar, porque a lógica, como ensinei acima, versa sobre o silogismo, pode ser dividida de tal modo que uma parte explique as partes do silogismo e outra trate do silogismo tanto em geral como em particular. As partes, enquanto primeiras noções, são declaradas no livro das </w:t>
      </w:r>
      <w:r>
        <w:rPr>
          <w:i/>
          <w:iCs/>
        </w:rPr>
        <w:t>Categorias</w:t>
      </w:r>
      <w:r>
        <w:rPr/>
        <w:t xml:space="preserve">; enquanto segundas noções, no livro </w:t>
      </w:r>
      <w:r>
        <w:rPr>
          <w:i/>
          <w:iCs/>
        </w:rPr>
        <w:t>Da Interpretação</w:t>
      </w:r>
      <w:r>
        <w:rPr/>
        <w:t>.</w:t>
      </w:r>
    </w:p>
    <w:p>
      <w:pPr>
        <w:pStyle w:val="Normal"/>
        <w:rPr/>
      </w:pPr>
      <w:r>
        <w:rPr/>
        <w:t>Noção é um conceito da mente. Primeira noção é o conceito da coisa enquanto ela é, como animal, homem. Segunda noção é o conceito da coisa enquanto é entendida, como sujeito e atributo. Pois, pelo intelecto, por exemplo, animal é atribuído ao homem, e o homem é submetido a animal.</w:t>
      </w:r>
    </w:p>
    <w:p>
      <w:pPr>
        <w:pStyle w:val="Normal"/>
        <w:rPr/>
      </w:pPr>
      <w:r>
        <w:rPr/>
        <w:t xml:space="preserve">O silogismo em geral é considerado nos </w:t>
      </w:r>
      <w:r>
        <w:rPr>
          <w:i/>
          <w:iCs/>
        </w:rPr>
        <w:t>Primeiros Analíticos</w:t>
      </w:r>
      <w:r>
        <w:rPr/>
        <w:t xml:space="preserve">. As suas espécies são declaradas nos livros seguintes: assim, o silogismo dialético nos </w:t>
      </w:r>
      <w:r>
        <w:rPr>
          <w:i/>
          <w:iCs/>
        </w:rPr>
        <w:t>Tópicos</w:t>
      </w:r>
      <w:r>
        <w:rPr/>
        <w:t xml:space="preserve"> e o sofístico, ou capcioso, nas </w:t>
      </w:r>
      <w:r>
        <w:rPr>
          <w:i/>
          <w:iCs/>
        </w:rPr>
        <w:t>Refutações Sofísticas</w:t>
      </w:r>
      <w:r>
        <w:rPr/>
        <w:t xml:space="preserve">. Usei esta divisão como a melhor de todas na edição do </w:t>
      </w:r>
      <w:r>
        <w:rPr>
          <w:i/>
          <w:iCs/>
        </w:rPr>
        <w:t>Órganon</w:t>
      </w:r>
      <w:r>
        <w:rPr/>
        <w:t>.</w:t>
      </w:r>
    </w:p>
    <w:p>
      <w:pPr>
        <w:pStyle w:val="Normal"/>
        <w:rPr/>
      </w:pPr>
      <w:r>
        <w:rPr/>
        <w:t xml:space="preserve">Em quarto lugar, a lógica pode ser distribuída em duas partes: a primeira explica as primeiras noções contidas no livro das </w:t>
      </w:r>
      <w:r>
        <w:rPr>
          <w:i/>
          <w:iCs/>
        </w:rPr>
        <w:t>Categorias</w:t>
      </w:r>
      <w:r>
        <w:rPr/>
        <w:t xml:space="preserve">, na medida em que dizem respeito ao lógico; a segunda, à qual se referem os restantes livros lógicos, trata das segundas noções. Adotei esta divisão nas </w:t>
      </w:r>
      <w:r>
        <w:rPr>
          <w:i/>
          <w:iCs/>
        </w:rPr>
        <w:t>Instituições Lógicas</w:t>
      </w:r>
      <w:r>
        <w:rPr/>
        <w:t>, como a mais acomodada àquela obra.</w:t>
      </w:r>
    </w:p>
    <w:p>
      <w:pPr>
        <w:pStyle w:val="Normal"/>
        <w:rPr/>
      </w:pPr>
      <w:r>
        <w:rPr/>
        <w:t xml:space="preserve">Em quinto lugar, alguns dividem a lógica em método analítico de instrução e método de disputar em ambas as partes. Esta divisão seria elegante, se não afirmassem que estas partes nada têm em comum e se também não remetessem à primeira parte os livros das </w:t>
      </w:r>
      <w:r>
        <w:rPr>
          <w:i/>
          <w:iCs/>
        </w:rPr>
        <w:t>Categorias</w:t>
      </w:r>
      <w:r>
        <w:rPr/>
        <w:t xml:space="preserve">, </w:t>
      </w:r>
      <w:r>
        <w:rPr>
          <w:i/>
          <w:iCs/>
        </w:rPr>
        <w:t>Da Interpretação</w:t>
      </w:r>
      <w:r>
        <w:rPr/>
        <w:t xml:space="preserve"> e dos </w:t>
      </w:r>
      <w:r>
        <w:rPr>
          <w:i/>
          <w:iCs/>
        </w:rPr>
        <w:t>Primeiros Analíticos</w:t>
      </w:r>
      <w:r>
        <w:rPr/>
        <w:t xml:space="preserve">. Pois é certíssimo que estes livros são comuns e servem tanto ao dialético como àquele que demonstra, visto que ambos usam proposições e silogismos que diferem entre si não pela forma, mas somente pela matéria. Veja-se </w:t>
      </w:r>
      <w:r>
        <w:rPr>
          <w:i/>
          <w:iCs/>
        </w:rPr>
        <w:t>Primeiros Analíticos</w:t>
      </w:r>
      <w:r>
        <w:rPr/>
        <w:t>, liv. I, cap. 1, parte 6, e cap. 30, partes 5 e 12. De outro modo, não haveria uma única arte lógica, mas duas inteiramente distintas, o que, embora tenha sido dito, é alheio à verdade.</w:t>
      </w:r>
    </w:p>
    <w:p>
      <w:pPr>
        <w:pStyle w:val="Normal"/>
        <w:rPr/>
      </w:pPr>
      <w:r>
        <w:rPr/>
        <w:t xml:space="preserve">Em sexto lugar, alguns dividem a dialética em invenção e juízo, isto é, em razão de inventar e dispor. Mas, segundo Aristóteles, cuja autoridade seguimos, esta é antes uma subdivisão do que uma divisão principal, e os membros desta divisão não devem ser explicados num único lugar. Pois há uma invenção e disposição silogística, da qual Aristóteles trata no liv. I dos </w:t>
      </w:r>
      <w:r>
        <w:rPr>
          <w:i/>
          <w:iCs/>
        </w:rPr>
        <w:t>Primeiros Analíticos</w:t>
      </w:r>
      <w:r>
        <w:rPr/>
        <w:t xml:space="preserve">; outra, invenção e disposição demonstrativa, da qual trata no liv. II dos </w:t>
      </w:r>
      <w:r>
        <w:rPr>
          <w:i/>
          <w:iCs/>
        </w:rPr>
        <w:t>Segundos Analíticos</w:t>
      </w:r>
      <w:r>
        <w:rPr/>
        <w:t xml:space="preserve">; outra, dialética, da qual trata nos </w:t>
      </w:r>
      <w:r>
        <w:rPr>
          <w:i/>
          <w:iCs/>
        </w:rPr>
        <w:t>Tópicos</w:t>
      </w:r>
      <w:r>
        <w:rPr/>
        <w:t xml:space="preserve">, como consta do liv. VIII dos </w:t>
      </w:r>
      <w:r>
        <w:rPr>
          <w:i/>
          <w:iCs/>
        </w:rPr>
        <w:t>Tópicos</w:t>
      </w:r>
      <w:r>
        <w:rPr/>
        <w:t xml:space="preserve">, cap. 1; outra, sofística, da qual trata nas </w:t>
      </w:r>
      <w:r>
        <w:rPr>
          <w:i/>
          <w:iCs/>
        </w:rPr>
        <w:t>Refutações Sofísticas</w:t>
      </w:r>
      <w:r>
        <w:rPr/>
        <w:t>.</w:t>
      </w:r>
    </w:p>
    <w:p>
      <w:pPr>
        <w:pStyle w:val="Normal"/>
        <w:rPr/>
      </w:pPr>
      <w:r>
        <w:rPr/>
        <w:t xml:space="preserve">Além disso, esta divisão, segundo Aristóteles, não é perfeita, pois há também outras partes desta arte. Assim, nos </w:t>
      </w:r>
      <w:r>
        <w:rPr>
          <w:i/>
          <w:iCs/>
        </w:rPr>
        <w:t>Primeiros Analíticos</w:t>
      </w:r>
      <w:r>
        <w:rPr/>
        <w:t xml:space="preserve"> trata-se da invenção, e ao tratado da disposição precede o tratado </w:t>
      </w:r>
      <w:r>
        <w:rPr>
          <w:i/>
          <w:iCs/>
        </w:rPr>
        <w:t>π</w:t>
      </w:r>
      <w:r>
        <w:rPr>
          <w:rFonts w:cs="Cambria" w:ascii="Cambria" w:hAnsi="Cambria"/>
          <w:i/>
          <w:iCs/>
        </w:rPr>
        <w:t>ερ</w:t>
      </w:r>
      <w:r>
        <w:rPr>
          <w:rFonts w:cs="Times New Roman" w:ascii="Times New Roman" w:hAnsi="Times New Roman"/>
          <w:i/>
          <w:iCs/>
        </w:rPr>
        <w:t>ὶ</w:t>
      </w:r>
      <w:r>
        <w:rPr>
          <w:i/>
          <w:iCs/>
        </w:rPr>
        <w:t xml:space="preserve"> </w:t>
      </w:r>
      <w:r>
        <w:rPr>
          <w:rFonts w:cs="Cambria" w:ascii="Cambria" w:hAnsi="Cambria"/>
          <w:i/>
          <w:iCs/>
        </w:rPr>
        <w:t>γενέσεως</w:t>
      </w:r>
      <w:r>
        <w:rPr/>
        <w:t>, isto é, acerca da construção dos silogismos; seguem-se os tratados acerca das capacidades dos silogismos, de suas fraquezas e da redução de todas as argumentações aos silogismos.</w:t>
      </w:r>
    </w:p>
    <w:p>
      <w:pPr>
        <w:pStyle w:val="Normal"/>
        <w:rPr/>
      </w:pPr>
      <w:r>
        <w:rPr/>
        <w:t xml:space="preserve">Em sétimo lugar, Marco Túlio, nos </w:t>
      </w:r>
      <w:r>
        <w:rPr>
          <w:i/>
          <w:iCs/>
        </w:rPr>
        <w:t>Tópicos</w:t>
      </w:r>
      <w:r>
        <w:rPr/>
        <w:t xml:space="preserve">, e Quintiliano, no liv. V, capítulo último, dividem a lógica em </w:t>
      </w:r>
      <w:r>
        <w:rPr>
          <w:i/>
          <w:iCs/>
        </w:rPr>
        <w:t>tópica</w:t>
      </w:r>
      <w:r>
        <w:rPr/>
        <w:t xml:space="preserve">, que é a arte de inventar, e </w:t>
      </w:r>
      <w:r>
        <w:rPr>
          <w:i/>
          <w:iCs/>
        </w:rPr>
        <w:t>crítica</w:t>
      </w:r>
      <w:r>
        <w:rPr/>
        <w:t xml:space="preserve">, que é a arte de julgar. Vulgarmente acredita-se que esta divisão é a mesma que a anterior, como se </w:t>
      </w:r>
      <w:r>
        <w:rPr>
          <w:i/>
          <w:iCs/>
        </w:rPr>
        <w:t>juízo</w:t>
      </w:r>
      <w:r>
        <w:rPr/>
        <w:t xml:space="preserve"> fosse tomado no sentido de </w:t>
      </w:r>
      <w:r>
        <w:rPr>
          <w:i/>
          <w:iCs/>
        </w:rPr>
        <w:t>disposição</w:t>
      </w:r>
      <w:r>
        <w:rPr/>
        <w:t>; e atribui-se aos estoicos, como se tivesse procedido deles. Mas penso que ambas as coisas são falsas.</w:t>
      </w:r>
    </w:p>
    <w:p>
      <w:pPr>
        <w:pStyle w:val="Normal"/>
        <w:rPr/>
      </w:pPr>
      <w:r>
        <w:rPr/>
        <w:t xml:space="preserve">Primeiramente, digo que a disposição é uma coisa e o juízo outra; por isso esta divisão difere da anterior. Pois julgamos acerca daquelas coisas que já estão feitas; dispomos aquelas que ainda não estão feitas. Isto, sobretudo, segundo aqueles que dividem a lógica, uma vez que referem ao juízo a construção das enunciações e dos silogismos, enquanto também há invenção tanto destes como daquelas. Veja-se </w:t>
      </w:r>
      <w:r>
        <w:rPr>
          <w:i/>
          <w:iCs/>
        </w:rPr>
        <w:t>Primeiros Analíticos</w:t>
      </w:r>
      <w:r>
        <w:rPr/>
        <w:t xml:space="preserve">, liv. I, caps. 27 e 30; </w:t>
      </w:r>
      <w:r>
        <w:rPr>
          <w:i/>
          <w:iCs/>
        </w:rPr>
        <w:t>Segundos Analíticos</w:t>
      </w:r>
      <w:r>
        <w:rPr/>
        <w:t xml:space="preserve">, liv. II, caps. 13 e 14; e </w:t>
      </w:r>
      <w:r>
        <w:rPr>
          <w:i/>
          <w:iCs/>
        </w:rPr>
        <w:t>Tópicos</w:t>
      </w:r>
      <w:r>
        <w:rPr/>
        <w:t>, liv. I, cap. 13, e liv. VIII, cap. 1.</w:t>
      </w:r>
    </w:p>
    <w:p>
      <w:pPr>
        <w:pStyle w:val="Normal"/>
        <w:rPr/>
      </w:pPr>
      <w:r>
        <w:rPr/>
        <w:t xml:space="preserve">Acrescente-se que Marco Túlio, cuja autoridade seguem aqueles que aprovam estas divisões, no </w:t>
      </w:r>
      <w:r>
        <w:rPr>
          <w:i/>
          <w:iCs/>
        </w:rPr>
        <w:t>Orador</w:t>
      </w:r>
      <w:r>
        <w:rPr/>
        <w:t xml:space="preserve">, separa o juízo da disposição e o une à invenção. Pois, tendo dito que três coisas devem ser consideradas pelo orador, a saber, o que dizer, em que lugar cada coisa deve ser colocada e de que modo se deve falar, isto é, invenção, disposição e pronunciação, propõe logo depois tratar das duas primeiras, dizendo: </w:t>
      </w:r>
      <w:r>
        <w:rPr>
          <w:i/>
          <w:iCs/>
        </w:rPr>
        <w:t>E as duas primeiras brevemente etc.</w:t>
      </w:r>
      <w:r>
        <w:rPr/>
        <w:t xml:space="preserve"> Em seguida, fala do juízo e da invenção naquele lugar: </w:t>
      </w:r>
      <w:r>
        <w:rPr>
          <w:i/>
          <w:iCs/>
        </w:rPr>
        <w:t>Pois também inventar e julgar o que dizer etc.</w:t>
      </w:r>
      <w:r>
        <w:rPr/>
        <w:t xml:space="preserve"> Depois trata separadamente da disposição naquele lugar: </w:t>
      </w:r>
      <w:r>
        <w:rPr>
          <w:i/>
          <w:iCs/>
        </w:rPr>
        <w:t>Portanto, não será suficiente etc.</w:t>
      </w:r>
      <w:r>
        <w:rPr/>
        <w:t xml:space="preserve"> Em seguida, acrescenta os preceitos acerca do juízo e, depois de expor estas coisas, passa à disposição naquele lugar: </w:t>
      </w:r>
      <w:r>
        <w:rPr>
          <w:i/>
          <w:iCs/>
        </w:rPr>
        <w:t>Ora, com que diligência disporá aquilo que tiver encontrado?</w:t>
      </w:r>
      <w:r>
        <w:rPr/>
        <w:t xml:space="preserve"> Pois esta era a segunda das três coisas etc. Finalmente, passa a explicar de que modo o orador deve dizer aquelas coisas que encontrou e dispôs, com estas palavras: </w:t>
      </w:r>
      <w:r>
        <w:rPr>
          <w:i/>
          <w:iCs/>
        </w:rPr>
        <w:t>Ora, quando já souber o quê e em que lugar etc.</w:t>
      </w:r>
      <w:r>
        <w:rPr/>
        <w:t xml:space="preserve">, o que ensina consistir em duas coisas, a saber, no agir e no falar, quando acrescenta: </w:t>
      </w:r>
      <w:r>
        <w:rPr>
          <w:i/>
          <w:iCs/>
        </w:rPr>
        <w:t>Mas de que modo se fala, isto é, em duas coisas etc.</w:t>
      </w:r>
    </w:p>
    <w:p>
      <w:pPr>
        <w:pStyle w:val="Normal"/>
        <w:rPr/>
      </w:pPr>
      <w:r>
        <w:rPr/>
        <w:t xml:space="preserve">Nos </w:t>
      </w:r>
      <w:r>
        <w:rPr>
          <w:i/>
          <w:iCs/>
        </w:rPr>
        <w:t>Tópicos</w:t>
      </w:r>
      <w:r>
        <w:rPr/>
        <w:t xml:space="preserve">, porém, não explica somente a invenção, mas também transmite a arte de julgar naquele lugar: </w:t>
      </w:r>
      <w:r>
        <w:rPr>
          <w:i/>
          <w:iCs/>
        </w:rPr>
        <w:t>Explicados todos os lugares dos argumentos etc.</w:t>
      </w:r>
      <w:r>
        <w:rPr/>
        <w:t xml:space="preserve"> Pois ali se trata do juízo, como ninguém, creio, duvidará, quem tiver considerado aquelas palavras de Cícero no </w:t>
      </w:r>
      <w:r>
        <w:rPr>
          <w:i/>
          <w:iCs/>
        </w:rPr>
        <w:t>Orador</w:t>
      </w:r>
      <w:r>
        <w:rPr/>
        <w:t xml:space="preserve">: </w:t>
      </w:r>
      <w:r>
        <w:rPr>
          <w:i/>
          <w:iCs/>
        </w:rPr>
        <w:t>E não usará imprudentemente esta abundância, mas examinará e escolherá todas as coisas, pois nem sempre nem em todas as causas têm os mesmos argumentos a mesma força; aplicará, portanto, o juízo; e não somente encontrará o que dizer, mas também o examinará etc.</w:t>
      </w:r>
    </w:p>
    <w:p>
      <w:pPr>
        <w:pStyle w:val="Normal"/>
        <w:rPr/>
      </w:pPr>
      <w:r>
        <w:rPr/>
        <w:t xml:space="preserve">Afirmo, além disso, que esta divisão não tem os estoicos como autores, tanto porque Diógenes Laércio, na vida de Zenão, ao explicar as doutrinas dos estoicos, não apresenta esta divisão, mas outra, como também porque, segundo testemunha Cícero nos </w:t>
      </w:r>
      <w:r>
        <w:rPr>
          <w:i/>
          <w:iCs/>
        </w:rPr>
        <w:t>Tópicos</w:t>
      </w:r>
      <w:r>
        <w:rPr/>
        <w:t xml:space="preserve">, os estoicos abandonaram toda a arte da invenção e trabalharam somente na razão do juízo. Certamente não teriam feito isto se tivessem percebido que havia duas partes da lógica, invenção e juízo. Antes, nem sequer suspeitaram que existissem lugares de invenção, se acreditamos no mesmo Cícero, no liv. IV de </w:t>
      </w:r>
      <w:r>
        <w:rPr>
          <w:i/>
          <w:iCs/>
        </w:rPr>
        <w:t>Dos Fins</w:t>
      </w:r>
      <w:r>
        <w:rPr/>
        <w:t>. Como, portanto, poderiam dividir a lógica em invenção e juízo, se não tiveram conhecimento algum da invenção?</w:t>
      </w:r>
    </w:p>
    <w:p>
      <w:pPr>
        <w:pStyle w:val="Normal"/>
        <w:rPr/>
      </w:pPr>
      <w:r>
        <w:rPr/>
        <w:t>Baste, por ora, termos observado estas coisas de maneira geral acerca da divisão da lógica; pois as restantes serão acrescentadas mais convenientemente na exposição de cada uma das partes singulares.</w:t>
      </w:r>
    </w:p>
    <w:p>
      <w:pPr>
        <w:pStyle w:val="Normal"/>
        <w:rPr/>
      </w:pPr>
      <w:r>
        <w:rPr/>
        <w:t>Segue-se que digamos algumas coisas acerca da ordem segundo a qual os livros lógicos foram escritos por Aristóteles.</w:t>
      </w:r>
    </w:p>
    <w:p>
      <w:pPr>
        <w:pStyle w:val="Normal"/>
        <w:rPr/>
      </w:pPr>
      <w:r>
        <w:rPr/>
        <w:t xml:space="preserve">A ordem é múltipla. Primeiramente, há uma ordem compositiva, das partes do silogismo ao próprio silogismo, isto é, do livro das </w:t>
      </w:r>
      <w:r>
        <w:rPr>
          <w:i/>
          <w:iCs/>
        </w:rPr>
        <w:t>Categorias</w:t>
      </w:r>
      <w:r>
        <w:rPr/>
        <w:t xml:space="preserve"> até os </w:t>
      </w:r>
      <w:r>
        <w:rPr>
          <w:i/>
          <w:iCs/>
        </w:rPr>
        <w:t>Primeiros Analíticos</w:t>
      </w:r>
      <w:r>
        <w:rPr/>
        <w:t xml:space="preserve">. Em segundo lugar, há uma ordem divisiva, da forma geral do silogismo até as suas espécies singulares, que são tomadas da matéria, a saber, a demonstração, o silogismo dialético e o sofístico, isto é, dos </w:t>
      </w:r>
      <w:r>
        <w:rPr>
          <w:i/>
          <w:iCs/>
        </w:rPr>
        <w:t>Primeiros Analíticos</w:t>
      </w:r>
      <w:r>
        <w:rPr/>
        <w:t xml:space="preserve"> até o fim do </w:t>
      </w:r>
      <w:r>
        <w:rPr>
          <w:i/>
          <w:iCs/>
        </w:rPr>
        <w:t>Órganon</w:t>
      </w:r>
      <w:r>
        <w:rPr/>
        <w:t>.</w:t>
      </w:r>
    </w:p>
    <w:p>
      <w:pPr>
        <w:pStyle w:val="Normal"/>
        <w:rPr/>
      </w:pPr>
      <w:r>
        <w:rPr/>
        <w:t xml:space="preserve">Estes são os dois modos pelos quais as partes primeiras e supremas da arte são distribuídas. A eles se acrescentam, nos tratados particulares, outras ordens, como a resolutiva, quando nos </w:t>
      </w:r>
      <w:r>
        <w:rPr>
          <w:i/>
          <w:iCs/>
        </w:rPr>
        <w:t>Primeiros Analíticos</w:t>
      </w:r>
      <w:r>
        <w:rPr/>
        <w:t xml:space="preserve"> o silogismo e nos </w:t>
      </w:r>
      <w:r>
        <w:rPr>
          <w:i/>
          <w:iCs/>
        </w:rPr>
        <w:t>Segundos Analíticos</w:t>
      </w:r>
      <w:r>
        <w:rPr/>
        <w:t xml:space="preserve"> a demonstração são resolvidos em seus princípios, e quando as condições das proposições são provadas a partir do fim; e a indutiva, na investigação dos modos e figuras dos silogismos.</w:t>
      </w:r>
    </w:p>
    <w:p>
      <w:pPr>
        <w:pStyle w:val="Normal"/>
        <w:rPr/>
      </w:pPr>
      <w:r>
        <w:rPr/>
        <w:t xml:space="preserve">Resta explicar a inscrição comum às obras lógicas de Aristóteles, isto é, por que estes livros estão compreendidos sob a denominação de </w:t>
      </w:r>
      <w:r>
        <w:rPr>
          <w:i/>
          <w:iCs/>
        </w:rPr>
        <w:t>Órganon</w:t>
      </w:r>
      <w:r>
        <w:rPr/>
        <w:t xml:space="preserve">. Deve-se saber, portanto, que houve entre os antigos três opiniões acerca da lógica. Com efeito, os estoicos afirmavam que a lógica era uma parte da filosofia; os peripatéticos chamavam-na instrumento ou utensílio, não parte da filosofia; os acadêmicos, porém, julgavam que ela era simultaneamente parte e instrumento. Por isso os peripatéticos denominaram </w:t>
      </w:r>
      <w:r>
        <w:rPr>
          <w:i/>
          <w:iCs/>
        </w:rPr>
        <w:t>Órganon</w:t>
      </w:r>
      <w:r>
        <w:rPr/>
        <w:t xml:space="preserve"> esta obra escrita por seu mestre Aristóteles, para que, mediante esta própria inscrição, mostrassem a natureza da lógica e refutassem a opinião dos estoicos e dos acadêmicos.</w:t>
      </w:r>
    </w:p>
    <w:p>
      <w:pPr>
        <w:pStyle w:val="Normal"/>
        <w:rPr/>
      </w:pPr>
      <w:r>
        <w:rPr/>
        <w:t xml:space="preserve">E, como também esta questão foi muito discutida, a saber, se a lógica é parte da filosofia ou não, direi brevemente o que penso. Julgo que esta questão é vã e que se trata de uma disputa de palavras, não de coisas. Pois o vocábulo </w:t>
      </w:r>
      <w:r>
        <w:rPr>
          <w:i/>
          <w:iCs/>
        </w:rPr>
        <w:t>filosofia</w:t>
      </w:r>
      <w:r>
        <w:rPr/>
        <w:t xml:space="preserve"> é homônimo, e as partes da filosofia não constituem uma única ciência, assim como as partes da física constituem uma única ciência física; antes, são filosofias diversas e ciências diversas, inteiramente separadas, como Aristóteles ensina claramente no liv. I dos </w:t>
      </w:r>
      <w:r>
        <w:rPr>
          <w:i/>
          <w:iCs/>
        </w:rPr>
        <w:t>Segundos Analíticos</w:t>
      </w:r>
      <w:r>
        <w:rPr/>
        <w:t>.</w:t>
      </w:r>
    </w:p>
    <w:p>
      <w:pPr>
        <w:pStyle w:val="Normal"/>
        <w:rPr/>
      </w:pPr>
      <w:r>
        <w:rPr/>
        <w:t xml:space="preserve">Portanto, por vezes a filosofia é tomada em sentido tão restrito que compreende somente a física e a metafísica. Assim é tomada por Aristóteles no liv. III da </w:t>
      </w:r>
      <w:r>
        <w:rPr>
          <w:i/>
          <w:iCs/>
        </w:rPr>
        <w:t>Metafísica</w:t>
      </w:r>
      <w:r>
        <w:rPr/>
        <w:t xml:space="preserve">, cap. 2, onde diz que há tantas partes da filosofia quantas são as substâncias. Pois somente a física e a metafísica versam sobre substâncias: aquela, sobre as substâncias móveis; esta, sobre as imóveis. As matemáticas, porém, versam sobre quantidades; e, por isso, Aristóteles distingue expressamente, no mesmo lugar, o filósofo do matemático. Noutro lugar, a filosofia é tomada em sentido mais amplo, de modo que também compreenda as disciplinas matemáticas, como no liv. V da </w:t>
      </w:r>
      <w:r>
        <w:rPr>
          <w:i/>
          <w:iCs/>
        </w:rPr>
        <w:t>Metafísica</w:t>
      </w:r>
      <w:r>
        <w:rPr/>
        <w:t xml:space="preserve">, cap. 1. Noutro lugar, a própria política é chamada filosofia. E, no liv. I dos </w:t>
      </w:r>
      <w:r>
        <w:rPr>
          <w:i/>
          <w:iCs/>
        </w:rPr>
        <w:t>Tópicos</w:t>
      </w:r>
      <w:r>
        <w:rPr/>
        <w:t>, cap. 14, Aristóteles dignifica com o nome de filosofia não somente as ciências contemplativas, mas também a ética e a lógica. Portanto, a lógica é parte da filosofia ou não é parte, conforme o nome de filosofia seja tomado de um modo ou de outro.</w:t>
      </w:r>
    </w:p>
    <w:p>
      <w:pPr>
        <w:pStyle w:val="Normal"/>
        <w:rPr/>
      </w:pPr>
      <w:r>
        <w:rPr/>
        <w:t xml:space="preserve">Quis fazer estas observações gerais acerca da lógica e dos livros lógicos. Ainda não fiz, porém, menção à </w:t>
      </w:r>
      <w:r>
        <w:rPr>
          <w:i/>
          <w:iCs/>
        </w:rPr>
        <w:t>Isagoge</w:t>
      </w:r>
      <w:r>
        <w:rPr/>
        <w:t xml:space="preserve"> de Porfírio, que aparece em primeiro lugar no </w:t>
      </w:r>
      <w:r>
        <w:rPr>
          <w:i/>
          <w:iCs/>
        </w:rPr>
        <w:t>Órganon</w:t>
      </w:r>
      <w:r>
        <w:rPr/>
        <w:t xml:space="preserve"> lógico, porque este livro não é parte da lógica, mas, como a própria inscrição indica, é uma introdução à lógica. Com efeito, o objetivo de Porfírio não é transmitir alguma arte, mas somente explicar cinco vocábulos: gênero, diferença, espécie, próprio e acidente, dos quais Aristóteles faz uso frequente na obra lógica, sobretudo nas </w:t>
      </w:r>
      <w:r>
        <w:rPr>
          <w:i/>
          <w:iCs/>
        </w:rPr>
        <w:t>Categorias</w:t>
      </w:r>
      <w:r>
        <w:rPr/>
        <w:t>. Portanto, Porfírio não desempenha a função de autor, mas a de intérprete, ao tratar daqueles cinco vocábulos.</w:t>
      </w:r>
    </w:p>
    <w:p>
      <w:pPr>
        <w:pStyle w:val="Normal"/>
        <w:rPr/>
      </w:pPr>
      <w:r>
        <w:rPr/>
        <w:t xml:space="preserve">Este livro deveria ter sido colocado depois do livro das </w:t>
      </w:r>
      <w:r>
        <w:rPr>
          <w:i/>
          <w:iCs/>
        </w:rPr>
        <w:t>Categorias</w:t>
      </w:r>
      <w:r>
        <w:rPr/>
        <w:t xml:space="preserve">, porque, sendo as </w:t>
      </w:r>
      <w:r>
        <w:rPr>
          <w:i/>
          <w:iCs/>
        </w:rPr>
        <w:t>Categorias</w:t>
      </w:r>
      <w:r>
        <w:rPr/>
        <w:t xml:space="preserve"> os fundamentos da lógica, devem ser colocadas em primeiro lugar. Há duas inscrições para este livro de Porfírio: uma, tomada do fim, pela qual é chamado </w:t>
      </w:r>
      <w:r>
        <w:rPr>
          <w:i/>
          <w:iCs/>
        </w:rPr>
        <w:t>Isagoge</w:t>
      </w:r>
      <w:r>
        <w:rPr/>
        <w:t xml:space="preserve">, porque introduz às </w:t>
      </w:r>
      <w:r>
        <w:rPr>
          <w:i/>
          <w:iCs/>
        </w:rPr>
        <w:t>Categorias</w:t>
      </w:r>
      <w:r>
        <w:rPr/>
        <w:t xml:space="preserve"> e, consequentemente, à lógica de Aristóteles; a outra, tomada da matéria, pela qual é chamado livro das cinco vozes, ou acerca das cinco vozes, porque explica aquelas cinco vozes, gênero etc. A primeira inscrição encontra-se em todos os livros gregos, escritos à mão e impressos, que me foi possível ver. A segunda, em alguns impressos latinos e em alguns manuscritos gregos. Além disso, este livro divide-se em três partes. A primeira contém o prefácio, cap. 1. A segunda declara absolutamente aqueles cinco vocábulos, caps. 2, 3, 4 e 5. Na última, isto é, nos capítulos restantes que se seguem, as mesmas cinco vozes são comparadas entre si.</w:t>
      </w:r>
    </w:p>
    <w:p>
      <w:pPr>
        <w:pStyle w:val="Heading2"/>
        <w:rPr/>
      </w:pPr>
      <w:bookmarkStart w:id="46" w:name="_Toc243450338"/>
      <w:r>
        <w:rPr/>
        <w:t>AO CAPÍTULO I</w:t>
      </w:r>
      <w:bookmarkEnd w:id="46"/>
    </w:p>
    <w:p>
      <w:pPr>
        <w:pStyle w:val="Normal"/>
        <w:rPr/>
      </w:pPr>
      <w:r>
        <w:rPr/>
        <w:t>Neste capítulo, Porfírio declara o sujeito, a utilidade e o método deste livro, como aparecerá claramente pela explicação de cada uma das partes particulares.</w:t>
      </w:r>
    </w:p>
    <w:p>
      <w:pPr>
        <w:pStyle w:val="Normal"/>
        <w:rPr/>
      </w:pPr>
      <w:r>
        <w:rPr>
          <w:b/>
          <w:bCs/>
        </w:rPr>
        <w:t xml:space="preserve">1. </w:t>
      </w:r>
      <w:r>
        <w:rPr>
          <w:b/>
          <w:bCs/>
          <w:i/>
          <w:iCs/>
        </w:rPr>
        <w:t>Como seja necessário</w:t>
      </w:r>
      <w:r>
        <w:rPr>
          <w:b/>
          <w:bCs/>
        </w:rPr>
        <w:t>.</w:t>
      </w:r>
      <w:r>
        <w:rPr/>
        <w:t xml:space="preserve"> Para declarar a utilidade deste livro, primeiramente propõe o uso quádruplo, ou utilidade, daquelas cinco vozes, que se considera na lógica, porque todas aquelas coisas para as quais contribui o conhecimento das cinco vozes pertencem à lógica.</w:t>
      </w:r>
    </w:p>
    <w:p>
      <w:pPr>
        <w:pStyle w:val="Normal"/>
        <w:rPr/>
      </w:pPr>
      <w:r>
        <w:rPr/>
        <w:t>A primeira utilidade é que o conhecimento destas cinco vozes contribui para compreender as categorias; pois as categorias, como se entenderá em seu devido lugar, nada mais são do que certas classes de coisas, ordenadas de tal maneira que as espécies sejam subordinadas aos gêneros e os indivíduos às espécies; e isto tanto na substância como nos acidentes. As categorias também são explicadas por Aristóteles mediante os próprios e as diferenças. É necessário, portanto, compreender todos estes vocábulos: gênero, espécie, diferença, próprio e acidente.</w:t>
      </w:r>
    </w:p>
    <w:p>
      <w:pPr>
        <w:pStyle w:val="Normal"/>
        <w:rPr/>
      </w:pPr>
      <w:r>
        <w:rPr/>
        <w:t>A segunda utilidade é que contribuem para as definições; pois a definição consta de gênero e diferenças, e às vezes os próprios são postos em lugar das diferenças; aquilo que é definido, porém, é a espécie.</w:t>
      </w:r>
    </w:p>
    <w:p>
      <w:pPr>
        <w:pStyle w:val="Normal"/>
        <w:rPr/>
      </w:pPr>
      <w:r>
        <w:rPr/>
        <w:t>A terceira utilidade diz respeito às divisões; pois a divisão se faz do gênero em espécies, ou diferenças, ou próprios, ou acidentes. A divisão, porém, perfeitíssima é aquela pela qual o gênero é dividido em espécies mediante diferenças.</w:t>
      </w:r>
    </w:p>
    <w:p>
      <w:pPr>
        <w:pStyle w:val="Normal"/>
        <w:rPr/>
      </w:pPr>
      <w:r>
        <w:rPr/>
        <w:t xml:space="preserve">A última utilidade considera-se nas demonstrações. Pois, como entenderemos pelo liv. I dos </w:t>
      </w:r>
      <w:r>
        <w:rPr>
          <w:i/>
          <w:iCs/>
        </w:rPr>
        <w:t>Segundos Analíticos</w:t>
      </w:r>
      <w:r>
        <w:rPr/>
        <w:t>, o sujeito da demonstração é a espécie; o atributo que é demonstrado é o próprio; o termo médio é a diferença ou a definição. Por exemplo, se se prova que o homem é apto a rir, porque é racional: pois o homem é espécie; ser apto a rir é próprio; racional é diferença.</w:t>
      </w:r>
    </w:p>
    <w:p>
      <w:pPr>
        <w:pStyle w:val="Normal"/>
        <w:rPr/>
      </w:pPr>
      <w:r>
        <w:rPr/>
        <w:t xml:space="preserve">Em segundo lugar, quando diz </w:t>
      </w:r>
      <w:r>
        <w:rPr>
          <w:i/>
          <w:iCs/>
        </w:rPr>
        <w:t>e igualmente útil</w:t>
      </w:r>
      <w:r>
        <w:rPr/>
        <w:t>, ensina que aquelas quatro coisas para as quais dissera contribuir o conhecimento das cinco vozes, isto é, as categorias, as definições, as divisões e as demonstrações, são úteis e dignas de serem conhecidas por nós. E não ensina isto inutilmente para mostrar a utilidade das cinco vozes; pois, se estas quatro coisas fossem inúteis, também seria inútil o conhecimento das cinco vozes, que contribui para elas.</w:t>
      </w:r>
    </w:p>
    <w:p>
      <w:pPr>
        <w:pStyle w:val="Normal"/>
        <w:rPr/>
      </w:pPr>
      <w:r>
        <w:rPr>
          <w:b/>
          <w:bCs/>
        </w:rPr>
        <w:t xml:space="preserve">2. </w:t>
      </w:r>
      <w:r>
        <w:rPr>
          <w:b/>
          <w:bCs/>
          <w:i/>
          <w:iCs/>
        </w:rPr>
        <w:t>Uma breve exposição para ti</w:t>
      </w:r>
      <w:r>
        <w:rPr>
          <w:b/>
          <w:bCs/>
        </w:rPr>
        <w:t>.</w:t>
      </w:r>
      <w:r>
        <w:rPr/>
        <w:t xml:space="preserve"> Depois de ter ensinado por que trata das cinco vozes, declara agora o método de que se servirá ao explicá-las. Primeiramente, diz que usará a brevidade que convém à instrução, visto que dissemos que este livro não é parte da lógica, mas uma introdução à lógica.</w:t>
      </w:r>
    </w:p>
    <w:p>
      <w:pPr>
        <w:pStyle w:val="Normal"/>
        <w:rPr/>
      </w:pPr>
      <w:r>
        <w:rPr/>
        <w:t xml:space="preserve">Em segundo lugar, ao dizer </w:t>
      </w:r>
      <w:r>
        <w:rPr>
          <w:i/>
          <w:iCs/>
        </w:rPr>
        <w:t>e aquelas coisas entre os antigos</w:t>
      </w:r>
      <w:r>
        <w:rPr/>
        <w:t>, mostra que não proporá nada de novo, mas reunirá as afirmações dos antigos, sobretudo, como ele próprio acrescenta no fim do capítulo, a partir dos escritos dos Peripatéticos.</w:t>
      </w:r>
    </w:p>
    <w:p>
      <w:pPr>
        <w:pStyle w:val="Normal"/>
        <w:rPr/>
      </w:pPr>
      <w:r>
        <w:rPr/>
        <w:t xml:space="preserve">Em terceiro lugar, ao dizer </w:t>
      </w:r>
      <w:r>
        <w:rPr>
          <w:i/>
          <w:iCs/>
        </w:rPr>
        <w:t>das coisas mais abstrusas</w:t>
      </w:r>
      <w:r>
        <w:rPr/>
        <w:t>, indica que omitirá as questões obscuras tratadas por outros, para que, evidentemente, não exceda os limites de uma obra introdutória.</w:t>
      </w:r>
    </w:p>
    <w:p>
      <w:pPr>
        <w:pStyle w:val="Normal"/>
        <w:rPr/>
      </w:pPr>
      <w:r>
        <w:rPr/>
        <w:t xml:space="preserve">Em quarto lugar, ao dizer </w:t>
      </w:r>
      <w:r>
        <w:rPr>
          <w:i/>
          <w:iCs/>
        </w:rPr>
        <w:t>as mais simples, porém</w:t>
      </w:r>
      <w:r>
        <w:rPr/>
        <w:t>, mostra que não omitirá inteiramente as questões mais fáceis, nem as tratará com a máxima diligência, mas as exporá brevemente. Tal é a questão: de onde as espécies recebem as diferenças; a qual será brevemente resolvida no cap. 3, parte 16.</w:t>
      </w:r>
    </w:p>
    <w:p>
      <w:pPr>
        <w:pStyle w:val="Normal"/>
        <w:rPr/>
      </w:pPr>
      <w:r>
        <w:rPr>
          <w:b/>
          <w:bCs/>
        </w:rPr>
        <w:t xml:space="preserve">3. </w:t>
      </w:r>
      <w:r>
        <w:rPr>
          <w:b/>
          <w:bCs/>
          <w:i/>
          <w:iCs/>
        </w:rPr>
        <w:t>Para que não me afaste muito</w:t>
      </w:r>
      <w:r>
        <w:rPr>
          <w:b/>
          <w:bCs/>
        </w:rPr>
        <w:t>.</w:t>
      </w:r>
      <w:r>
        <w:rPr/>
        <w:t xml:space="preserve"> Para que não pareça ter dito temerariamente que omitirá as questões difíceis, indica algumas questões dificílimas acerca do gênero e da espécie, que não podem ser resolvidas neste lugar.</w:t>
      </w:r>
    </w:p>
    <w:p>
      <w:pPr>
        <w:pStyle w:val="Normal"/>
        <w:rPr/>
      </w:pPr>
      <w:r>
        <w:rPr/>
        <w:t>Primeiramente, propõe três questões, das quais a primeira é se o gênero e a espécie subsistem fora do nosso intelecto, ou se existem somente no intelecto; o que equivale a perguntar se são primeiras ou segundas noções.</w:t>
      </w:r>
    </w:p>
    <w:p>
      <w:pPr>
        <w:pStyle w:val="Normal"/>
        <w:rPr/>
      </w:pPr>
      <w:r>
        <w:rPr/>
        <w:t>Nesta questão, Aristóteles discorda de Platão. Pois Platão considera que os gêneros e as espécies subsistem por si mesmos na natureza das coisas, e chama-lhes Ideias; Aristóteles, porém, rejeita em toda parte as Ideias e afirma que os universais existem somente no intelecto.</w:t>
      </w:r>
    </w:p>
    <w:p>
      <w:pPr>
        <w:pStyle w:val="Normal"/>
        <w:rPr/>
      </w:pPr>
      <w:r>
        <w:rPr/>
        <w:t>A segunda questão é: se os gêneros e as espécies se encontram fora do intelecto, como Platão julgou, se são coisas corpóreas ou incorpóreas. Os Platônicos estabelecem que são incorpóreas.</w:t>
      </w:r>
    </w:p>
    <w:p>
      <w:pPr>
        <w:pStyle w:val="Normal"/>
        <w:rPr/>
      </w:pPr>
      <w:r>
        <w:rPr/>
        <w:t>A terceira questão é se o gênero e a espécie estão nos indivíduos, como o homem em Pedro e Sócrates, ou se subsistem por si mesmos fora dos indivíduos. Platão quer que subsistam por si mesmos; pois assim estabelece as Ideias. Aristóteles, porém, concede que existem somente nos indivíduos.</w:t>
      </w:r>
    </w:p>
    <w:p>
      <w:pPr>
        <w:pStyle w:val="Normal"/>
        <w:rPr/>
      </w:pPr>
      <w:r>
        <w:rPr/>
        <w:t xml:space="preserve">Em segundo lugar, quando diz </w:t>
      </w:r>
      <w:r>
        <w:rPr>
          <w:i/>
          <w:iCs/>
        </w:rPr>
        <w:t>como são as mais abstrusas</w:t>
      </w:r>
      <w:r>
        <w:rPr/>
        <w:t>, apresenta duas razões pelas quais não quer resolver aquelas três questões.</w:t>
      </w:r>
    </w:p>
    <w:p>
      <w:pPr>
        <w:pStyle w:val="Normal"/>
        <w:rPr/>
      </w:pPr>
      <w:r>
        <w:rPr/>
        <w:t>A primeira razão é que são questões extremamente obscuras, cuja resolução não convém a uma obra introdutória.</w:t>
      </w:r>
    </w:p>
    <w:p>
      <w:pPr>
        <w:pStyle w:val="Normal"/>
        <w:rPr/>
      </w:pPr>
      <w:r>
        <w:rPr/>
        <w:t>A segunda razão é que estas questões não pertencem à lógica, mas a uma ciência superior, isto é, à Metafísica. Pois Porfírio, neste momento, trata logicamente das cinco vozes.</w:t>
      </w:r>
    </w:p>
    <w:p>
      <w:pPr>
        <w:pStyle w:val="Normal"/>
        <w:rPr/>
      </w:pPr>
      <w:r>
        <w:rPr/>
        <w:t>Aqui deve-se observar que a mesma coisa pode ser tratada em ciências diversas, mas não do mesmo modo. Assim, o homem é considerado pelo médico enquanto é capaz de saúde e doença; pelo ético, enquanto é capaz de felicidade; pelo físico, enquanto é certo corpo móvel.</w:t>
      </w:r>
    </w:p>
    <w:p>
      <w:pPr>
        <w:pStyle w:val="Normal"/>
        <w:rPr/>
      </w:pPr>
      <w:r>
        <w:rPr/>
        <w:t>Assim, portanto, o gênero e a espécie são considerados de modos diversos na Metafísica e na Lógica. Naquela, pergunta-se se são primeiras noções, como Platão julgou; nesta, porém, são considerados como segundas noções.</w:t>
      </w:r>
    </w:p>
    <w:p>
      <w:pPr>
        <w:pStyle w:val="Normal"/>
        <w:rPr/>
      </w:pPr>
      <w:r>
        <w:rPr>
          <w:b/>
          <w:bCs/>
        </w:rPr>
        <w:t xml:space="preserve">4. </w:t>
      </w:r>
      <w:r>
        <w:rPr>
          <w:b/>
          <w:bCs/>
          <w:i/>
          <w:iCs/>
        </w:rPr>
        <w:t>Assim como, porém</w:t>
      </w:r>
      <w:r>
        <w:rPr>
          <w:b/>
          <w:bCs/>
        </w:rPr>
        <w:t>.</w:t>
      </w:r>
      <w:r>
        <w:rPr/>
        <w:t xml:space="preserve"> Rejeitadas as questões metafísicas, promete uma exposição das cinco vozes propostas, tomada dos autores antigos, sobretudo dos Peripatéticos.</w:t>
      </w:r>
    </w:p>
    <w:p>
      <w:pPr>
        <w:pStyle w:val="Normal"/>
        <w:rPr/>
      </w:pPr>
      <w:r>
        <w:rPr/>
        <w:t xml:space="preserve">Diz </w:t>
      </w:r>
      <w:r>
        <w:rPr>
          <w:i/>
          <w:iCs/>
        </w:rPr>
        <w:t>acerca destas</w:t>
      </w:r>
      <w:r>
        <w:rPr/>
        <w:t xml:space="preserve">, isto é, acerca do gênero e da espécie, dos quais se fez menção imediatamente antes. Diz </w:t>
      </w:r>
      <w:r>
        <w:rPr>
          <w:i/>
          <w:iCs/>
        </w:rPr>
        <w:t>propostas as restantes</w:t>
      </w:r>
      <w:r>
        <w:rPr/>
        <w:t>, isto é, a diferença, o próprio e o acidente, que foram propostos juntamente com o gênero e a espécie na primeira parte.</w:t>
      </w:r>
    </w:p>
    <w:p>
      <w:pPr>
        <w:pStyle w:val="Normal"/>
        <w:rPr/>
      </w:pPr>
      <w:r>
        <w:rPr/>
        <w:t xml:space="preserve">Diz </w:t>
      </w:r>
      <w:r>
        <w:rPr>
          <w:i/>
          <w:iCs/>
        </w:rPr>
        <w:t>mais acomodadamente à lógica</w:t>
      </w:r>
      <w:r>
        <w:rPr/>
        <w:t xml:space="preserve">. Alguns traduzem </w:t>
      </w:r>
      <w:r>
        <w:rPr>
          <w:i/>
          <w:iCs/>
        </w:rPr>
        <w:t>mais provavelmente</w:t>
      </w:r>
      <w:r>
        <w:rPr/>
        <w:t xml:space="preserve">. Eu penso que estas palavras respondem àquelas: </w:t>
      </w:r>
      <w:r>
        <w:rPr>
          <w:i/>
          <w:iCs/>
        </w:rPr>
        <w:t>outra coisa de investigação mais rigorosa</w:t>
      </w:r>
      <w:r>
        <w:rPr/>
        <w:t>, pelas quais se significava a Metafísica; e, assim, a lógica é distinguida da consideração metafísica.</w:t>
      </w:r>
    </w:p>
    <w:p>
      <w:pPr>
        <w:pStyle w:val="Normal"/>
        <w:rPr/>
      </w:pPr>
      <w:r>
        <w:rPr/>
        <w:t xml:space="preserve">Diz </w:t>
      </w:r>
      <w:r>
        <w:rPr>
          <w:i/>
          <w:iCs/>
        </w:rPr>
        <w:t>Peripatéticos</w:t>
      </w:r>
      <w:r>
        <w:rPr/>
        <w:t xml:space="preserve">, isto é, Aristotélicos, que, segundo Amônio, foram chamados Peripatéticos por esta razão, </w:t>
      </w:r>
      <w:r>
        <w:rPr>
          <w:rFonts w:cs="Times New Roman" w:ascii="Times New Roman" w:hAnsi="Times New Roman"/>
          <w:i/>
          <w:iCs/>
        </w:rPr>
        <w:t>ἀ</w:t>
      </w:r>
      <w:r>
        <w:rPr>
          <w:i/>
          <w:iCs/>
        </w:rPr>
        <w:t>π</w:t>
      </w:r>
      <w:r>
        <w:rPr>
          <w:rFonts w:cs="Times New Roman" w:ascii="Times New Roman" w:hAnsi="Times New Roman"/>
          <w:i/>
          <w:iCs/>
        </w:rPr>
        <w:t>ὸ</w:t>
      </w:r>
      <w:r>
        <w:rPr>
          <w:i/>
          <w:iCs/>
        </w:rPr>
        <w:t xml:space="preserve"> </w:t>
      </w:r>
      <w:r>
        <w:rPr>
          <w:rFonts w:cs="Cambria" w:ascii="Cambria" w:hAnsi="Cambria"/>
          <w:i/>
          <w:iCs/>
        </w:rPr>
        <w:t>το</w:t>
      </w:r>
      <w:r>
        <w:rPr>
          <w:rFonts w:cs="Times New Roman" w:ascii="Times New Roman" w:hAnsi="Times New Roman"/>
          <w:i/>
          <w:iCs/>
        </w:rPr>
        <w:t>ῦ</w:t>
      </w:r>
      <w:r>
        <w:rPr>
          <w:i/>
          <w:iCs/>
        </w:rPr>
        <w:t xml:space="preserve"> π</w:t>
      </w:r>
      <w:r>
        <w:rPr>
          <w:rFonts w:cs="Cambria" w:ascii="Cambria" w:hAnsi="Cambria"/>
          <w:i/>
          <w:iCs/>
        </w:rPr>
        <w:t>ερι</w:t>
      </w:r>
      <w:r>
        <w:rPr>
          <w:rFonts w:cs="Calisto MT"/>
          <w:i/>
          <w:iCs/>
        </w:rPr>
        <w:t>π</w:t>
      </w:r>
      <w:r>
        <w:rPr>
          <w:rFonts w:cs="Cambria" w:ascii="Cambria" w:hAnsi="Cambria"/>
          <w:i/>
          <w:iCs/>
        </w:rPr>
        <w:t>ατε</w:t>
      </w:r>
      <w:r>
        <w:rPr>
          <w:rFonts w:cs="Times New Roman" w:ascii="Times New Roman" w:hAnsi="Times New Roman"/>
          <w:i/>
          <w:iCs/>
        </w:rPr>
        <w:t>ῖ</w:t>
      </w:r>
      <w:r>
        <w:rPr>
          <w:rFonts w:cs="Cambria" w:ascii="Cambria" w:hAnsi="Cambria"/>
          <w:i/>
          <w:iCs/>
        </w:rPr>
        <w:t>ν</w:t>
      </w:r>
      <w:r>
        <w:rPr/>
        <w:t>, isto é, por caminhar: porque Platão ensinava caminhando na Academia. Sucederam-lhe, porém, Xenócrates e Aristóteles, dos quais aquele ensinou na Academia, este no Liceu.</w:t>
      </w:r>
    </w:p>
    <w:p>
      <w:pPr>
        <w:pStyle w:val="Normal"/>
        <w:rPr/>
      </w:pPr>
      <w:r>
        <w:rPr/>
        <w:t>Por isso, aqueles foram chamados Peripatéticos da Academia; estes, Peripatéticos do Liceu. Com o passar do tempo, porém, aqueles, abandonada a denominação derivada da ação, foram chamados Acadêmicos; estes, por sua vez, retirada a denominação do lugar, foram chamados Peripatéticos.</w:t>
      </w:r>
    </w:p>
    <w:p>
      <w:pPr>
        <w:pStyle w:val="Heading2"/>
        <w:rPr/>
      </w:pPr>
      <w:bookmarkStart w:id="47" w:name="_Toc243450339"/>
      <w:r>
        <w:rPr/>
        <w:t>AO CAPÍTULO II. DO GÊNERO E DA ESPÉCIE</w:t>
      </w:r>
      <w:bookmarkEnd w:id="47"/>
    </w:p>
    <w:p>
      <w:pPr>
        <w:pStyle w:val="Normal"/>
        <w:rPr/>
      </w:pPr>
      <w:r>
        <w:rPr>
          <w:b/>
          <w:bCs/>
        </w:rPr>
        <w:t>Até aqui, o prefácio; segue-se a exposição das cinco vozes.</w:t>
      </w:r>
      <w:r>
        <w:rPr/>
        <w:t xml:space="preserve"> Porfírio toma, porém, o gênero como ponto de partida, porque é maximamente universal e pertence à essência da coisa. Não pôde, contudo, separar a espécie do gênero, tanto porque esses dois se relacionam entre si e são definidos um pelo outro, quanto também porque suas divisões estão conjugadas. Pois, assim como o gênero se divide em generalíssimo e subalterno, assim também a espécie se divide em especialíssima e subalterna; e todas essas coisas são colocadas na mesma categoria. O gênero subalterno e a espécie subalterna são, na realidade, o mesmo, mas diferem quanto à razão, como o próprio autor declarará neste capítulo. Além disso, o gênero e a espécie são aqui explicados mediante distinção, pois são vocábulos homônimos, definição, exemplos, divisões e propriedades.</w:t>
      </w:r>
    </w:p>
    <w:p>
      <w:pPr>
        <w:pStyle w:val="Normal"/>
        <w:rPr/>
      </w:pPr>
      <w:r>
        <w:rPr>
          <w:b/>
          <w:bCs/>
        </w:rPr>
        <w:t xml:space="preserve">1. </w:t>
      </w:r>
      <w:r>
        <w:rPr>
          <w:b/>
          <w:bCs/>
          <w:i/>
          <w:iCs/>
        </w:rPr>
        <w:t>Videtur autem</w:t>
      </w:r>
      <w:r>
        <w:rPr>
          <w:b/>
          <w:bCs/>
        </w:rPr>
        <w:t>.</w:t>
      </w:r>
      <w:r>
        <w:rPr/>
        <w:t xml:space="preserve"> Como gênero e espécie são vocábulos homônimos, são primeiramente distinguidos antes de serem definidos. Porfírio, porém, não apresenta neste capítulo todas as significações, mas somente aquelas que têm grande afinidade com o gênero lógico e a espécie lógica.</w:t>
      </w:r>
    </w:p>
    <w:p>
      <w:pPr>
        <w:pStyle w:val="Normal"/>
        <w:rPr/>
      </w:pPr>
      <w:r>
        <w:rPr>
          <w:b/>
          <w:bCs/>
        </w:rPr>
        <w:t xml:space="preserve">2. </w:t>
      </w:r>
      <w:r>
        <w:rPr>
          <w:b/>
          <w:bCs/>
          <w:i/>
          <w:iCs/>
        </w:rPr>
        <w:t>Genus enim dicitur</w:t>
      </w:r>
      <w:r>
        <w:rPr>
          <w:b/>
          <w:bCs/>
        </w:rPr>
        <w:t>.</w:t>
      </w:r>
      <w:r>
        <w:rPr/>
        <w:t xml:space="preserve"> Apresenta a primeira significação de gênero, na qual o gênero é tomado por uma certa multidão de homens que têm, de algum modo, uma origem comum, como se diz o gênero dos Heráclidas, porque todos os Heráclidas descendem de Hércules. Arato tomou gênero nesta significação nos </w:t>
      </w:r>
      <w:r>
        <w:rPr>
          <w:i/>
          <w:iCs/>
        </w:rPr>
        <w:t>Fenômenos</w:t>
      </w:r>
      <w:r>
        <w:rPr/>
        <w:t xml:space="preserve">, onde chama os homens de raça de Júpiter, dizendo: </w:t>
      </w:r>
      <w:r>
        <w:rPr>
          <w:i/>
          <w:iCs/>
        </w:rPr>
        <w:t>Toû gàr kaì génos eésmen</w:t>
      </w:r>
      <w:r>
        <w:rPr/>
        <w:t xml:space="preserve">. Com efeito, os antigos consideravam Júpiter o pai comum dos homens, como também Porfírio observará na parte 32. Por isso, Homero chama Júpiter de </w:t>
      </w:r>
      <w:r>
        <w:rPr>
          <w:i/>
          <w:iCs/>
        </w:rPr>
        <w:t>patèra andrôn te theôn te</w:t>
      </w:r>
      <w:r>
        <w:rPr/>
        <w:t xml:space="preserve">, pai dos homens e dos deuses. Porfírio apresenta primeiramente essa significação. Em segundo lugar, ao dizer </w:t>
      </w:r>
      <w:r>
        <w:rPr>
          <w:i/>
          <w:iCs/>
        </w:rPr>
        <w:t>qua significatione</w:t>
      </w:r>
      <w:r>
        <w:rPr/>
        <w:t xml:space="preserve"> [por essa significação], ilustra-a com o exemplo dos Heráclidas.</w:t>
      </w:r>
    </w:p>
    <w:p>
      <w:pPr>
        <w:pStyle w:val="Normal"/>
        <w:rPr/>
      </w:pPr>
      <w:r>
        <w:rPr>
          <w:b/>
          <w:bCs/>
        </w:rPr>
        <w:t xml:space="preserve">3. </w:t>
      </w:r>
      <w:r>
        <w:rPr>
          <w:b/>
          <w:bCs/>
          <w:i/>
          <w:iCs/>
        </w:rPr>
        <w:t>Rursus et aliter</w:t>
      </w:r>
      <w:r>
        <w:rPr>
          <w:b/>
          <w:bCs/>
        </w:rPr>
        <w:t>.</w:t>
      </w:r>
      <w:r>
        <w:rPr/>
        <w:t xml:space="preserve"> Acrescenta a segunda significação de gênero. Primeiramente, apresenta-a de maneira geral, afirmando que gênero é tomado por um princípio do qual muitos descendem, de modo que o gênero, tomado nesta segunda significação, constitui o princípio do gênero tomado na primeira significação. Pois, assim como os Heráclidas, por exemplo, são chamados gênero no primeiro sentido, assim também Hércules é chamado gênero no segundo sentido. Em segundo lugar, ao dizer </w:t>
      </w:r>
      <w:r>
        <w:rPr>
          <w:i/>
          <w:iCs/>
        </w:rPr>
        <w:t>sive</w:t>
      </w:r>
      <w:r>
        <w:rPr/>
        <w:t xml:space="preserve"> [ou, considerando-se], divide o gênero tomado no segundo sentido em progenitor e pátria, e apresenta exemplos claros de ambos os gêneros. Quanto ao progenitor, entende tanto o pai quanto a mãe, mas principalmente o pai. Veja-se o livro IV da </w:t>
      </w:r>
      <w:r>
        <w:rPr>
          <w:i/>
          <w:iCs/>
        </w:rPr>
        <w:t>Metafísica</w:t>
      </w:r>
      <w:r>
        <w:rPr/>
        <w:t xml:space="preserve"> (para os latinos, é o livro V; eu, porém, sigo a distinção e a autoridade dos códices gregos), capítulo 28.</w:t>
      </w:r>
    </w:p>
    <w:p>
      <w:pPr>
        <w:pStyle w:val="Normal"/>
        <w:rPr/>
      </w:pPr>
      <w:r>
        <w:rPr>
          <w:b/>
          <w:bCs/>
        </w:rPr>
        <w:t xml:space="preserve">4. </w:t>
      </w:r>
      <w:r>
        <w:rPr>
          <w:b/>
          <w:bCs/>
          <w:i/>
          <w:iCs/>
        </w:rPr>
        <w:t>Hæc autem significatio</w:t>
      </w:r>
      <w:r>
        <w:rPr>
          <w:b/>
          <w:bCs/>
        </w:rPr>
        <w:t>.</w:t>
      </w:r>
      <w:r>
        <w:rPr/>
        <w:t xml:space="preserve"> Expostas as duas significações de gênero, compara-as entre si e prefere a segunda à primeira por duas razões, das quais apresenta a primeira nesta passagem e a segunda na passagem seguinte. A primeira razão funda-se no uso, porque a segunda significação ocorre mais frequentemente e está mais em uso do que a primeira. Diz: </w:t>
      </w:r>
      <w:r>
        <w:rPr>
          <w:i/>
          <w:iCs/>
        </w:rPr>
        <w:t>à Cecrope, primo Atheniensium rege</w:t>
      </w:r>
      <w:r>
        <w:rPr/>
        <w:t xml:space="preserve"> [a partir de Cécrope, primeiro rei dos atenienses]. Diz também: </w:t>
      </w:r>
      <w:r>
        <w:rPr>
          <w:i/>
          <w:iCs/>
        </w:rPr>
        <w:t>et eorum affines</w:t>
      </w:r>
      <w:r>
        <w:rPr/>
        <w:t xml:space="preserve"> [e seus afins]. Porfírio quer dizer com isso que, sob a denominação de Heráclidas ou Cecropidas, muitas vezes se compreendem não somente aqueles que descendem de Hércules ou de Cécrope, como os que são parentes entre si, mas também aqueles que se lhes unem, como os afins.</w:t>
      </w:r>
    </w:p>
    <w:p>
      <w:pPr>
        <w:pStyle w:val="Normal"/>
        <w:rPr/>
      </w:pPr>
      <w:r>
        <w:rPr>
          <w:b/>
          <w:bCs/>
        </w:rPr>
        <w:t xml:space="preserve">5. </w:t>
      </w:r>
      <w:r>
        <w:rPr>
          <w:b/>
          <w:bCs/>
          <w:i/>
          <w:iCs/>
        </w:rPr>
        <w:t>Ac prius vocatum</w:t>
      </w:r>
      <w:r>
        <w:rPr>
          <w:b/>
          <w:bCs/>
        </w:rPr>
        <w:t>.</w:t>
      </w:r>
      <w:r>
        <w:rPr/>
        <w:t xml:space="preserve"> A segunda razão pela qual a segunda significação de gênero é preferida à primeira funda-se na origem e no tempo, porque foi recebida no uso antes da primeira significação. Diz: </w:t>
      </w:r>
      <w:r>
        <w:rPr>
          <w:i/>
          <w:iCs/>
        </w:rPr>
        <w:t>vocatum est</w:t>
      </w:r>
      <w:r>
        <w:rPr/>
        <w:t xml:space="preserve"> [foi chamado]. Entenda-se: chamado vulgarmente. Pois, neste capítulo, Porfírio não nomeou a segunda significação antes da primeira, mas depois dela; por isso, chamei-a segunda, levando em conta a ordem do texto.</w:t>
      </w:r>
    </w:p>
    <w:p>
      <w:pPr>
        <w:pStyle w:val="Normal"/>
        <w:rPr/>
      </w:pPr>
      <w:r>
        <w:rPr>
          <w:b/>
          <w:bCs/>
        </w:rPr>
        <w:t xml:space="preserve">6. </w:t>
      </w:r>
      <w:r>
        <w:rPr>
          <w:b/>
          <w:bCs/>
          <w:i/>
          <w:iCs/>
        </w:rPr>
        <w:t>Alio quoque modo</w:t>
      </w:r>
      <w:r>
        <w:rPr>
          <w:b/>
          <w:bCs/>
        </w:rPr>
        <w:t>.</w:t>
      </w:r>
      <w:r>
        <w:rPr/>
        <w:t xml:space="preserve"> Por fim, apresenta a terceira significação de gênero, que pertence à lógica, e compara-a com as duas anteriores, mostrando que é semelhante a elas. Com efeito, o gênero lógico é aquilo que compreende muitas espécies; portanto, é semelhante à primeira significação, porque em ambas se significa uma certa multiplicidade: ali, de homens e famílias; aqui, isto é, na terceira significação, de espécies. Por sua vez, é semelhante à segunda significação, porque, assim como esta indicava o princípio das famílias, assim também o gênero lógico é o princípio das espécies. Por conseguinte, é provável que os lógicos e filósofos tenham chamado isto de gênero porque é semelhante àqueles dois gêneros anteriores.</w:t>
      </w:r>
    </w:p>
    <w:p>
      <w:pPr>
        <w:pStyle w:val="Normal"/>
        <w:rPr/>
      </w:pPr>
      <w:r>
        <w:rPr>
          <w:b/>
          <w:bCs/>
        </w:rPr>
        <w:t xml:space="preserve">7. </w:t>
      </w:r>
      <w:r>
        <w:rPr>
          <w:b/>
          <w:bCs/>
          <w:i/>
          <w:iCs/>
        </w:rPr>
        <w:t>Cum igitur tribus</w:t>
      </w:r>
      <w:r>
        <w:rPr>
          <w:b/>
          <w:bCs/>
        </w:rPr>
        <w:t>.</w:t>
      </w:r>
      <w:r>
        <w:rPr/>
        <w:t xml:space="preserve"> Rejeitadas as duas primeiras significações, por serem alheias à lógica e à filosofia, propõe que se trate do gênero tomado na terceira significação.</w:t>
      </w:r>
    </w:p>
    <w:p>
      <w:pPr>
        <w:pStyle w:val="Normal"/>
        <w:rPr/>
      </w:pPr>
      <w:r>
        <w:rPr>
          <w:b/>
          <w:bCs/>
        </w:rPr>
        <w:t xml:space="preserve">8. </w:t>
      </w:r>
      <w:r>
        <w:rPr>
          <w:b/>
          <w:bCs/>
          <w:i/>
          <w:iCs/>
        </w:rPr>
        <w:t>Quod etiam explicarunt</w:t>
      </w:r>
      <w:r>
        <w:rPr>
          <w:b/>
          <w:bCs/>
        </w:rPr>
        <w:t>.</w:t>
      </w:r>
      <w:r>
        <w:rPr/>
        <w:t xml:space="preserve"> Apresenta a definição do gênero tomado logicamente, extraída de Aristóteles, livro I dos </w:t>
      </w:r>
      <w:r>
        <w:rPr>
          <w:i/>
          <w:iCs/>
        </w:rPr>
        <w:t>Tópicos</w:t>
      </w:r>
      <w:r>
        <w:rPr/>
        <w:t xml:space="preserve">, capítulo 5, parte 6. Em seguida, ao dizer </w:t>
      </w:r>
      <w:r>
        <w:rPr>
          <w:i/>
          <w:iCs/>
        </w:rPr>
        <w:t>velut animal</w:t>
      </w:r>
      <w:r>
        <w:rPr/>
        <w:t xml:space="preserve"> [como animal], acrescenta um exemplo à definição. Com efeito, animal é um gênero que contém sob si muitas espécies, como homem, cavalo, boi etc.</w:t>
      </w:r>
    </w:p>
    <w:p>
      <w:pPr>
        <w:pStyle w:val="Normal"/>
        <w:rPr/>
      </w:pPr>
      <w:r>
        <w:rPr>
          <w:b/>
          <w:bCs/>
        </w:rPr>
        <w:t xml:space="preserve">9. </w:t>
      </w:r>
      <w:r>
        <w:rPr>
          <w:b/>
          <w:bCs/>
          <w:i/>
          <w:iCs/>
        </w:rPr>
        <w:t>Nam eorum quæ attribuuntur</w:t>
      </w:r>
      <w:r>
        <w:rPr>
          <w:b/>
          <w:bCs/>
        </w:rPr>
        <w:t>.</w:t>
      </w:r>
      <w:r>
        <w:rPr/>
        <w:t xml:space="preserve"> Para ensinar que o gênero pode ser distinguido de todos os categoremas mediante a definição apresentada acima, primeiramente, por um método divisivo, estabelece seis gêneros de categoremas: cinco propriamente ditos, a saber, gênero, diferença, espécie, próprio e acidente; e o sexto, tomado impropriamente, a saber, o indivíduo. Com efeito, os indivíduos, falando propriamente, não se predicam de coisa alguma, segundo Aristóteles, </w:t>
      </w:r>
      <w:r>
        <w:rPr>
          <w:i/>
          <w:iCs/>
        </w:rPr>
        <w:t>Categorias</w:t>
      </w:r>
      <w:r>
        <w:rPr/>
        <w:t xml:space="preserve">, capítulo 2, parte 2, e capítulo 5, partes 1 e 12; isto é, não se predicam por si e por sua própria natureza, </w:t>
      </w:r>
      <w:r>
        <w:rPr>
          <w:i/>
          <w:iCs/>
        </w:rPr>
        <w:t>Da interpretação</w:t>
      </w:r>
      <w:r>
        <w:rPr/>
        <w:t xml:space="preserve">, capítulo 7, parte 1, mas são atribuídos por acidente, livro I dos </w:t>
      </w:r>
      <w:r>
        <w:rPr>
          <w:i/>
          <w:iCs/>
        </w:rPr>
        <w:t>Primeiros Analíticos</w:t>
      </w:r>
      <w:r>
        <w:rPr/>
        <w:t xml:space="preserve">, capítulo 27, parte 3. Chama-se indivíduo porque não pode ser dividido em partes subjetivas, embora talvez possa ser dividido em partes essenciais, como Sócrates em alma e corpo, ou em partes integrantes, como Sócrates em cabeça, peito, braços, pernas etc. Diz: </w:t>
      </w:r>
      <w:r>
        <w:rPr>
          <w:i/>
          <w:iCs/>
        </w:rPr>
        <w:t>cuiusmodi</w:t>
      </w:r>
      <w:r>
        <w:rPr/>
        <w:t xml:space="preserve"> [</w:t>
      </w:r>
      <w:r>
        <w:rPr>
          <w:i/>
          <w:iCs/>
        </w:rPr>
        <w:t>est</w:t>
      </w:r>
      <w:r>
        <w:rPr/>
        <w:t xml:space="preserve">] </w:t>
      </w:r>
      <w:r>
        <w:rPr>
          <w:i/>
          <w:iCs/>
        </w:rPr>
        <w:t>Socrates, etc.</w:t>
      </w:r>
      <w:r>
        <w:rPr/>
        <w:t xml:space="preserve"> [como Sócrates etc.]. Observa que os indivíduos são assinalados de três modos. Primeiro, quando se acrescenta uma nota particular a um termo universal, como </w:t>
      </w:r>
      <w:r>
        <w:rPr>
          <w:i/>
          <w:iCs/>
        </w:rPr>
        <w:t>um certo homem</w:t>
      </w:r>
      <w:r>
        <w:rPr/>
        <w:t xml:space="preserve">, </w:t>
      </w:r>
      <w:r>
        <w:rPr>
          <w:i/>
          <w:iCs/>
        </w:rPr>
        <w:t>um certo animal</w:t>
      </w:r>
      <w:r>
        <w:rPr/>
        <w:t xml:space="preserve">. Os escolásticos chamam esses indivíduos de indivíduos vagos, porque são indeterminados. Pois, quando dizes </w:t>
      </w:r>
      <w:r>
        <w:rPr>
          <w:i/>
          <w:iCs/>
        </w:rPr>
        <w:t>um certo homem</w:t>
      </w:r>
      <w:r>
        <w:rPr/>
        <w:t xml:space="preserve">, deixas em dúvida se queres dizer Platão, Sócrates ou algum outro; mostras apenas que estás falando de um homem. Segundo, por nomes próprios, como Sócrates e Platão. Terceiro, por pronomes demonstrativos, como </w:t>
      </w:r>
      <w:r>
        <w:rPr>
          <w:i/>
          <w:iCs/>
        </w:rPr>
        <w:t>este homem</w:t>
      </w:r>
      <w:r>
        <w:rPr/>
        <w:t xml:space="preserve">, </w:t>
      </w:r>
      <w:r>
        <w:rPr>
          <w:i/>
          <w:iCs/>
        </w:rPr>
        <w:t>este animal</w:t>
      </w:r>
      <w:r>
        <w:rPr/>
        <w:t>. Aqueles que são indicados por nomes próprios ou por pronomes demonstrativos são chamados nas escolas indivíduos assinalados, porque são designados mais plenamente do que aqueles indivíduos vagos.</w:t>
      </w:r>
    </w:p>
    <w:p>
      <w:pPr>
        <w:pStyle w:val="Normal"/>
        <w:rPr/>
      </w:pPr>
      <w:r>
        <w:rPr>
          <w:b/>
          <w:bCs/>
        </w:rPr>
        <w:t xml:space="preserve">10. </w:t>
      </w:r>
      <w:r>
        <w:rPr>
          <w:b/>
          <w:bCs/>
          <w:i/>
          <w:iCs/>
        </w:rPr>
        <w:t>Ab his igitur</w:t>
      </w:r>
      <w:r>
        <w:rPr>
          <w:b/>
          <w:bCs/>
        </w:rPr>
        <w:t>.</w:t>
      </w:r>
      <w:r>
        <w:rPr/>
        <w:t xml:space="preserve"> Em seguida, Porfírio ensina como a definição apresentada de gênero permite distingui-lo dos outros categoremas e, primeiramente, separa-o do indivíduo, porque o gênero é atribuído a muitos, como animal ao homem e ao cavalo, enquanto o indivíduo é atribuído a um só, como </w:t>
      </w:r>
      <w:r>
        <w:rPr>
          <w:i/>
          <w:iCs/>
        </w:rPr>
        <w:t>este que chega</w:t>
      </w:r>
      <w:r>
        <w:rPr/>
        <w:t>, somente a Sócrates.</w:t>
      </w:r>
    </w:p>
    <w:p>
      <w:pPr>
        <w:pStyle w:val="Normal"/>
        <w:rPr/>
      </w:pPr>
      <w:r>
        <w:rPr>
          <w:b/>
          <w:bCs/>
        </w:rPr>
        <w:t xml:space="preserve">11. </w:t>
      </w:r>
      <w:r>
        <w:rPr>
          <w:b/>
          <w:bCs/>
          <w:i/>
          <w:iCs/>
        </w:rPr>
        <w:t>At in verò quæ pluribus</w:t>
      </w:r>
      <w:r>
        <w:rPr>
          <w:b/>
          <w:bCs/>
        </w:rPr>
        <w:t>.</w:t>
      </w:r>
      <w:r>
        <w:rPr/>
        <w:t xml:space="preserve"> Em segundo lugar, separa o gênero da espécie, porque o gênero é atribuído a coisas que diferem especificamente, isto é, pela forma e pela natureza. Pois é assim que diferem o homem, o cavalo e o boi, aos quais se atribui animal. A espécie, porém, é atribuída a coisas que diferem apenas numericamente, como homem é atribuído a Sócrates, Platão e Aristóteles, que são dotados da mesma natureza humana; diz-se, contudo, que diferem numericamente porque são três homens distintos, distintos, digo, por certos acidentes, como Porfírio ensinará na parte 38.</w:t>
      </w:r>
    </w:p>
    <w:p>
      <w:pPr>
        <w:pStyle w:val="Normal"/>
        <w:rPr/>
      </w:pPr>
      <w:r>
        <w:rPr>
          <w:b/>
          <w:bCs/>
        </w:rPr>
        <w:t xml:space="preserve">12. </w:t>
      </w:r>
      <w:r>
        <w:rPr>
          <w:b/>
          <w:bCs/>
          <w:i/>
          <w:iCs/>
        </w:rPr>
        <w:t>A proprio autem</w:t>
      </w:r>
      <w:r>
        <w:rPr>
          <w:b/>
          <w:bCs/>
        </w:rPr>
        <w:t>.</w:t>
      </w:r>
      <w:r>
        <w:rPr/>
        <w:t xml:space="preserve"> Em terceiro lugar, distingue o gênero do próprio, porque o gênero é atribuído a muitas espécies — pois ser atribuído a muitas coisas que diferem especificamente e ser atribuído a muitas espécies significam o mesmo —, como animal ao homem, ao cavalo e ao boi. O próprio, porém, é atribuído a uma única espécie e aos indivíduos contidos sob essa espécie, como a aptidão para rir é atribuída somente ao homem e a cada um dos homens.</w:t>
      </w:r>
    </w:p>
    <w:p>
      <w:pPr>
        <w:pStyle w:val="Normal"/>
        <w:rPr/>
      </w:pPr>
      <w:r>
        <w:rPr>
          <w:b/>
          <w:bCs/>
        </w:rPr>
        <w:t xml:space="preserve">13. </w:t>
      </w:r>
      <w:r>
        <w:rPr>
          <w:b/>
          <w:bCs/>
          <w:i/>
          <w:iCs/>
        </w:rPr>
        <w:t>Verum à differentia</w:t>
      </w:r>
      <w:r>
        <w:rPr>
          <w:b/>
          <w:bCs/>
        </w:rPr>
        <w:t>.</w:t>
      </w:r>
      <w:r>
        <w:rPr/>
        <w:t xml:space="preserve"> Em quarto lugar, separa o gênero da diferença e do acidente, porque o gênero é atribuído em resposta à pergunta </w:t>
      </w:r>
      <w:r>
        <w:rPr>
          <w:i/>
          <w:iCs/>
        </w:rPr>
        <w:t>o que é?</w:t>
      </w:r>
      <w:r>
        <w:rPr/>
        <w:t xml:space="preserve">, isto é, responde-se à pergunta sobre o que uma coisa é; a diferença e o acidente, porém, são atribuídos em resposta à pergunta </w:t>
      </w:r>
      <w:r>
        <w:rPr>
          <w:i/>
          <w:iCs/>
        </w:rPr>
        <w:t>qual é?</w:t>
      </w:r>
      <w:r>
        <w:rPr/>
        <w:t>. Por exemplo: o que é o homem? Animal. Qual é o homem? Racional. E, novamente: qual é o homem? Bípede.</w:t>
      </w:r>
    </w:p>
    <w:p>
      <w:pPr>
        <w:pStyle w:val="Normal"/>
        <w:rPr/>
      </w:pPr>
      <w:r>
        <w:rPr/>
        <w:t xml:space="preserve">Aqui se deve observar que, como há duas espécies de qualidade, a essencial e a acidental, conforme consta das </w:t>
      </w:r>
      <w:r>
        <w:rPr>
          <w:i/>
          <w:iCs/>
        </w:rPr>
        <w:t>Categorias</w:t>
      </w:r>
      <w:r>
        <w:rPr/>
        <w:t>, capítulo 5, partes 16 e 17, a diferença significa a qualidade essencial, isto é, a forma; o acidente significa a qualidade acidental. Por isso, quando alguém pergunta qual é uma coisa, se deseja conhecer sua essência, responderás com a diferença; se, porém, deseja conhecer sua qualidade acidental, responderás adequadamente com o acidente.</w:t>
      </w:r>
    </w:p>
    <w:p>
      <w:pPr>
        <w:pStyle w:val="Normal"/>
        <w:rPr/>
      </w:pPr>
      <w:r>
        <w:rPr/>
        <w:t xml:space="preserve">Deve-se observar, além disso, que aquilo que agora chamamos qualidade essencial, e a pergunta sobre qual é essencialmente uma coisa, é chamado por Aristóteles, em muitos lugares, quididade e pergunta sobre o que a coisa é. Por conseguinte, deve-se observar, em terceiro lugar, que a pergunta </w:t>
      </w:r>
      <w:r>
        <w:rPr>
          <w:i/>
          <w:iCs/>
        </w:rPr>
        <w:t>o que é?</w:t>
      </w:r>
      <w:r>
        <w:rPr/>
        <w:t xml:space="preserve"> é tomada de dois modos. Pois, às vezes, pergunta pela matéria, e então se responde corretamente com o gênero, porque o gênero ocupa o lugar da matéria. Outras vezes, porém, pergunta pela forma, e então deve-se responder com a diferença, porque a diferença ocupa o lugar da forma, como Porfírio ensinará no capítulo seguinte, parte 17.</w:t>
      </w:r>
    </w:p>
    <w:p>
      <w:pPr>
        <w:pStyle w:val="Normal"/>
        <w:rPr/>
      </w:pPr>
      <w:r>
        <w:rPr>
          <w:b/>
          <w:bCs/>
        </w:rPr>
        <w:t xml:space="preserve">14. </w:t>
      </w:r>
      <w:r>
        <w:rPr>
          <w:b/>
          <w:bCs/>
          <w:i/>
          <w:iCs/>
        </w:rPr>
        <w:t>Quapropter genus</w:t>
      </w:r>
      <w:r>
        <w:rPr>
          <w:b/>
          <w:bCs/>
        </w:rPr>
        <w:t>.</w:t>
      </w:r>
      <w:r>
        <w:rPr/>
        <w:t xml:space="preserve"> Até aqui, ensinou que nada falta na definição do gênero, porque por ela o gênero é distinguido de todos os demais categoremas. Em seguida, ensina que nada sobra nessa mesma definição e que nela não há palavra alguma ociosa. Examina, portanto, cada uma das palavras da definição e, em primeiro lugar, a expressão </w:t>
      </w:r>
      <w:r>
        <w:rPr>
          <w:i/>
          <w:iCs/>
        </w:rPr>
        <w:t>ser atribuído a muitos</w:t>
      </w:r>
      <w:r>
        <w:rPr/>
        <w:t>, que não é ociosa, mas, como dissemos acima, separa o gênero dos indivíduos.</w:t>
      </w:r>
    </w:p>
    <w:p>
      <w:pPr>
        <w:pStyle w:val="Normal"/>
        <w:rPr/>
      </w:pPr>
      <w:r>
        <w:rPr>
          <w:b/>
          <w:bCs/>
        </w:rPr>
        <w:t xml:space="preserve">15. </w:t>
      </w:r>
      <w:r>
        <w:rPr>
          <w:b/>
          <w:bCs/>
          <w:i/>
          <w:iCs/>
        </w:rPr>
        <w:t>Eo autem quod</w:t>
      </w:r>
      <w:r>
        <w:rPr>
          <w:b/>
          <w:bCs/>
        </w:rPr>
        <w:t>.</w:t>
      </w:r>
      <w:r>
        <w:rPr/>
        <w:t xml:space="preserve"> Em segundo lugar, ensina que a expressão </w:t>
      </w:r>
      <w:r>
        <w:rPr>
          <w:i/>
          <w:iCs/>
        </w:rPr>
        <w:t>que diferem especificamente</w:t>
      </w:r>
      <w:r>
        <w:rPr/>
        <w:t xml:space="preserve"> não é ociosa, porque separa o gênero da espécie e do próprio.</w:t>
      </w:r>
    </w:p>
    <w:p>
      <w:pPr>
        <w:pStyle w:val="Normal"/>
        <w:rPr/>
      </w:pPr>
      <w:r>
        <w:rPr>
          <w:b/>
          <w:bCs/>
        </w:rPr>
        <w:t xml:space="preserve">16. </w:t>
      </w:r>
      <w:r>
        <w:rPr>
          <w:b/>
          <w:bCs/>
          <w:i/>
          <w:iCs/>
        </w:rPr>
        <w:t>Denique eo quod</w:t>
      </w:r>
      <w:r>
        <w:rPr>
          <w:b/>
          <w:bCs/>
        </w:rPr>
        <w:t>.</w:t>
      </w:r>
      <w:r>
        <w:rPr/>
        <w:t xml:space="preserve"> Em terceiro lugar, declara que a expressão </w:t>
      </w:r>
      <w:r>
        <w:rPr>
          <w:i/>
          <w:iCs/>
        </w:rPr>
        <w:t>em resposta à pergunta o que é?</w:t>
      </w:r>
      <w:r>
        <w:rPr/>
        <w:t xml:space="preserve"> não é supérflua, porque separa o gênero da diferença e do acidente.</w:t>
      </w:r>
    </w:p>
    <w:p>
      <w:pPr>
        <w:pStyle w:val="Normal"/>
        <w:rPr/>
      </w:pPr>
      <w:r>
        <w:rPr>
          <w:b/>
          <w:bCs/>
        </w:rPr>
        <w:t xml:space="preserve">17. </w:t>
      </w:r>
      <w:r>
        <w:rPr>
          <w:b/>
          <w:bCs/>
          <w:i/>
          <w:iCs/>
        </w:rPr>
        <w:t>Nihil igitur</w:t>
      </w:r>
      <w:r>
        <w:rPr>
          <w:b/>
          <w:bCs/>
        </w:rPr>
        <w:t>.</w:t>
      </w:r>
      <w:r>
        <w:rPr/>
        <w:t xml:space="preserve"> Conclui que a definição do gênero é perfeita, porque nada nela é redundante, como foi provado nas partes 14 e 15, e nada lhe falta, como foi demonstrado nas partes 9, 10, 11, 12 e 13. Com efeito, diz-se que algo é perfeito quando nada precisa ser retirado nem acrescentado, segundo o testemunho de Aristóteles, livro II da </w:t>
      </w:r>
      <w:r>
        <w:rPr>
          <w:i/>
          <w:iCs/>
        </w:rPr>
        <w:t>Ética</w:t>
      </w:r>
      <w:r>
        <w:rPr/>
        <w:t xml:space="preserve">, capítulo 6. Diz: </w:t>
      </w:r>
      <w:r>
        <w:rPr>
          <w:i/>
          <w:iCs/>
        </w:rPr>
        <w:t>notionis</w:t>
      </w:r>
      <w:r>
        <w:rPr/>
        <w:t xml:space="preserve"> [da noção]. Com esta palavra, Porfírio mostra que considera o gênero enquanto segunda noção, enquanto pertence à lógica, e enquanto é chamado nas escolas universal posterior às coisas, isto é, aquilo que nosso intelecto reúne a partir de muitos singulares. Pois uma coisa é o gênero como primeira noção, isto é, a ideia platônica, chamada universal anterior às coisas, porque Platão julgou que as ideias eram sempiternas e que as coisas singulares existem por participação nelas; assim, o homem é homem na medida em que participa da ideia de homem, que Platão chama </w:t>
      </w:r>
      <w:r>
        <w:rPr>
          <w:i/>
          <w:iCs/>
        </w:rPr>
        <w:t>autánthropon</w:t>
      </w:r>
      <w:r>
        <w:rPr/>
        <w:t>, o próprio homem. O mesmo se aplica às demais coisas.</w:t>
      </w:r>
    </w:p>
    <w:p>
      <w:pPr>
        <w:pStyle w:val="Normal"/>
        <w:rPr/>
      </w:pPr>
      <w:r>
        <w:rPr>
          <w:b/>
          <w:bCs/>
        </w:rPr>
        <w:t xml:space="preserve">18. </w:t>
      </w:r>
      <w:r>
        <w:rPr>
          <w:b/>
          <w:bCs/>
          <w:i/>
          <w:iCs/>
        </w:rPr>
        <w:t>Species verò</w:t>
      </w:r>
      <w:r>
        <w:rPr>
          <w:b/>
          <w:bCs/>
        </w:rPr>
        <w:t>.</w:t>
      </w:r>
      <w:r>
        <w:rPr/>
        <w:t xml:space="preserve"> Até aqui, a distinção e a definição do gênero; segue-se a distinção e a definição da espécie, da qual são apresentadas duas significações. A primeira é a forma de qualquer coisa. Porfírio confirma essa significação, ou melhor, explica-a por meio de certo poema, no qual uma espécie de coisa, isto é, uma forma, é dita digna de governar. Ateneu cita o mesmo verso no livro XIII, atribuindo-o a Eurípides, e Estobeu, no discurso sobre a beleza, em cuja versão se lê </w:t>
      </w:r>
      <w:r>
        <w:rPr>
          <w:i/>
          <w:iCs/>
        </w:rPr>
        <w:t>ágion</w:t>
      </w:r>
      <w:r>
        <w:rPr/>
        <w:t xml:space="preserve">, no número plural, em lugar de </w:t>
      </w:r>
      <w:r>
        <w:rPr>
          <w:i/>
          <w:iCs/>
        </w:rPr>
        <w:t>prôton</w:t>
      </w:r>
      <w:r>
        <w:rPr/>
        <w:t>.</w:t>
      </w:r>
    </w:p>
    <w:p>
      <w:pPr>
        <w:pStyle w:val="Normal"/>
        <w:rPr/>
      </w:pPr>
      <w:r>
        <w:rPr>
          <w:b/>
          <w:bCs/>
        </w:rPr>
        <w:t xml:space="preserve">19. </w:t>
      </w:r>
      <w:r>
        <w:rPr>
          <w:b/>
          <w:bCs/>
          <w:i/>
          <w:iCs/>
        </w:rPr>
        <w:t>Dicitur quoque</w:t>
      </w:r>
      <w:r>
        <w:rPr>
          <w:b/>
          <w:bCs/>
        </w:rPr>
        <w:t>.</w:t>
      </w:r>
      <w:r>
        <w:rPr/>
        <w:t xml:space="preserve"> A segunda significação de espécie é lógica e é aqui explicada por Porfírio mediante uma descrição e exemplos. A descrição é </w:t>
      </w:r>
      <w:r>
        <w:rPr>
          <w:i/>
          <w:iCs/>
        </w:rPr>
        <w:t>tò hypò tò dodethèn eîdos</w:t>
      </w:r>
      <w:r>
        <w:rPr/>
        <w:t>, ou seja, aquilo que é colocado sob o gênero explicado, isto é, sob o gênero definido pouco antes. O mesmo equivale a dizer: sob o gênero tomado na terceira significação. Há três exemplos: o primeiro, físico, extraído da categoria da substância, na qual o homem é espécie do animal; o segundo, físico, na categoria da qualidade, na qual a brancura é espécie da cor; o terceiro, matemático, na categoria da qualidade, na qual o triângulo é espécie da figura.</w:t>
      </w:r>
    </w:p>
    <w:p>
      <w:pPr>
        <w:pStyle w:val="Normal"/>
        <w:rPr/>
      </w:pPr>
      <w:r>
        <w:rPr>
          <w:b/>
          <w:bCs/>
        </w:rPr>
        <w:t xml:space="preserve">20. </w:t>
      </w:r>
      <w:r>
        <w:rPr>
          <w:b/>
          <w:bCs/>
          <w:i/>
          <w:iCs/>
        </w:rPr>
        <w:t>Quod si et genus</w:t>
      </w:r>
      <w:r>
        <w:rPr>
          <w:b/>
          <w:bCs/>
        </w:rPr>
        <w:t>.</w:t>
      </w:r>
      <w:r>
        <w:rPr/>
        <w:t xml:space="preserve"> Antecipa uma objeção que pode ser levantada contra as definições apresentadas de gênero e espécie, visto que um foi definido pelo outro, o que parece absurdo, uma vez que a definição deve explicar a coisa definida e, por conseguinte, ser mais conhecida do que ela. Portanto, para que o gênero fosse corretamente definido pela espécie e a espécie pelo gênero, seria necessário que ambos fossem, ao mesmo tempo, mais conhecidos e menos conhecidos, o que é impossível. Porfírio responde, com base em Aristóteles, livro VI dos </w:t>
      </w:r>
      <w:r>
        <w:rPr>
          <w:i/>
          <w:iCs/>
        </w:rPr>
        <w:t>Tópicos</w:t>
      </w:r>
      <w:r>
        <w:rPr/>
        <w:t xml:space="preserve">, capítulo 4, parte 13, que há esta particularidade nos relativos: um é definido pelo outro, porque a definição deve explicar a essência da coisa, e a essência de qualquer relativo consiste na relação com outro, como Aristóteles ensinará nas </w:t>
      </w:r>
      <w:r>
        <w:rPr>
          <w:i/>
          <w:iCs/>
        </w:rPr>
        <w:t>Categorias</w:t>
      </w:r>
      <w:r>
        <w:rPr/>
        <w:t>, capítulo 7, parte 24. Portanto, visto que gênero e espécie se relacionam entre si, são corretamente definidos um pelo outro.</w:t>
      </w:r>
    </w:p>
    <w:p>
      <w:pPr>
        <w:pStyle w:val="Normal"/>
        <w:rPr/>
      </w:pPr>
      <w:r>
        <w:rPr>
          <w:b/>
          <w:bCs/>
        </w:rPr>
        <w:t xml:space="preserve">21. </w:t>
      </w:r>
      <w:r>
        <w:rPr>
          <w:b/>
          <w:bCs/>
          <w:i/>
          <w:iCs/>
        </w:rPr>
        <w:t>Explicant igitur</w:t>
      </w:r>
      <w:r>
        <w:rPr>
          <w:b/>
          <w:bCs/>
        </w:rPr>
        <w:t>.</w:t>
      </w:r>
      <w:r>
        <w:rPr/>
        <w:t xml:space="preserve"> Reúne, com base nas afirmações dos antigos, três definições da espécie lógica, das quais as duas primeiras são extraídas da relação da espécie com o gênero, enquanto a terceira é extraída da relação da espécie com os indivíduos colocados sob ela. Alguém poderia objetar que Porfírio contradiz aquilo que afirmou pouco antes. Com efeito, dissera que a espécie se relaciona com o gênero e que não pode ser definida senão por meio da relação com o gênero; agora, porém, define-a por meio da relação com os indivíduos, sem mencionar o gênero. A solução se depreende do que Porfírio acrescenta: a saber, que esta última definição não convém a toda espécie, mas somente à espécie especialíssima; na passagem anterior, porém, falava da definição geral de espécie, que convém a todas as espécies.</w:t>
      </w:r>
    </w:p>
    <w:p>
      <w:pPr>
        <w:pStyle w:val="Normal"/>
        <w:rPr/>
      </w:pPr>
      <w:r>
        <w:rPr>
          <w:b/>
          <w:bCs/>
        </w:rPr>
        <w:t xml:space="preserve">22. </w:t>
      </w:r>
      <w:r>
        <w:rPr>
          <w:b/>
          <w:bCs/>
          <w:i/>
          <w:iCs/>
        </w:rPr>
        <w:t>Sed hæc</w:t>
      </w:r>
      <w:r>
        <w:rPr>
          <w:b/>
          <w:bCs/>
        </w:rPr>
        <w:t>.</w:t>
      </w:r>
      <w:r>
        <w:rPr/>
        <w:t xml:space="preserve"> Depois de apresentar três definições da espécie, ensina aquilo que acabo de indicar: as duas primeiras convêm a todas as espécies, mas a última convém somente à espécie especialíssima.</w:t>
      </w:r>
    </w:p>
    <w:p>
      <w:pPr>
        <w:pStyle w:val="Normal"/>
        <w:rPr/>
      </w:pPr>
      <w:r>
        <w:rPr>
          <w:b/>
          <w:bCs/>
        </w:rPr>
        <w:t xml:space="preserve">23. </w:t>
      </w:r>
      <w:r>
        <w:rPr>
          <w:b/>
          <w:bCs/>
          <w:i/>
          <w:iCs/>
        </w:rPr>
        <w:t>Perspicuum verò</w:t>
      </w:r>
      <w:r>
        <w:rPr>
          <w:b/>
          <w:bCs/>
        </w:rPr>
        <w:t>.</w:t>
      </w:r>
      <w:r>
        <w:rPr/>
        <w:t xml:space="preserve"> Para ensinar aquilo que apresentou na passagem imediatamente anterior, isto é, que algumas das definições propostas convêm a todas as espécies, enquanto uma convém somente à espécie especialíssima, retoma a questão um pouco mais acima e divide cada categoria em três partes, a saber, em generalíssima, subalterna e especialíssima. Assim, passa da definição do gênero e da espécie à divisão de ambos.</w:t>
      </w:r>
    </w:p>
    <w:p>
      <w:pPr>
        <w:pStyle w:val="Normal"/>
        <w:rPr/>
      </w:pPr>
      <w:r>
        <w:rPr>
          <w:b/>
          <w:bCs/>
        </w:rPr>
        <w:t xml:space="preserve">24. </w:t>
      </w:r>
      <w:r>
        <w:rPr>
          <w:b/>
          <w:bCs/>
          <w:i/>
          <w:iCs/>
        </w:rPr>
        <w:t>Fiat autem in una</w:t>
      </w:r>
      <w:r>
        <w:rPr>
          <w:b/>
          <w:bCs/>
        </w:rPr>
        <w:t>.</w:t>
      </w:r>
      <w:r>
        <w:rPr/>
        <w:t xml:space="preserve"> Explica de vários modos a divisão tripartida apresentada da categoria. A primeira explicação é dada por meio de exemplos, extraídos da primeira categoria, isto é, da categoria da substância. Com efeito, a substância é o gênero supremo, chamado generalíssimo. Corpo, vivente, animal e animal racional são subalternos, porque são espécies dos superiores e gêneros dos inferiores. O homem é a espécie especialíssima, porque não tem outras espécies sob si, mas somente indivíduos: Sócrates, Platão e os demais homens singulares.</w:t>
      </w:r>
    </w:p>
    <w:p>
      <w:pPr>
        <w:pStyle w:val="Normal"/>
        <w:rPr/>
      </w:pPr>
      <w:r>
        <w:rPr/>
        <w:t xml:space="preserve">De passagem, deve-se observar aqui que a denominação de qualquer categoria é homônima. Por exemplo, substância ora é tomada por toda a categoria, ora pelo gênero generalíssimo dessa categoria. Diz: </w:t>
      </w:r>
      <w:r>
        <w:rPr>
          <w:i/>
          <w:iCs/>
        </w:rPr>
        <w:t>animal est species animati corporis</w:t>
      </w:r>
      <w:r>
        <w:rPr/>
        <w:t xml:space="preserve"> [o animal é espécie do corpo animado]. Aristóteles contradiz isso no livro IV dos </w:t>
      </w:r>
      <w:r>
        <w:rPr>
          <w:i/>
          <w:iCs/>
        </w:rPr>
        <w:t>Tópicos</w:t>
      </w:r>
      <w:r>
        <w:rPr/>
        <w:t>, capítulo 5, parte 9, onde repreende aqueles que dizem que o animal é espécie do corpo, pois, afirma ele, o corpo não é gênero, mas parte do animal, que consta de corpo e alma.</w:t>
      </w:r>
    </w:p>
    <w:p>
      <w:pPr>
        <w:pStyle w:val="Normal"/>
        <w:rPr/>
      </w:pPr>
      <w:r>
        <w:rPr/>
        <w:t xml:space="preserve">Para solucionar a questão, deve-se observar que corpo é tomado de três modos. Primeiro, pela matéria das coisas dotadas de alma, pois o corpo é a matéria e a alma é a forma. Segundo, pelo gênero dessas coisas. Terceiro, pelas três dimensões, isto é, comprimento, largura e altura. Aristóteles toma o corpo na primeira significação no referido lugar dos </w:t>
      </w:r>
      <w:r>
        <w:rPr>
          <w:i/>
          <w:iCs/>
        </w:rPr>
        <w:t>Tópicos</w:t>
      </w:r>
      <w:r>
        <w:rPr/>
        <w:t xml:space="preserve">; Porfírio, na segunda, aqui; Aristóteles, porém, na terceira, no capítulo 6 das </w:t>
      </w:r>
      <w:r>
        <w:rPr>
          <w:i/>
          <w:iCs/>
        </w:rPr>
        <w:t>Categorias</w:t>
      </w:r>
      <w:r>
        <w:rPr/>
        <w:t>, parte 2.</w:t>
      </w:r>
    </w:p>
    <w:p>
      <w:pPr>
        <w:pStyle w:val="Normal"/>
        <w:rPr/>
      </w:pPr>
      <w:r>
        <w:rPr>
          <w:b/>
          <w:bCs/>
        </w:rPr>
        <w:t xml:space="preserve">25. </w:t>
      </w:r>
      <w:r>
        <w:rPr>
          <w:b/>
          <w:bCs/>
          <w:i/>
          <w:iCs/>
        </w:rPr>
        <w:t>Quocirca hæc duo</w:t>
      </w:r>
      <w:r>
        <w:rPr>
          <w:b/>
          <w:bCs/>
        </w:rPr>
        <w:t>.</w:t>
      </w:r>
      <w:r>
        <w:rPr/>
        <w:t xml:space="preserve"> Segue-se a segunda explicação do generalíssimo, dos subalternos e do especialíssimo. Com efeito, visto que acima, na parte 19, se afirmou que gênero e espécie pertencem ao número dos relativos, Porfírio esclarece agora a que coisas cada um deles se refere. Primeiramente, ensina que os subalternos se referem tanto aos superiores, dos quais são espécies, quanto aos inferiores, dos quais são gêneros; assim, o corpo é espécie da substância colocada acima dele e gênero do vivente colocado abaixo dele.</w:t>
      </w:r>
    </w:p>
    <w:p>
      <w:pPr>
        <w:pStyle w:val="Normal"/>
        <w:rPr/>
      </w:pPr>
      <w:r>
        <w:rPr>
          <w:b/>
          <w:bCs/>
        </w:rPr>
        <w:t xml:space="preserve">26. </w:t>
      </w:r>
      <w:r>
        <w:rPr>
          <w:b/>
          <w:bCs/>
          <w:i/>
          <w:iCs/>
        </w:rPr>
        <w:t>Extrema verò</w:t>
      </w:r>
      <w:r>
        <w:rPr>
          <w:b/>
          <w:bCs/>
        </w:rPr>
        <w:t>.</w:t>
      </w:r>
      <w:r>
        <w:rPr/>
        <w:t xml:space="preserve"> Em segundo lugar, ensina que o generalíssimo, por ocupar o lugar supremo, se refere somente aos inferiores, dos quais é gênero.</w:t>
      </w:r>
    </w:p>
    <w:p>
      <w:pPr>
        <w:pStyle w:val="Normal"/>
        <w:rPr/>
      </w:pPr>
      <w:r>
        <w:rPr>
          <w:b/>
          <w:bCs/>
        </w:rPr>
        <w:t xml:space="preserve">27. </w:t>
      </w:r>
      <w:r>
        <w:rPr>
          <w:b/>
          <w:bCs/>
          <w:i/>
          <w:iCs/>
        </w:rPr>
        <w:t>Sed et species specialissima</w:t>
      </w:r>
      <w:r>
        <w:rPr>
          <w:b/>
          <w:bCs/>
        </w:rPr>
        <w:t>.</w:t>
      </w:r>
      <w:r>
        <w:rPr/>
        <w:t xml:space="preserve"> Em terceiro lugar, ensina que a espécie especialíssima se refere tanto aos gêneros superiores, dos quais é espécie, quanto aos indivíduos colocados sob ela; todavia, também em relação aos indivíduos, é chamada espécie, porque, sendo especialíssima e última, não pode ser chamada gênero.</w:t>
      </w:r>
    </w:p>
    <w:p>
      <w:pPr>
        <w:pStyle w:val="Normal"/>
        <w:rPr/>
      </w:pPr>
      <w:r>
        <w:rPr/>
        <w:t>Neste lugar, há duas coisas a observar. Primeiramente, deve-se observar que Porfírio ensina no próprio texto que a espécie especialíssima é chamada espécie de maneiras diferentes em relação aos superiores e aos inferiores. Com efeito, é chamada espécie de um gênero superior porque é por ele contida; e é chamada espécie dos indivíduos inferiores porque os contém.</w:t>
      </w:r>
    </w:p>
    <w:p>
      <w:pPr>
        <w:pStyle w:val="Normal"/>
        <w:rPr/>
      </w:pPr>
      <w:r>
        <w:rPr/>
        <w:t>Em segundo lugar, deve-se observar que gênero é um termo homônimo e que, além das significações anteriormente expostas por Porfírio, por vezes gênero é tomado por espécie, como quando dividimos alguma coisa em vários gêneros, isto é, em várias espécies. Esta significação, porém, é diferente daquela do gênero que Porfírio definiu ao dizer que o gênero é atribuído a muitas coisas que diferem especificamente.</w:t>
      </w:r>
    </w:p>
    <w:p>
      <w:pPr>
        <w:pStyle w:val="Normal"/>
        <w:rPr/>
      </w:pPr>
      <w:r>
        <w:rPr/>
        <w:t>Por isso, é vã a censura que alguns dirigem contra esta passagem, afirmando com inquietação que a espécie especialíssima é frequentemente chamada gênero. Com efeito, é chamada gênero homonimamente; mas, se gênero for tomado na significação em que Porfírio e outros geralmente o empregam, a espécie especialíssima não pode ser chamada gênero dos indivíduos. Do contrário, os indivíduos difeririam especificamente, contra a doutrina de todos os filósofos, que ensinam que os indivíduos se distinguem somente pelos acidentes, e não pela espécie, isto é, pela natureza e pela essência.</w:t>
      </w:r>
    </w:p>
    <w:p>
      <w:pPr>
        <w:pStyle w:val="Normal"/>
        <w:rPr/>
      </w:pPr>
      <w:r>
        <w:rPr>
          <w:b/>
          <w:bCs/>
        </w:rPr>
        <w:t xml:space="preserve">28. </w:t>
      </w:r>
      <w:r>
        <w:rPr>
          <w:b/>
          <w:bCs/>
          <w:i/>
          <w:iCs/>
        </w:rPr>
        <w:t>Sic igitur definiunt</w:t>
      </w:r>
      <w:r>
        <w:rPr>
          <w:b/>
          <w:bCs/>
        </w:rPr>
        <w:t>.</w:t>
      </w:r>
      <w:r>
        <w:rPr/>
        <w:t xml:space="preserve"> Segue-se a terceira explicação, mediante definições. Em primeiro lugar, Porfírio apresenta duas definições do gênero generalíssimo, que diferem mais nas palavras do que na realidade. Com efeito, o gênero generalíssimo não é espécie, como se diz na primeira definição, porque não tem acima de si outro gênero do qual seja espécie, como se diz na segunda definição.</w:t>
      </w:r>
    </w:p>
    <w:p>
      <w:pPr>
        <w:pStyle w:val="Normal"/>
        <w:rPr/>
      </w:pPr>
      <w:r>
        <w:rPr>
          <w:b/>
          <w:bCs/>
        </w:rPr>
        <w:t xml:space="preserve">29. </w:t>
      </w:r>
      <w:r>
        <w:rPr>
          <w:b/>
          <w:bCs/>
          <w:i/>
          <w:iCs/>
        </w:rPr>
        <w:t>Speciem autem specialissimam</w:t>
      </w:r>
      <w:r>
        <w:rPr>
          <w:b/>
          <w:bCs/>
        </w:rPr>
        <w:t>.</w:t>
      </w:r>
      <w:r>
        <w:rPr/>
        <w:t xml:space="preserve"> Em segundo lugar, apresenta três definições da espécie especialíssima, das quais as duas primeiras diferem pouco entre si e significam quase o mesmo. Pois a espécie especialíssima não pode ser dividida em espécies, conforme afirma a segunda definição, porque não é gênero, como se diz na primeira definição. A terceira definição, porém, é aquela que foi apresentada na parte 21.</w:t>
      </w:r>
    </w:p>
    <w:p>
      <w:pPr>
        <w:pStyle w:val="Normal"/>
        <w:rPr/>
      </w:pPr>
      <w:r>
        <w:rPr/>
        <w:t xml:space="preserve">Daqui se evidencia, portanto, a confirmação daquilo que foi afirmado na parte 22, a saber, que esta definição, segundo a qual a espécie é aquilo que se atribui a muitos indivíduos que diferem numericamente, em resposta à pergunta </w:t>
      </w:r>
      <w:r>
        <w:rPr>
          <w:i/>
          <w:iCs/>
        </w:rPr>
        <w:t>o que é?</w:t>
      </w:r>
      <w:r>
        <w:rPr/>
        <w:t>, é própria da espécie especialíssima, à qual somente agora se aplica, não convindo às demais espécies.</w:t>
      </w:r>
    </w:p>
    <w:p>
      <w:pPr>
        <w:pStyle w:val="Normal"/>
        <w:rPr/>
      </w:pPr>
      <w:r>
        <w:rPr/>
        <w:t xml:space="preserve">Parece, contudo, que esta última definição é contrariada por aquilo que o próprio Porfírio ensinará na parte 37 e Aristóteles nas </w:t>
      </w:r>
      <w:r>
        <w:rPr>
          <w:i/>
          <w:iCs/>
        </w:rPr>
        <w:t>Categorias</w:t>
      </w:r>
      <w:r>
        <w:rPr/>
        <w:t xml:space="preserve">, capítulo 3, parte 1: que todos os superiores são atribuídos a todos os inferiores. Daí se evidencia que não somente a espécie especialíssima, mas também os subalternos e até mesmo o gênero generalíssimo são atribuídos a indivíduos que diferem numericamente em resposta à pergunta </w:t>
      </w:r>
      <w:r>
        <w:rPr>
          <w:i/>
          <w:iCs/>
        </w:rPr>
        <w:t>o que é?</w:t>
      </w:r>
      <w:r>
        <w:rPr/>
        <w:t xml:space="preserve">. Pois, assim como se pode responder </w:t>
      </w:r>
      <w:r>
        <w:rPr>
          <w:i/>
          <w:iCs/>
        </w:rPr>
        <w:t>homem</w:t>
      </w:r>
      <w:r>
        <w:rPr/>
        <w:t xml:space="preserve"> à pergunta </w:t>
      </w:r>
      <w:r>
        <w:rPr>
          <w:i/>
          <w:iCs/>
        </w:rPr>
        <w:t>o que é Pedro?</w:t>
      </w:r>
      <w:r>
        <w:rPr/>
        <w:t xml:space="preserve">, assim também se pode responder </w:t>
      </w:r>
      <w:r>
        <w:rPr>
          <w:i/>
          <w:iCs/>
        </w:rPr>
        <w:t>animal</w:t>
      </w:r>
      <w:r>
        <w:rPr/>
        <w:t xml:space="preserve">, </w:t>
      </w:r>
      <w:r>
        <w:rPr>
          <w:i/>
          <w:iCs/>
        </w:rPr>
        <w:t>corpo</w:t>
      </w:r>
      <w:r>
        <w:rPr/>
        <w:t xml:space="preserve"> e </w:t>
      </w:r>
      <w:r>
        <w:rPr>
          <w:i/>
          <w:iCs/>
        </w:rPr>
        <w:t>substância</w:t>
      </w:r>
      <w:r>
        <w:rPr/>
        <w:t>. Com efeito, Pedro é homem, é animal, é corpo e é substância. Por conseguinte, a definição apresentada parece convir não somente à espécie especialíssima, mas também às espécies subalternas e ao gênero generalíssimo.</w:t>
      </w:r>
    </w:p>
    <w:p>
      <w:pPr>
        <w:pStyle w:val="Normal"/>
        <w:rPr/>
      </w:pPr>
      <w:r>
        <w:rPr/>
        <w:t>Para solucionar a questão, deve-se observar que algumas coisas se dizem diferir pelo gênero, como a substância e a quantidade; outras, pela espécie, como o homem e o cavalo; outras, numericamente, como Sócrates e Platão. Quando dizemos que diferem pelo gênero, entendemos consequentemente que também diferem pela espécie e pelo número. Quando, porém, dizemos que diferem pela espécie, significamos que diferem somente pela espécie e pelo número, mas estão contidas sob o mesmo gênero. Por fim, dizemos que diferem numericamente aquelas coisas que diferem somente pelo número, mas convêm no gênero e na espécie.</w:t>
      </w:r>
    </w:p>
    <w:p>
      <w:pPr>
        <w:pStyle w:val="Normal"/>
        <w:rPr/>
      </w:pPr>
      <w:r>
        <w:rPr/>
        <w:t>Pela mesma razão, deve-se dizer que a definição proposta não convém ao generalíssimo nem aos subalternos, porque estes não são atribuídos somente a coisas que diferem numericamente, mas também a coisas que diferem especificamente.</w:t>
      </w:r>
    </w:p>
    <w:p>
      <w:pPr>
        <w:pStyle w:val="Normal"/>
        <w:rPr/>
      </w:pPr>
      <w:r>
        <w:rPr>
          <w:b/>
          <w:bCs/>
        </w:rPr>
        <w:t xml:space="preserve">30. </w:t>
      </w:r>
      <w:r>
        <w:rPr>
          <w:b/>
          <w:bCs/>
          <w:i/>
          <w:iCs/>
        </w:rPr>
        <w:t>Media verò</w:t>
      </w:r>
      <w:r>
        <w:rPr>
          <w:b/>
          <w:bCs/>
        </w:rPr>
        <w:t>.</w:t>
      </w:r>
      <w:r>
        <w:rPr/>
        <w:t xml:space="preserve"> Em terceiro lugar, Porfírio define os subalternos, que são tanto gêneros quanto espécies, a saber, gêneros das espécies inferiores e espécies dos gêneros superiores. Assim, animal é espécie de vivente e gênero de homem.</w:t>
      </w:r>
    </w:p>
    <w:p>
      <w:pPr>
        <w:pStyle w:val="Normal"/>
        <w:rPr/>
      </w:pPr>
      <w:r>
        <w:rPr>
          <w:b/>
          <w:bCs/>
        </w:rPr>
        <w:t xml:space="preserve">31. </w:t>
      </w:r>
      <w:r>
        <w:rPr>
          <w:b/>
          <w:bCs/>
          <w:i/>
          <w:iCs/>
        </w:rPr>
        <w:t>Ut Agamemnon</w:t>
      </w:r>
      <w:r>
        <w:rPr>
          <w:b/>
          <w:bCs/>
        </w:rPr>
        <w:t>.</w:t>
      </w:r>
      <w:r>
        <w:rPr/>
        <w:t xml:space="preserve"> Segue-se a quarta explicação, extraída de uma comparação, isto é, das genealogias. Com efeito, na parte 6, acima, compreendemos que os gêneros são semelhantes às genealogias, às famílias e aos princípios das famílias. A semelhança consiste nisto: assim como o primeiro pai, por exemplo, Júpiter, segundo a opinião dos pagãos, ou Adão, segundo a verdade das Sagradas Escrituras, é somente pai e não filho, assim também o gênero supremo é somente gênero e não espécie. Do mesmo modo, assim como alguns são simultaneamente filhos de seus pais e pais de seus filhos, assim também os subalternos são espécies de seus gêneros e gêneros de suas espécies. Por fim, assim como alguém é somente filho e não pai, assim também as espécies especialíssimas são somente espécies e não gêneros.</w:t>
      </w:r>
    </w:p>
    <w:p>
      <w:pPr>
        <w:pStyle w:val="Normal"/>
        <w:rPr/>
      </w:pPr>
      <w:r>
        <w:rPr/>
        <w:t>Há também outra semelhança, que me parece ser a única apresentada no texto. Pois, assim como à espécie especialíssima se atribui não somente o gênero próximo, mas também todos os demais gêneros superiores, assim também os filhos mais novos são chamados não somente filhos de seu pai imediato, mas também de todos os seus antepassados. Por exemplo, o homem é chamado animal, vivente, corpo e substância. Do mesmo modo, Agamêmnon é chamado Atrida, isto é, filho de Atreu; Pelópida, isto é, neto de Pélops; Tantálida, isto é, bisneto de Tântalo; e, por fim, descendente de Júpiter, isto é, trineto de Júpiter.</w:t>
      </w:r>
    </w:p>
    <w:p>
      <w:pPr>
        <w:pStyle w:val="Normal"/>
        <w:rPr/>
      </w:pPr>
      <w:r>
        <w:rPr>
          <w:b/>
          <w:bCs/>
        </w:rPr>
        <w:t xml:space="preserve">32. </w:t>
      </w:r>
      <w:r>
        <w:rPr>
          <w:b/>
          <w:bCs/>
          <w:i/>
          <w:iCs/>
        </w:rPr>
        <w:t>Sed in genealogiis</w:t>
      </w:r>
      <w:r>
        <w:rPr>
          <w:b/>
          <w:bCs/>
        </w:rPr>
        <w:t>.</w:t>
      </w:r>
      <w:r>
        <w:rPr/>
        <w:t xml:space="preserve"> Segue-se a quinta explicação, pela qual são declaradas as várias propriedades do generalíssimo, dos subalternos e das espécies especialíssimas. A primeira propriedade é o número. A ela se atribui corretamente o primeiro lugar, porque está estreitamente ligada ao que foi dito imediatamente antes. Com efeito, acabou-se de dizer que a categoria, isto é, a série dos gêneros e das espécies, é semelhante a uma genealogia. Porfírio ensina agora que há entre elas certa diferença fundada no número. Primeiramente, declara o número dos gêneros supremos sob os quais todas as coisas estão contidas, os quais são, de fato, dez, como Aristóteles declarará nas </w:t>
      </w:r>
      <w:r>
        <w:rPr>
          <w:i/>
          <w:iCs/>
        </w:rPr>
        <w:t>Categorias</w:t>
      </w:r>
      <w:r>
        <w:rPr/>
        <w:t>. Nas genealogias, porém, não há dez primeiros antepassados, mas um único primeiro pai, a saber, Júpiter, segundo afirmam os pagãos, e Adão, segundo a própria verdade.</w:t>
      </w:r>
    </w:p>
    <w:p>
      <w:pPr>
        <w:pStyle w:val="Normal"/>
        <w:rPr/>
      </w:pPr>
      <w:r>
        <w:rPr/>
        <w:t xml:space="preserve">Diz: </w:t>
      </w:r>
      <w:r>
        <w:rPr>
          <w:i/>
          <w:iCs/>
        </w:rPr>
        <w:t>quoniam ens</w:t>
      </w:r>
      <w:r>
        <w:rPr/>
        <w:t xml:space="preserve"> [porque o ente]. Antecipa certa objeção. Alguém poderia ter afirmado que o Ente é o gênero de todas as coisas e que, por isso, aqueles dez gêneros, substância, quantidade etc., não são gêneros supremos, mas espécies do ente. Porfírio responde que estes são chamados entes homônimos; portanto, o ente não é gênero, pois todo gênero é sinônimo, e não homônimo. O que são sinônimos e o que são homônimos será explicado no capítulo I das </w:t>
      </w:r>
      <w:r>
        <w:rPr>
          <w:i/>
          <w:iCs/>
        </w:rPr>
        <w:t>Categorias</w:t>
      </w:r>
      <w:r>
        <w:rPr/>
        <w:t>.</w:t>
      </w:r>
    </w:p>
    <w:p>
      <w:pPr>
        <w:pStyle w:val="Normal"/>
        <w:rPr/>
      </w:pPr>
      <w:r>
        <w:rPr/>
        <w:t xml:space="preserve">Deve-se observar, neste momento, que Porfírio fala impropriamente. Na realidade, o Ente não é nem um gênero sinônimo nem um vocábulo homônimo, mas algo intermediário entre o sinônimo e o homônimo, como ensina Aristóteles no livro III da </w:t>
      </w:r>
      <w:r>
        <w:rPr>
          <w:i/>
          <w:iCs/>
        </w:rPr>
        <w:t>Metafísica</w:t>
      </w:r>
      <w:r>
        <w:rPr/>
        <w:t xml:space="preserve"> (para os latinos, livro IV), capítulo 2.</w:t>
      </w:r>
    </w:p>
    <w:p>
      <w:pPr>
        <w:pStyle w:val="Normal"/>
        <w:rPr/>
      </w:pPr>
      <w:r>
        <w:rPr/>
        <w:t xml:space="preserve">Com efeito, chamam-se comuns sinônimos aqueles que significam certa natureza comum, atribuída igualmente a todos os sujeitos, como animal, que se predica igualmente do homem, do cavalo e do leão. Chamam-se comuns homônimos aqueles que são meros vocábulos, que não significam nenhuma natureza comum, como </w:t>
      </w:r>
      <w:r>
        <w:rPr>
          <w:i/>
          <w:iCs/>
        </w:rPr>
        <w:t>cão</w:t>
      </w:r>
      <w:r>
        <w:rPr/>
        <w:t>, que significa certa constelação, um animal quadrúpede e um peixe, sem significar algo que lhes seja comum.</w:t>
      </w:r>
    </w:p>
    <w:p>
      <w:pPr>
        <w:pStyle w:val="Normal"/>
        <w:rPr/>
      </w:pPr>
      <w:r>
        <w:rPr/>
        <w:t>Há, porém, algumas coisas que significam uma natureza comum que não é participada igualmente por todos os sujeitos. Isso acontece de dois modos. Algumas coisas desse tipo são ditas por relação a uma única coisa, como, por exemplo, as coisas saudáveis: assim se chama saudável tanto o alimento que contribui para conservar a saúde quanto a boa cor, que é sinal de saúde. Ambos, digo, são chamados saudáveis porque se referem à saúde, mas de modos diferentes. Assim, o ente é comum: a quantidade, a qualidade e os demais acidentes não são chamados entes por si mesmos, mas em razão da substância na qual inerem. A substância, porém, é ente por si.</w:t>
      </w:r>
    </w:p>
    <w:p>
      <w:pPr>
        <w:pStyle w:val="Normal"/>
        <w:rPr/>
      </w:pPr>
      <w:r>
        <w:rPr/>
        <w:t xml:space="preserve">Por fim, algumas coisas são comuns em razão da analogia, como a proporção inversa, que é comum às grandezas e aos números. Encontraremos esse exemplo em Aristóteles, livro I dos </w:t>
      </w:r>
      <w:r>
        <w:rPr>
          <w:i/>
          <w:iCs/>
        </w:rPr>
        <w:t>Segundos Analíticos</w:t>
      </w:r>
      <w:r>
        <w:rPr/>
        <w:t>, capítulo 5, parte 4.</w:t>
      </w:r>
    </w:p>
    <w:p>
      <w:pPr>
        <w:pStyle w:val="Normal"/>
        <w:rPr/>
      </w:pPr>
      <w:r>
        <w:rPr>
          <w:b/>
          <w:bCs/>
        </w:rPr>
        <w:t xml:space="preserve">33. </w:t>
      </w:r>
      <w:r>
        <w:rPr>
          <w:b/>
          <w:bCs/>
          <w:i/>
          <w:iCs/>
        </w:rPr>
        <w:t>Sed specialissima</w:t>
      </w:r>
      <w:r>
        <w:rPr>
          <w:b/>
          <w:bCs/>
        </w:rPr>
        <w:t>.</w:t>
      </w:r>
      <w:r>
        <w:rPr/>
        <w:t xml:space="preserve"> Depois de explicar o número dos gêneros generalíssimos, trata em seguida do número das espécies especialíssimas, cujo número é, de fato, máximo e desconhecido para nós, embora finito, pois todas as espécies são finitas, visto que existem em ato, e Aristóteles prova que o infinito não pode existir em ato no livro III da </w:t>
      </w:r>
      <w:r>
        <w:rPr>
          <w:i/>
          <w:iCs/>
        </w:rPr>
        <w:t>Física</w:t>
      </w:r>
      <w:r>
        <w:rPr/>
        <w:t>, capítulos 7 e 8.</w:t>
      </w:r>
    </w:p>
    <w:p>
      <w:pPr>
        <w:pStyle w:val="Normal"/>
        <w:rPr/>
      </w:pPr>
      <w:r>
        <w:rPr/>
        <w:t>Porfírio nada diz sobre o número dos subalternos, porque este pode ser facilmente deduzido daquilo que ensina acerca dos generalíssimos e das espécies especialíssimas. Com efeito, quanto mais te afastas do generalíssimo, tanto maior número encontrarás. Assim, os subalternos são mais numerosos do que os generalíssimos e menos numerosos do que as espécies especialíssimas. Mas também não se pode indicar um número determinado de subalternos.</w:t>
      </w:r>
    </w:p>
    <w:p>
      <w:pPr>
        <w:pStyle w:val="Normal"/>
        <w:rPr/>
      </w:pPr>
      <w:r>
        <w:rPr>
          <w:b/>
          <w:bCs/>
        </w:rPr>
        <w:t xml:space="preserve">34. </w:t>
      </w:r>
      <w:r>
        <w:rPr>
          <w:b/>
          <w:bCs/>
          <w:i/>
          <w:iCs/>
        </w:rPr>
        <w:t>Individua verò</w:t>
      </w:r>
      <w:r>
        <w:rPr>
          <w:b/>
          <w:bCs/>
        </w:rPr>
        <w:t>.</w:t>
      </w:r>
      <w:r>
        <w:rPr/>
        <w:t xml:space="preserve"> Por fim, trata do número dos indivíduos, que afirma serem infinitos, segundo os filósofos que julgaram o mundo eterno, sem princípio nem fim, de modo que, por exemplo, existiram infinitos homens antes de nós e haverá infinitos no futuro.</w:t>
      </w:r>
    </w:p>
    <w:p>
      <w:pPr>
        <w:pStyle w:val="Normal"/>
        <w:rPr/>
      </w:pPr>
      <w:r>
        <w:rPr>
          <w:b/>
          <w:bCs/>
        </w:rPr>
        <w:t xml:space="preserve">35. </w:t>
      </w:r>
      <w:r>
        <w:rPr>
          <w:b/>
          <w:bCs/>
          <w:i/>
          <w:iCs/>
        </w:rPr>
        <w:t>Idcirco cùm usque</w:t>
      </w:r>
      <w:r>
        <w:rPr>
          <w:b/>
          <w:bCs/>
        </w:rPr>
        <w:t>.</w:t>
      </w:r>
      <w:r>
        <w:rPr/>
        <w:t xml:space="preserve"> Até aqui, a primeira propriedade dos gêneros e das espécies, isto é, o número; segue-se a segunda, isto é, o conhecimento científico e a ordem da ciência. Esta propriedade é deduzida da primeira. Com efeito, aquilo que é menos numeroso, como os gêneros generalíssimos, é aprendido em primeiro lugar. Aquilo que é mais numeroso, como os subalternos, deve ser aprendido em seguida. Aquilo que é infinito, porém, como os indivíduos, deve ser deixado de lado, porque o infinito não pode ser abrangido pela ciência. Porfírio confirma isso com a autoridade de Platão no </w:t>
      </w:r>
      <w:r>
        <w:rPr>
          <w:i/>
          <w:iCs/>
        </w:rPr>
        <w:t>Filebo</w:t>
      </w:r>
      <w:r>
        <w:rPr/>
        <w:t>.</w:t>
      </w:r>
    </w:p>
    <w:p>
      <w:pPr>
        <w:pStyle w:val="Normal"/>
        <w:rPr/>
      </w:pPr>
      <w:r>
        <w:rPr>
          <w:b/>
          <w:bCs/>
        </w:rPr>
        <w:t xml:space="preserve">36. </w:t>
      </w:r>
      <w:r>
        <w:rPr>
          <w:b/>
          <w:bCs/>
          <w:i/>
          <w:iCs/>
        </w:rPr>
        <w:t>Descendentes igitur</w:t>
      </w:r>
      <w:r>
        <w:rPr>
          <w:b/>
          <w:bCs/>
        </w:rPr>
        <w:t>.</w:t>
      </w:r>
      <w:r>
        <w:rPr/>
        <w:t xml:space="preserve"> Segue-se a terceira propriedade, isto é, o poder de unir ou dividir. Com efeito, nas </w:t>
      </w:r>
      <w:r>
        <w:rPr>
          <w:i/>
          <w:iCs/>
        </w:rPr>
        <w:t>Categorias</w:t>
      </w:r>
      <w:r>
        <w:rPr/>
        <w:t>, aquilo que é superior reúne e une os inferiores; aquilo que é inferior, porém, divide os superiores. Assim, homem, cavalo e boi estão contidos sob o gênero comum único de animal; e animal, que é uno, divide-se nessas muitas espécies.</w:t>
      </w:r>
    </w:p>
    <w:p>
      <w:pPr>
        <w:pStyle w:val="Normal"/>
        <w:rPr/>
      </w:pPr>
      <w:r>
        <w:rPr>
          <w:b/>
          <w:bCs/>
        </w:rPr>
        <w:t xml:space="preserve">37. </w:t>
      </w:r>
      <w:r>
        <w:rPr>
          <w:b/>
          <w:bCs/>
          <w:i/>
          <w:iCs/>
        </w:rPr>
        <w:t>Iam verò cùm quid sit genus</w:t>
      </w:r>
      <w:r>
        <w:rPr>
          <w:b/>
          <w:bCs/>
        </w:rPr>
        <w:t>.</w:t>
      </w:r>
      <w:r>
        <w:rPr/>
        <w:t xml:space="preserve"> Segue-se a quarta propriedade, a saber, a atribuição e a sujeição, acerca da qual Porfírio apresentará algumas regras. Primeiramente, porém, reúne em breve epílogo aquilo que ensinou acima. Diz: </w:t>
      </w:r>
      <w:r>
        <w:rPr>
          <w:i/>
          <w:iCs/>
        </w:rPr>
        <w:t>quandoquidem divisio</w:t>
      </w:r>
      <w:r>
        <w:rPr/>
        <w:t xml:space="preserve"> [visto que a divisão]. Conjuga esta passagem com o livro IV dos </w:t>
      </w:r>
      <w:r>
        <w:rPr>
          <w:i/>
          <w:iCs/>
        </w:rPr>
        <w:t>Tópicos</w:t>
      </w:r>
      <w:r>
        <w:rPr/>
        <w:t>, capítulo 3, parte 4, e observa que esta propriedade convém ao gênero, mas não à espécie especialíssima. Com efeito, a espécie especialíssima pode ter um único indivíduo, como há um único Sol na espécie do Sol e um único mundo na espécie do mundo. O gênero, porém, tem sempre muitas espécies, porque é dividido por diferenças opostas, pelas quais se constituem espécies diversas. E, se não houver muitas espécies, não será chamado gênero, mas espécie.</w:t>
      </w:r>
    </w:p>
    <w:p>
      <w:pPr>
        <w:pStyle w:val="Normal"/>
        <w:rPr/>
      </w:pPr>
      <w:r>
        <w:rPr/>
        <w:t xml:space="preserve">Em segundo lugar, ao dizer </w:t>
      </w:r>
      <w:r>
        <w:rPr>
          <w:i/>
          <w:iCs/>
        </w:rPr>
        <w:t>genus quidem</w:t>
      </w:r>
      <w:r>
        <w:rPr/>
        <w:t xml:space="preserve"> [o gênero, certamente], apresenta a primeira regra: os superiores são atribuídos aos inferiores, mas não, inversamente, os inferiores aos superiores. Entende por superiores e inferiores aqueles que se encontram na mesma categoria.</w:t>
      </w:r>
    </w:p>
    <w:p>
      <w:pPr>
        <w:pStyle w:val="Normal"/>
        <w:rPr/>
      </w:pPr>
      <w:r>
        <w:rPr/>
        <w:t xml:space="preserve">Em terceiro lugar, ao dizer </w:t>
      </w:r>
      <w:r>
        <w:rPr>
          <w:i/>
          <w:iCs/>
        </w:rPr>
        <w:t>oportet enim</w:t>
      </w:r>
      <w:r>
        <w:rPr/>
        <w:t xml:space="preserve"> [pois é necessário], confirma a regra apresentada, com base no fato de que ou se atribuem coisas iguais a coisas iguais, ou coisas maiores a coisas menores, mas não coisas menores a coisas maiores. Com efeito, em cada categoria, aquilo que é superior é maior, isto é, mais universal; aquilo que é inferior, porém, é menor, isto é, mais particular. Assim, na categoria da substância, animal está acima de homem, porque tem extensão mais ampla do que homem, visto que contém sob si não somente o homem, mas também o cavalo, o boi e outras espécies. Chamam-se iguais, porém, aquelas coisas que são recíprocas e têm a mesma extensão, como homem e apto a rir.</w:t>
      </w:r>
    </w:p>
    <w:p>
      <w:pPr>
        <w:pStyle w:val="Normal"/>
        <w:rPr/>
      </w:pPr>
      <w:r>
        <w:rPr/>
        <w:t xml:space="preserve">Em quarto lugar, ao dizer </w:t>
      </w:r>
      <w:r>
        <w:rPr>
          <w:i/>
          <w:iCs/>
        </w:rPr>
        <w:t>quibus autem</w:t>
      </w:r>
      <w:r>
        <w:rPr/>
        <w:t xml:space="preserve"> [àqueles aos quais, porém], apresenta outra regra: àquilo a que se atribui uma espécie atribui-se também o gênero dessa mesma espécie e o gênero desse gênero, até o gênero generalíssimo. Conjuga esta passagem com as </w:t>
      </w:r>
      <w:r>
        <w:rPr>
          <w:i/>
          <w:iCs/>
        </w:rPr>
        <w:t>Categorias</w:t>
      </w:r>
      <w:r>
        <w:rPr/>
        <w:t xml:space="preserve">, capítulo 3, parte 1, e com os </w:t>
      </w:r>
      <w:r>
        <w:rPr>
          <w:i/>
          <w:iCs/>
        </w:rPr>
        <w:t>Primeiros Analíticos</w:t>
      </w:r>
      <w:r>
        <w:rPr/>
        <w:t>, livro I, capítulo 1, parte final.</w:t>
      </w:r>
    </w:p>
    <w:p>
      <w:pPr>
        <w:pStyle w:val="Normal"/>
        <w:rPr/>
      </w:pPr>
      <w:r>
        <w:rPr/>
        <w:t xml:space="preserve">Em quinto lugar, ao dizer </w:t>
      </w:r>
      <w:r>
        <w:rPr>
          <w:i/>
          <w:iCs/>
        </w:rPr>
        <w:t>nam si verè</w:t>
      </w:r>
      <w:r>
        <w:rPr/>
        <w:t xml:space="preserve"> [pois, se verdadeiramente], confirma a regra apresentada imediatamente antes mediante um exemplo extraído da categoria da substância.</w:t>
      </w:r>
    </w:p>
    <w:p>
      <w:pPr>
        <w:pStyle w:val="Normal"/>
        <w:rPr/>
      </w:pPr>
      <w:r>
        <w:rPr/>
        <w:t xml:space="preserve">Em sexto lugar, ao dizer </w:t>
      </w:r>
      <w:r>
        <w:rPr>
          <w:i/>
          <w:iCs/>
        </w:rPr>
        <w:t>cum enim semper</w:t>
      </w:r>
      <w:r>
        <w:rPr/>
        <w:t xml:space="preserve"> [pois, visto que sempre], reúne as regras mencionadas, apresentando uma terceira regra composta da primeira e da segunda. Com efeito, os superiores são atribuídos aos inferiores do modo indicado na primeira regra: a espécie especialíssima é atribuída ao indivíduo, o gênero subalterno é atribuído não somente à espécie, mas também ao indivíduo, e o gênero generalíssimo é atribuído tanto ao gênero subalterno ou aos gêneros subalternos quanto às espécies especialíssimas e aos indivíduos, conforme foi dito na segunda regra. Diz: </w:t>
      </w:r>
      <w:r>
        <w:rPr>
          <w:i/>
          <w:iCs/>
        </w:rPr>
        <w:t>species</w:t>
      </w:r>
      <w:r>
        <w:rPr/>
        <w:t xml:space="preserve"> [espécie]. Subentende-se: </w:t>
      </w:r>
      <w:r>
        <w:rPr>
          <w:i/>
          <w:iCs/>
        </w:rPr>
        <w:t>specialissima</w:t>
      </w:r>
      <w:r>
        <w:rPr/>
        <w:t xml:space="preserve"> [especialíssima]. Diz: </w:t>
      </w:r>
      <w:r>
        <w:rPr>
          <w:i/>
          <w:iCs/>
        </w:rPr>
        <w:t>genus</w:t>
      </w:r>
      <w:r>
        <w:rPr/>
        <w:t xml:space="preserve"> [gênero]. Subentende-se: </w:t>
      </w:r>
      <w:r>
        <w:rPr>
          <w:i/>
          <w:iCs/>
        </w:rPr>
        <w:t>subalternum</w:t>
      </w:r>
      <w:r>
        <w:rPr/>
        <w:t xml:space="preserve"> [subalterno].</w:t>
      </w:r>
    </w:p>
    <w:p>
      <w:pPr>
        <w:pStyle w:val="Normal"/>
        <w:rPr/>
      </w:pPr>
      <w:r>
        <w:rPr/>
        <w:t xml:space="preserve">Em sétimo lugar, ao dizer </w:t>
      </w:r>
      <w:r>
        <w:rPr>
          <w:i/>
          <w:iCs/>
        </w:rPr>
        <w:t>nam generalissimum</w:t>
      </w:r>
      <w:r>
        <w:rPr/>
        <w:t xml:space="preserve"> [pois o generalíssimo], confirma a terceira regra com base na natureza do generalíssimo, do subalterno, da espécie especialíssima e do indivíduo.</w:t>
      </w:r>
    </w:p>
    <w:p>
      <w:pPr>
        <w:pStyle w:val="Normal"/>
        <w:rPr/>
      </w:pPr>
      <w:r>
        <w:rPr>
          <w:b/>
          <w:bCs/>
        </w:rPr>
        <w:t xml:space="preserve">38. </w:t>
      </w:r>
      <w:r>
        <w:rPr>
          <w:b/>
          <w:bCs/>
          <w:i/>
          <w:iCs/>
        </w:rPr>
        <w:t>Individuum autem dicitur</w:t>
      </w:r>
      <w:r>
        <w:rPr>
          <w:b/>
          <w:bCs/>
        </w:rPr>
        <w:t>.</w:t>
      </w:r>
      <w:r>
        <w:rPr/>
        <w:t xml:space="preserve"> Como mencionou frequentemente o indivíduo e afirmou imediatamente antes que todos os superiores são atribuídos aos indivíduos, explica agora, por meio de exemplos e de uma definição, o que é o indivíduo. Primeiramente, apresenta exemplos que dizem respeito ao particular assinalado, indicado por nome próprio, como Sócrates, ou por outra indicação demonstrativa, como </w:t>
      </w:r>
      <w:r>
        <w:rPr>
          <w:i/>
          <w:iCs/>
        </w:rPr>
        <w:t>este que se aproxima</w:t>
      </w:r>
      <w:r>
        <w:rPr/>
        <w:t>. Expliquei acima, no comentário à parte 9, o que os escolásticos entendem por indivíduo assinalado e em que ele difere do indivíduo vago.</w:t>
      </w:r>
    </w:p>
    <w:p>
      <w:pPr>
        <w:pStyle w:val="Normal"/>
        <w:rPr/>
      </w:pPr>
      <w:r>
        <w:rPr/>
        <w:t xml:space="preserve">Em segundo lugar, ao dizer </w:t>
      </w:r>
      <w:r>
        <w:rPr>
          <w:i/>
          <w:iCs/>
        </w:rPr>
        <w:t>quæ autem hujusmodi</w:t>
      </w:r>
      <w:r>
        <w:rPr/>
        <w:t xml:space="preserve"> [as coisas, porém, deste tipo], confirma os exemplos apresentados por meio da definição de indivíduo, que convém a esses exemplos. Não o faz tanto para confirmar os exemplos quanto para apresentar a definição e vinculá-la ao que precede.</w:t>
      </w:r>
    </w:p>
    <w:p>
      <w:pPr>
        <w:pStyle w:val="Normal"/>
        <w:rPr/>
      </w:pPr>
      <w:r>
        <w:rPr/>
        <w:t>O indivíduo é, portanto, definido como aquilo que consta de muitas propriedades, as quais, embora cada uma delas possa ser encontrada em outros indivíduos, encontram-se todas simultaneamente, ou seja, sua coleção, naquele único indivíduo. Por exemplo, Sócrates é filósofo, ateniense e filho de Sofronisco; mas não é o único filósofo, nem o único ateniense, nem o único filho de Sofronisco. Se, porém, tomares conjuntamente todas essas propriedades, encontrá-las-ás somente em Sócrates, e por meio delas Sócrates se distingue de todos os demais homens. Por exemplo, por ser filósofo, distingue-se dos ignorantes; por ser grego, dos bárbaros. O mesmo se deve dizer das demais propriedades.</w:t>
      </w:r>
    </w:p>
    <w:p>
      <w:pPr>
        <w:pStyle w:val="Normal"/>
        <w:rPr/>
      </w:pPr>
      <w:r>
        <w:rPr/>
        <w:t>Observa aqui que os indivíduos contidos sob a mesma espécie não diferem pela natureza ou pela forma, mas somente pelos acidentes ou pelas propriedades. Por conseguinte, os indivíduos não são corretamente chamados espécies pelos filósofos, porque espécie significa natureza ou forma.</w:t>
      </w:r>
    </w:p>
    <w:p>
      <w:pPr>
        <w:pStyle w:val="Normal"/>
        <w:rPr/>
      </w:pPr>
      <w:r>
        <w:rPr>
          <w:b/>
          <w:bCs/>
        </w:rPr>
        <w:t xml:space="preserve">39. </w:t>
      </w:r>
      <w:r>
        <w:rPr>
          <w:b/>
          <w:bCs/>
          <w:i/>
          <w:iCs/>
        </w:rPr>
        <w:t>Continentur igitur</w:t>
      </w:r>
      <w:r>
        <w:rPr>
          <w:b/>
          <w:bCs/>
        </w:rPr>
        <w:t>.</w:t>
      </w:r>
      <w:r>
        <w:rPr/>
        <w:t xml:space="preserve"> Retorna à explicação das propriedades dos gêneros e das espécies e, de passagem, dos indivíduos. Apresenta a quinta e última propriedade, a saber, ter razão de todo ou de parte. Com efeito, aquilo que é superior contém os inferiores como um todo contém suas partes. Assim, animal é certo todo; homem, cavalo e boi são suas partes.</w:t>
      </w:r>
    </w:p>
    <w:p>
      <w:pPr>
        <w:pStyle w:val="Normal"/>
        <w:rPr/>
      </w:pPr>
      <w:r>
        <w:rPr/>
        <w:t>Observa aqui que há três espécies de todo e, por conseguinte, três espécies de partes. Pois o todo, para falar como os escolásticos, é ou essencial, ou integrado, ou de predicação; e, de modo semelhante, as partes são ou essenciais, ou integrantes, ou subjetivas.</w:t>
      </w:r>
    </w:p>
    <w:p>
      <w:pPr>
        <w:pStyle w:val="Normal"/>
        <w:rPr/>
      </w:pPr>
      <w:r>
        <w:rPr/>
        <w:t>Por exemplo, quando o animal consta de corpo e alma, o animal é um todo essencial, enquanto o corpo e a alma são partes essenciais, que constituem a essência do animal: o corpo é sua matéria, ao passo que a alma é sua forma.</w:t>
      </w:r>
    </w:p>
    <w:p>
      <w:pPr>
        <w:pStyle w:val="Normal"/>
        <w:rPr/>
      </w:pPr>
      <w:r>
        <w:rPr/>
        <w:t>Por sua vez, o animal consta de cabeça, braços, ventre, pernas e outras partes semelhantes, que são chamadas integrantes; e, sob esse aspecto, o animal é um todo integrado, pois um animal íntegro é aquele que consta de todas essas partes.</w:t>
      </w:r>
    </w:p>
    <w:p>
      <w:pPr>
        <w:pStyle w:val="Normal"/>
        <w:rPr/>
      </w:pPr>
      <w:r>
        <w:rPr/>
        <w:t>Por fim, o animal contém muitas espécies, como homem, cavalo e boi, que são chamadas partes subjetivas porque estão sujeitas ao animal. Por essa razão, animal é um todo de atribuição, ou seja, um todo de predicação, porque é atribuído a essas espécies. No presente contexto, portanto, entende por todo o todo de atribuição e, por partes, as partes subjetivas.</w:t>
      </w:r>
    </w:p>
    <w:p>
      <w:pPr>
        <w:pStyle w:val="Normal"/>
        <w:rPr/>
      </w:pPr>
      <w:r>
        <w:rPr>
          <w:b/>
          <w:bCs/>
        </w:rPr>
        <w:t xml:space="preserve">40. </w:t>
      </w:r>
      <w:r>
        <w:rPr>
          <w:b/>
          <w:bCs/>
          <w:i/>
          <w:iCs/>
        </w:rPr>
        <w:t>De genere igitur</w:t>
      </w:r>
      <w:r>
        <w:rPr>
          <w:b/>
          <w:bCs/>
        </w:rPr>
        <w:t>.</w:t>
      </w:r>
      <w:r>
        <w:rPr/>
        <w:t xml:space="preserve"> Porfírio conclui este capítulo sobre o gênero e a espécie por meio de um epílogo. Tanto deste epílogo quanto da proposição apresentada na primeira parte e de todo o tratado exposto, evidencia-se que há um único capítulo sobre o gênero e a espécie, e não dois, como comumente o dividem, ou, antes, dilaceram Porfírio.</w:t>
      </w:r>
    </w:p>
    <w:p>
      <w:pPr>
        <w:pStyle w:val="Heading2"/>
        <w:rPr/>
      </w:pPr>
      <w:bookmarkStart w:id="48" w:name="_Toc243450340"/>
      <w:r>
        <w:rPr/>
        <w:t>AO CAPÍTULO III. DA DIFERENÇA.</w:t>
      </w:r>
      <w:bookmarkEnd w:id="48"/>
    </w:p>
    <w:p>
      <w:pPr>
        <w:pStyle w:val="Normal"/>
        <w:rPr/>
      </w:pPr>
      <w:r>
        <w:rPr>
          <w:b/>
          <w:bCs/>
        </w:rPr>
        <w:t>Ao gênero e à espécie segue-se corretamente a diferença:</w:t>
      </w:r>
      <w:r>
        <w:rPr/>
        <w:t xml:space="preserve"> tanto porque o gênero se divide em espécies por meio de diferenças opostas, quanto porque estas três categorias de predicáveis pertencem à explicação da natureza e da essência da coisa (as duas restantes, que serão declaradas posteriormente, são acidentes). Com efeito, a diferença é anterior por natureza à espécie. Mas, porque a espécie se refere ao gênero e algumas espécies são também gêneros, a saber, as subalternas, a ordem da doutrina exigiu que a espécie fosse unida ao gênero e explicada juntamente com ele; por conseguinte, fosse anteposta à diferença. Tendo, portanto, exposto o gênero e a espécie, Porfírio declara agora a diferença mediante distinção, visto que é um vocábulo homônimo; comparação, pois compara tanto as várias diferenças entre si quanto as diferenças com seus sujeitos; etimologia, exposição do uso e definição.</w:t>
      </w:r>
    </w:p>
    <w:p>
      <w:pPr>
        <w:pStyle w:val="Normal"/>
        <w:rPr/>
      </w:pPr>
      <w:r>
        <w:rPr>
          <w:b/>
          <w:bCs/>
        </w:rPr>
        <w:t xml:space="preserve">1. </w:t>
      </w:r>
      <w:r>
        <w:rPr>
          <w:b/>
          <w:bCs/>
          <w:i/>
          <w:iCs/>
        </w:rPr>
        <w:t>Differentia vero</w:t>
      </w:r>
      <w:r>
        <w:rPr>
          <w:b/>
          <w:bCs/>
        </w:rPr>
        <w:t>.</w:t>
      </w:r>
      <w:r>
        <w:rPr/>
        <w:t xml:space="preserve"> Começa pela distinção da diferença, para observar o mesmo método de que se serviu no capítulo anterior; isto é, porque, por meio da distinção, deve-se primeiro eliminar a homonímia antes que se proponha a definição. Aqui, Porfírio propõe duas distinções. A primeira distinção é tríplice: uma é a diferença dita em sentido comum, outra a dita em sentido próprio, e outra a dita em sentido maximamente próprio. Em primeiro lugar, portanto, propõe esta distinção nesta passagem; em seguida, explicará cada um dos membros nas passagens subsequentes.</w:t>
      </w:r>
    </w:p>
    <w:p>
      <w:pPr>
        <w:pStyle w:val="Normal"/>
        <w:rPr/>
      </w:pPr>
      <w:r>
        <w:rPr>
          <w:b/>
          <w:bCs/>
        </w:rPr>
        <w:t xml:space="preserve">2. </w:t>
      </w:r>
      <w:r>
        <w:rPr>
          <w:b/>
          <w:bCs/>
          <w:i/>
          <w:iCs/>
        </w:rPr>
        <w:t>Communiter enim</w:t>
      </w:r>
      <w:r>
        <w:rPr>
          <w:b/>
          <w:bCs/>
        </w:rPr>
        <w:t>.</w:t>
      </w:r>
      <w:r>
        <w:rPr/>
        <w:t xml:space="preserve"> Explica a diferença tomada em sentido comum mediante definição e exemplos. Em suma, esta diferença nada mais é que um acidente separável do sujeito, como estar de pé e estar sentado. Por isso, é impropriamente chamada diferença e pertence propriamente à categoria do acidente, da qual se tratará no capítulo 5. Porfírio apresenta, portanto, primeiramente a definição desta diferença. A esse respeito, deve-se observar que Porfírio, seguindo o exemplo de Aristóteles, define o concreto como algo mais conhecido, para que, a partir dele, apareça a definição do abstrato; isto é, define aquilo que difere, pois, mediante o argumento baseado em termos conjugados, a definição da diferença pode facilmente ser inferida dessa definição. Assim como aquilo que difere em sentido comum é aquilo que difere por alguma distinção ou variedade, seja ela qual for, assim também essa distinção, ou essa variedade, é a diferença dita em sentido comum. Em segundo lugar, quando diz: </w:t>
      </w:r>
      <w:r>
        <w:rPr>
          <w:i/>
          <w:iCs/>
        </w:rPr>
        <w:t>differt enim Socrates</w:t>
      </w:r>
      <w:r>
        <w:rPr/>
        <w:t>, acrescenta exemplos, que são considerados em parte entre indivíduos diferentes, como Sócrates e Platão, e em parte no mesmo indivíduo, como somente em Sócrates; pois, por esta razão, um pode diferir do outro, e o mesmo pode diferir de si próprio.</w:t>
      </w:r>
    </w:p>
    <w:p>
      <w:pPr>
        <w:pStyle w:val="Normal"/>
        <w:rPr/>
      </w:pPr>
      <w:r>
        <w:rPr>
          <w:b/>
          <w:bCs/>
        </w:rPr>
        <w:t xml:space="preserve">3. </w:t>
      </w:r>
      <w:r>
        <w:rPr>
          <w:b/>
          <w:bCs/>
          <w:i/>
          <w:iCs/>
        </w:rPr>
        <w:t>Proprie vero differre</w:t>
      </w:r>
      <w:r>
        <w:rPr>
          <w:b/>
          <w:bCs/>
        </w:rPr>
        <w:t>.</w:t>
      </w:r>
      <w:r>
        <w:rPr/>
        <w:t xml:space="preserve"> De modo semelhante, explica mediante definição e exemplos a diferença dita em sentido próprio, que nada mais é que um acidente inseparável, como ter o nariz arrebitado.</w:t>
      </w:r>
    </w:p>
    <w:p>
      <w:pPr>
        <w:pStyle w:val="Normal"/>
        <w:rPr/>
      </w:pPr>
      <w:r>
        <w:rPr>
          <w:b/>
          <w:bCs/>
        </w:rPr>
        <w:t xml:space="preserve">4. </w:t>
      </w:r>
      <w:r>
        <w:rPr>
          <w:b/>
          <w:bCs/>
          <w:i/>
          <w:iCs/>
        </w:rPr>
        <w:t>Maxime autem proprie</w:t>
      </w:r>
      <w:r>
        <w:rPr>
          <w:b/>
          <w:bCs/>
        </w:rPr>
        <w:t>.</w:t>
      </w:r>
      <w:r>
        <w:rPr/>
        <w:t xml:space="preserve"> Expõe a diferença dita em sentido maximamente próprio, que é a forma da coisa. Somente esta significação constitui a categoria da diferença. E era somente esta que Porfírio entendia no capítulo 1, quando propunha tratar do gênero, da diferença etc.</w:t>
      </w:r>
    </w:p>
    <w:p>
      <w:pPr>
        <w:pStyle w:val="Normal"/>
        <w:rPr/>
      </w:pPr>
      <w:r>
        <w:rPr/>
        <w:t xml:space="preserve">Diz: </w:t>
      </w:r>
      <w:r>
        <w:rPr>
          <w:i/>
          <w:iCs/>
        </w:rPr>
        <w:t>diferença específica</w:t>
      </w:r>
      <w:r>
        <w:rPr/>
        <w:t>. O próprio Porfírio ensinará, na passagem 14, por que ela é chamada específica.</w:t>
      </w:r>
    </w:p>
    <w:p>
      <w:pPr>
        <w:pStyle w:val="Normal"/>
        <w:rPr/>
      </w:pPr>
      <w:r>
        <w:rPr/>
        <w:t xml:space="preserve">Diz: </w:t>
      </w:r>
      <w:r>
        <w:rPr>
          <w:i/>
          <w:iCs/>
        </w:rPr>
        <w:t>pela qualidade racional</w:t>
      </w:r>
      <w:r>
        <w:rPr/>
        <w:t xml:space="preserve">. O termo </w:t>
      </w:r>
      <w:r>
        <w:rPr>
          <w:i/>
          <w:iCs/>
        </w:rPr>
        <w:t>qualidade</w:t>
      </w:r>
      <w:r>
        <w:rPr/>
        <w:t xml:space="preserve"> é homônimo. Com efeito, por vezes significa qualquer acidente; frequentemente, a categoria da qualidade, que é uma espécie de acidente; e, em certas ocasiões, significa a qualidade substancial, isto é, a forma da coisa, como aqui, no capítulo anterior, passagem 13, no capítulo 12, parte 3, nas </w:t>
      </w:r>
      <w:r>
        <w:rPr>
          <w:i/>
          <w:iCs/>
        </w:rPr>
        <w:t>Categorias</w:t>
      </w:r>
      <w:r>
        <w:rPr/>
        <w:t xml:space="preserve">, capítulo 5, partes 16 e 17, e nos </w:t>
      </w:r>
      <w:r>
        <w:rPr>
          <w:i/>
          <w:iCs/>
        </w:rPr>
        <w:t>Tópicos</w:t>
      </w:r>
      <w:r>
        <w:rPr/>
        <w:t>, livro 6, capítulo 6, passagem 11.</w:t>
      </w:r>
    </w:p>
    <w:p>
      <w:pPr>
        <w:pStyle w:val="Normal"/>
        <w:rPr/>
      </w:pPr>
      <w:r>
        <w:rPr>
          <w:b/>
          <w:bCs/>
        </w:rPr>
        <w:t xml:space="preserve">5. </w:t>
      </w:r>
      <w:r>
        <w:rPr>
          <w:b/>
          <w:bCs/>
          <w:i/>
          <w:iCs/>
        </w:rPr>
        <w:t>Universaliter igitur</w:t>
      </w:r>
      <w:r>
        <w:rPr>
          <w:b/>
          <w:bCs/>
        </w:rPr>
        <w:t>.</w:t>
      </w:r>
      <w:r>
        <w:rPr/>
        <w:t xml:space="preserve"> Tendo exposto as três significações da diferença, compara-as agora entre si de três maneiras. A primeira comparação é tomada do efeito, no qual se observa a semelhança e a distinção. Primeiramente, apresenta a semelhança, porque toda diferença acrescentada a alguma coisa faz com que essa coisa seja diferente das demais coisas. Em segundo lugar, quando diz </w:t>
      </w:r>
      <w:r>
        <w:rPr>
          <w:i/>
          <w:iCs/>
        </w:rPr>
        <w:t>sed quae</w:t>
      </w:r>
      <w:r>
        <w:rPr/>
        <w:t>, apresenta a distinção: embora todas as diferenças distingam as coisas, a diferença tomada no primeiro ou no segundo modo faz com que as coisas sejam apenas diversas; a diferença específica, porém, faz com que sejam inteiramente outras coisas. Isso ocorre, evidentemente, porque as duas primeiras diferenças são acidentes, enquanto a última significa a essência da coisa.</w:t>
      </w:r>
    </w:p>
    <w:p>
      <w:pPr>
        <w:pStyle w:val="Normal"/>
        <w:rPr/>
      </w:pPr>
      <w:r>
        <w:rPr>
          <w:b/>
          <w:bCs/>
        </w:rPr>
        <w:t xml:space="preserve">6. </w:t>
      </w:r>
      <w:r>
        <w:rPr>
          <w:b/>
          <w:bCs/>
          <w:i/>
          <w:iCs/>
        </w:rPr>
        <w:t>Sane quae faciunt</w:t>
      </w:r>
      <w:r>
        <w:rPr>
          <w:b/>
          <w:bCs/>
        </w:rPr>
        <w:t>.</w:t>
      </w:r>
      <w:r>
        <w:rPr/>
        <w:t xml:space="preserve"> A segunda comparação é tomada do nome e da denominação. A distinção consiste nisto: a diferença tomada no primeiro ou no segundo modo é simplesmente chamada diferença, isto é, não é denominada diferença específica; no terceiro modo, porém, é denominada diferença específica, porque constitui a espécie. Diz: </w:t>
      </w:r>
      <w:r>
        <w:rPr>
          <w:i/>
          <w:iCs/>
        </w:rPr>
        <w:t>simplesmente diferença</w:t>
      </w:r>
      <w:r>
        <w:rPr/>
        <w:t xml:space="preserve">, isto é, sem acréscimo. Contudo, tem cuidado para não julgares que a diferença tomada no primeiro ou no segundo modo não admite acréscimo algum, pois podem ser chamadas diferenças acidentais; entende apenas que não recebem este acréscimo, pelo qual seriam chamadas específicas. Primeiramente, apresenta esta distinção. Em segundo lugar, quando diz </w:t>
      </w:r>
      <w:r>
        <w:rPr>
          <w:i/>
          <w:iCs/>
        </w:rPr>
        <w:t>nam animali</w:t>
      </w:r>
      <w:r>
        <w:rPr/>
        <w:t>, acrescenta exemplos pelos quais se explica não somente esta segunda distinção, mas também a primeira.</w:t>
      </w:r>
    </w:p>
    <w:p>
      <w:pPr>
        <w:pStyle w:val="Normal"/>
        <w:rPr/>
      </w:pPr>
      <w:r>
        <w:rPr>
          <w:b/>
          <w:bCs/>
        </w:rPr>
        <w:t xml:space="preserve">7. </w:t>
      </w:r>
      <w:r>
        <w:rPr>
          <w:b/>
          <w:bCs/>
          <w:i/>
          <w:iCs/>
        </w:rPr>
        <w:t>Atque ex his differentiis</w:t>
      </w:r>
      <w:r>
        <w:rPr>
          <w:b/>
          <w:bCs/>
        </w:rPr>
        <w:t>.</w:t>
      </w:r>
      <w:r>
        <w:rPr/>
        <w:t xml:space="preserve"> A terceira comparação, tomada do uso, estabelece uma terceira distinção: a diferença tomada no último modo é empregada na divisão do gênero e na definição da espécie, como, por exemplo, o racional e o irracional dividem o animal, ao passo que o homem é definido como animal racional. A diferença tomada no primeiro ou no segundo modo, porém, declara apenas alguma afecção da coisa que lhe serve de sujeito, isto é, algum acidente, como a brancura ou a negrura; mas não é empregada nem nas divisões nem nas definições.</w:t>
      </w:r>
    </w:p>
    <w:p>
      <w:pPr>
        <w:pStyle w:val="Normal"/>
        <w:rPr/>
      </w:pPr>
      <w:r>
        <w:rPr>
          <w:b/>
          <w:bCs/>
        </w:rPr>
        <w:t xml:space="preserve">8. </w:t>
      </w:r>
      <w:r>
        <w:rPr>
          <w:b/>
          <w:bCs/>
          <w:i/>
          <w:iCs/>
        </w:rPr>
        <w:t>Rursus ab initio</w:t>
      </w:r>
      <w:r>
        <w:rPr>
          <w:b/>
          <w:bCs/>
        </w:rPr>
        <w:t>.</w:t>
      </w:r>
      <w:r>
        <w:rPr/>
        <w:t xml:space="preserve"> Até aqui, tratou da primeira distinção da diferença. Segue-se outra, de dois membros: algumas diferenças são separáveis do sujeito no qual inerem, como as pintas do nariz; outras são inseparáveis, como a saúde e a doença. Primeiramente, apresenta esta divisão. Em segundo lugar, quando diz </w:t>
      </w:r>
      <w:r>
        <w:rPr>
          <w:i/>
          <w:iCs/>
        </w:rPr>
        <w:t>nam moveri</w:t>
      </w:r>
      <w:r>
        <w:rPr/>
        <w:t>, explica-a mediante exemplos.</w:t>
      </w:r>
    </w:p>
    <w:p>
      <w:pPr>
        <w:pStyle w:val="Normal"/>
        <w:rPr/>
      </w:pPr>
      <w:r>
        <w:rPr>
          <w:b/>
          <w:bCs/>
        </w:rPr>
        <w:t xml:space="preserve">9. </w:t>
      </w:r>
      <w:r>
        <w:rPr>
          <w:b/>
          <w:bCs/>
          <w:i/>
          <w:iCs/>
        </w:rPr>
        <w:t>Inseparabilem autem</w:t>
      </w:r>
      <w:r>
        <w:rPr>
          <w:b/>
          <w:bCs/>
        </w:rPr>
        <w:t>.</w:t>
      </w:r>
      <w:r>
        <w:rPr/>
        <w:t xml:space="preserve"> Subdivide as diferenças inseparáveis em dois membros. Com efeito, algumas são por si, isto é, essenciais; estas são aquelas que acima chamamos diferenças ditas em sentido maximamente próprio. Outras, porém, são acidentais, as quais acima denominamos diferenças ditas em sentido próprio. As diferenças que, na passagem precedente, foram chamadas separáveis eram denominadas anteriormente diferenças ditas em sentido comum. Primeiramente, apresenta esta subdivisão no texto. Em segundo lugar, quando diz </w:t>
      </w:r>
      <w:r>
        <w:rPr>
          <w:i/>
          <w:iCs/>
        </w:rPr>
        <w:t>nam rationale</w:t>
      </w:r>
      <w:r>
        <w:rPr/>
        <w:t>, ilustra-a mediante exemplos.</w:t>
      </w:r>
    </w:p>
    <w:p>
      <w:pPr>
        <w:pStyle w:val="Normal"/>
        <w:rPr/>
      </w:pPr>
      <w:r>
        <w:rPr>
          <w:b/>
          <w:bCs/>
        </w:rPr>
        <w:t xml:space="preserve">10. </w:t>
      </w:r>
      <w:r>
        <w:rPr>
          <w:b/>
          <w:bCs/>
          <w:i/>
          <w:iCs/>
        </w:rPr>
        <w:t>Quae igitur per se</w:t>
      </w:r>
      <w:r>
        <w:rPr>
          <w:b/>
          <w:bCs/>
        </w:rPr>
        <w:t>.</w:t>
      </w:r>
      <w:r>
        <w:rPr/>
        <w:t xml:space="preserve"> Expõe três distinções entre os membros da segunda distinção. A primeira é tomada do uso, porque as diferenças ditas </w:t>
      </w:r>
      <w:r>
        <w:rPr>
          <w:i/>
          <w:iCs/>
        </w:rPr>
        <w:t>por si</w:t>
      </w:r>
      <w:r>
        <w:rPr/>
        <w:t xml:space="preserve"> são empregadas nas definições, ao passo que as restantes não o são. A segunda distinção é tomada do efeito, porque as diferenças </w:t>
      </w:r>
      <w:r>
        <w:rPr>
          <w:i/>
          <w:iCs/>
        </w:rPr>
        <w:t>por si</w:t>
      </w:r>
      <w:r>
        <w:rPr/>
        <w:t xml:space="preserve"> fazem com que as coisas sejam inteiramente outras, como a razão faz com que o homem seja algo diverso do cavalo; as restantes diferenças, porém, fazem com que as coisas sejam apenas diversas em razão de certos acidentes. Assim, estar sentado e estar de pé são coisas diversas, embora o mesmo homem ora esteja de pé, ora esteja sentado.</w:t>
      </w:r>
    </w:p>
    <w:p>
      <w:pPr>
        <w:pStyle w:val="Normal"/>
        <w:rPr/>
      </w:pPr>
      <w:r>
        <w:rPr>
          <w:b/>
          <w:bCs/>
        </w:rPr>
        <w:t xml:space="preserve">11. </w:t>
      </w:r>
      <w:r>
        <w:rPr>
          <w:b/>
          <w:bCs/>
          <w:i/>
          <w:iCs/>
        </w:rPr>
        <w:t>Et quae sunt per se</w:t>
      </w:r>
      <w:r>
        <w:rPr>
          <w:b/>
          <w:bCs/>
        </w:rPr>
        <w:t>.</w:t>
      </w:r>
      <w:r>
        <w:rPr/>
        <w:t xml:space="preserve"> A terceira distinção é tomada da intensificação e da diminuição, que as diferenças </w:t>
      </w:r>
      <w:r>
        <w:rPr>
          <w:i/>
          <w:iCs/>
        </w:rPr>
        <w:t>por si</w:t>
      </w:r>
      <w:r>
        <w:rPr/>
        <w:t xml:space="preserve"> não admitem; por exemplo, o homem não pode ser mais ou menos racional, mas pode ser mais ou menos branco, ou ter o nariz mais ou menos arrebitado. Primeiramente, apresenta esta distinção. Em segundo lugar, quando diz </w:t>
      </w:r>
      <w:r>
        <w:rPr>
          <w:i/>
          <w:iCs/>
        </w:rPr>
        <w:t>etenim neque genus</w:t>
      </w:r>
      <w:r>
        <w:rPr/>
        <w:t xml:space="preserve">, prova que as diferenças </w:t>
      </w:r>
      <w:r>
        <w:rPr>
          <w:i/>
          <w:iCs/>
        </w:rPr>
        <w:t>por si</w:t>
      </w:r>
      <w:r>
        <w:rPr/>
        <w:t xml:space="preserve"> não admitem intensificação nem diminuição; e, de passagem, prova o mesmo a respeito do gênero, porque, neste ponto, a razão do gênero e a da diferença são idênticas: o gênero e a diferença são empregados na definição da coisa e, por conseguinte, constituem a essência da coisa; consequentemente, não admitem intensificação nem diminuição, porque a essência da coisa não admite intensificação nem diminuição. Em terceiro lugar, quando diz </w:t>
      </w:r>
      <w:r>
        <w:rPr>
          <w:i/>
          <w:iCs/>
        </w:rPr>
        <w:t>adiunctum vero</w:t>
      </w:r>
      <w:r>
        <w:rPr/>
        <w:t>, prova mediante exemplos que as diferenças acidentais admitem intensificação e diminuição.</w:t>
      </w:r>
    </w:p>
    <w:p>
      <w:pPr>
        <w:pStyle w:val="Normal"/>
        <w:rPr/>
      </w:pPr>
      <w:r>
        <w:rPr>
          <w:b/>
          <w:bCs/>
        </w:rPr>
        <w:t xml:space="preserve">12. </w:t>
      </w:r>
      <w:r>
        <w:rPr>
          <w:b/>
          <w:bCs/>
          <w:i/>
          <w:iCs/>
        </w:rPr>
        <w:t>Cum igitur tres</w:t>
      </w:r>
      <w:r>
        <w:rPr>
          <w:b/>
          <w:bCs/>
        </w:rPr>
        <w:t>.</w:t>
      </w:r>
      <w:r>
        <w:rPr/>
        <w:t xml:space="preserve"> Até aqui, o autor expôs duas distinções da diferença. Doravante, trata da diferença </w:t>
      </w:r>
      <w:r>
        <w:rPr>
          <w:i/>
          <w:iCs/>
        </w:rPr>
        <w:t>por si</w:t>
      </w:r>
      <w:r>
        <w:rPr/>
        <w:t xml:space="preserve"> e dita em sentido maximamente próprio, a qual, sozinha, constitui a categoria da diferença, pois as restantes, como observei acima, são acidentes. Primeiramente, porém, a título de preparação, repete, com base no que foi exposto anteriormente, a divisão bipartida da diferença, a qual, juntamente com a subdivisão, constitui três espécies de diferença, isto é, a diferença separável, a diferença inseparável essencial e </w:t>
      </w:r>
      <w:r>
        <w:rPr>
          <w:i/>
          <w:iCs/>
        </w:rPr>
        <w:t>por si</w:t>
      </w:r>
      <w:r>
        <w:rPr/>
        <w:t xml:space="preserve">, e a diferença inseparável acidental. Ao dizer que há três espécies de diferença, emprega indevidamente o termo </w:t>
      </w:r>
      <w:r>
        <w:rPr>
          <w:i/>
          <w:iCs/>
        </w:rPr>
        <w:t>espécie</w:t>
      </w:r>
      <w:r>
        <w:rPr/>
        <w:t>, pois estas não são espécies verdadeiras, mas diferentes significações de uma palavra homônima.</w:t>
      </w:r>
    </w:p>
    <w:p>
      <w:pPr>
        <w:pStyle w:val="Normal"/>
        <w:rPr/>
      </w:pPr>
      <w:r>
        <w:rPr/>
        <w:t xml:space="preserve">Em segundo lugar, quando diz </w:t>
      </w:r>
      <w:r>
        <w:rPr>
          <w:i/>
          <w:iCs/>
        </w:rPr>
        <w:t>rursus differentiarum</w:t>
      </w:r>
      <w:r>
        <w:rPr/>
        <w:t xml:space="preserve">, começa a tratar das diferenças </w:t>
      </w:r>
      <w:r>
        <w:rPr>
          <w:i/>
          <w:iCs/>
        </w:rPr>
        <w:t>por si</w:t>
      </w:r>
      <w:r>
        <w:rPr/>
        <w:t>, cujos nomes, uso e definições exporá. Inicialmente, declara o nome, ou seja, a sua denominação, isto é, por que é chamada diferença específica. Com efeito, visto que ora divide o gênero, ora constitui a espécie, e algumas diferenças são ditas dividir o gênero, enquanto outras são ditas constituir a espécie, alguém poderia admirar-se de por que todas são chamadas específicas. Isso acontece, porém, porque nenhuma diferença divide o gênero sem constituir alguma espécie; por conseguinte, todas podem ser chamadas específicas.</w:t>
      </w:r>
    </w:p>
    <w:p>
      <w:pPr>
        <w:pStyle w:val="Normal"/>
        <w:rPr/>
      </w:pPr>
      <w:r>
        <w:rPr/>
        <w:t xml:space="preserve">Para ensinar isso, o autor compara, em parte, várias diferenças com um único sujeito e, em parte, uma única diferença com vários sujeitos. A primeira comparação encontra-se aqui; a segunda, na passagem seguinte. Quanto à primeira, Porfírio mostra que algumas diferenças constituem o mesmo sujeito, enquanto outras o dividem. Em terceiro lugar, quando diz </w:t>
      </w:r>
      <w:r>
        <w:rPr>
          <w:i/>
          <w:iCs/>
        </w:rPr>
        <w:t>veluti cum hae</w:t>
      </w:r>
      <w:r>
        <w:rPr/>
        <w:t>, explica mediante um exemplo a distinção entre as diferenças constitutivas e as divisivas. Suponhamos, por exemplo, que o sujeito seja o animal e que as diferenças do animal sejam seis: animado, dotado de sensação, racional, desprovido de razão, mortal e imortal. As duas primeiras constituem o animal, pois o animal nada mais é que um corpo animado e dotado de sensação. As duas seguintes dividem o animal, porque todo animal ou é racional, como o homem, ou desprovido de razão, como a besta. Do mesmo modo, as duas últimas dividem o animal, pois todo animal ou é mortal, como o homem, ou imortal, como os anjos.</w:t>
      </w:r>
    </w:p>
    <w:p>
      <w:pPr>
        <w:pStyle w:val="Normal"/>
        <w:rPr/>
      </w:pPr>
      <w:r>
        <w:rPr>
          <w:b/>
          <w:bCs/>
        </w:rPr>
        <w:t xml:space="preserve">13. </w:t>
      </w:r>
      <w:r>
        <w:rPr>
          <w:b/>
          <w:bCs/>
          <w:i/>
          <w:iCs/>
        </w:rPr>
        <w:t>Sed hae differentiae</w:t>
      </w:r>
      <w:r>
        <w:rPr>
          <w:b/>
          <w:bCs/>
        </w:rPr>
        <w:t>.</w:t>
      </w:r>
      <w:r>
        <w:rPr/>
        <w:t xml:space="preserve"> Agora compara uma única diferença com vários sujeitos. Primeiramente, afirma que a mesma diferença é divisiva do gênero superior e constitutiva da espécie inferior. Em segundo lugar, quando diz </w:t>
      </w:r>
      <w:r>
        <w:rPr>
          <w:i/>
          <w:iCs/>
        </w:rPr>
        <w:t>Animal enim</w:t>
      </w:r>
      <w:r>
        <w:rPr/>
        <w:t xml:space="preserve">, declara isso mediante o exemplo das diferenças que dividem o animal, as quais constituem essas mesmas diferenças certas espécies de animais. Em terceiro lugar, quando diz </w:t>
      </w:r>
      <w:r>
        <w:rPr>
          <w:i/>
          <w:iCs/>
        </w:rPr>
        <w:t>similiter</w:t>
      </w:r>
      <w:r>
        <w:rPr/>
        <w:t>, acrescenta outro exemplo de diferenças que dividem a substância suprema, isto é, o gênero supremo e generalíssimo; pois também estas diferenças constituem certas espécies de substância, como se explica claramente no texto.</w:t>
      </w:r>
    </w:p>
    <w:p>
      <w:pPr>
        <w:pStyle w:val="Normal"/>
        <w:rPr/>
      </w:pPr>
      <w:r>
        <w:rPr>
          <w:b/>
          <w:bCs/>
        </w:rPr>
        <w:t xml:space="preserve">14. </w:t>
      </w:r>
      <w:r>
        <w:rPr>
          <w:b/>
          <w:bCs/>
          <w:i/>
          <w:iCs/>
        </w:rPr>
        <w:t>Quoniam igitur</w:t>
      </w:r>
      <w:r>
        <w:rPr>
          <w:b/>
          <w:bCs/>
        </w:rPr>
        <w:t>.</w:t>
      </w:r>
      <w:r>
        <w:rPr/>
        <w:t xml:space="preserve"> A partir do que foi dito, conclui que todas essas diferenças, a saber, as diferenças </w:t>
      </w:r>
      <w:r>
        <w:rPr>
          <w:i/>
          <w:iCs/>
        </w:rPr>
        <w:t>por si</w:t>
      </w:r>
      <w:r>
        <w:rPr/>
        <w:t>, são corretamente chamadas específicas, porque, embora dividam os gêneros, todas também produzem alguma espécie.</w:t>
      </w:r>
    </w:p>
    <w:p>
      <w:pPr>
        <w:pStyle w:val="Normal"/>
        <w:rPr/>
      </w:pPr>
      <w:r>
        <w:rPr>
          <w:b/>
          <w:bCs/>
        </w:rPr>
        <w:t xml:space="preserve">15. </w:t>
      </w:r>
      <w:r>
        <w:rPr>
          <w:b/>
          <w:bCs/>
          <w:i/>
          <w:iCs/>
        </w:rPr>
        <w:t>Atque harum maxime</w:t>
      </w:r>
      <w:r>
        <w:rPr>
          <w:b/>
          <w:bCs/>
        </w:rPr>
        <w:t>.</w:t>
      </w:r>
      <w:r>
        <w:rPr/>
        <w:t xml:space="preserve"> Até aqui, ensinou por que a diferença é denominada específica. Segue-se o uso dessa mesma diferença, visto que é empregada nas definições e nas divisões, conforme foi exposto acima, nas passagens 7 e 10.</w:t>
      </w:r>
    </w:p>
    <w:p>
      <w:pPr>
        <w:pStyle w:val="Normal"/>
        <w:rPr/>
      </w:pPr>
      <w:r>
        <w:rPr>
          <w:b/>
          <w:bCs/>
        </w:rPr>
        <w:t xml:space="preserve">16. </w:t>
      </w:r>
      <w:r>
        <w:rPr>
          <w:b/>
          <w:bCs/>
          <w:i/>
          <w:iCs/>
        </w:rPr>
        <w:t>Quas etiam definientes</w:t>
      </w:r>
      <w:r>
        <w:rPr>
          <w:b/>
          <w:bCs/>
        </w:rPr>
        <w:t>.</w:t>
      </w:r>
      <w:r>
        <w:rPr/>
        <w:t xml:space="preserve"> Tendo exposto o nome e o uso da diferença específica, investiga a sua definição. Encontrando várias definições dos antigos, aprova somente uma delas. A primeira definição, </w:t>
      </w:r>
      <w:r>
        <w:rPr>
          <w:i/>
          <w:iCs/>
        </w:rPr>
        <w:t>aquilo pelo qual a espécie excede o gênero</w:t>
      </w:r>
      <w:r>
        <w:rPr/>
        <w:t>, convém à diferença enquanto distingue a espécie de seu gênero, pois a diferença está presente no gênero apenas em potência, e não em ato, enquanto na espécie está presente em ato. Esta definição não é perfeita, porque não convém somente à diferença, mas também ao próprio; com efeito, a espécie excede o gênero tanto pelo próprio quanto pela diferença. Assim, o homem excede o animal tanto pela aptidão para rir quanto pela razão.</w:t>
      </w:r>
    </w:p>
    <w:p>
      <w:pPr>
        <w:pStyle w:val="Normal"/>
        <w:rPr/>
      </w:pPr>
      <w:r>
        <w:rPr/>
        <w:t xml:space="preserve">Primeiramente, Porfírio apresenta esta definição. Em segundo lugar, quando diz </w:t>
      </w:r>
      <w:r>
        <w:rPr>
          <w:i/>
          <w:iCs/>
        </w:rPr>
        <w:t>nam homo</w:t>
      </w:r>
      <w:r>
        <w:rPr/>
        <w:t xml:space="preserve">, explica-a mediante um exemplo. Em terceiro lugar, quando diz </w:t>
      </w:r>
      <w:r>
        <w:rPr>
          <w:i/>
          <w:iCs/>
        </w:rPr>
        <w:t>quandoquidem animal</w:t>
      </w:r>
      <w:r>
        <w:rPr/>
        <w:t>, prova que a diferença está presente no gênero apenas em potência. Com efeito, ou está presente em ato, ou em potência, ou de modo algum. Não está presente em ato, porque, se o gênero se divide por diferenças opostas, como o animal pelo racional e pelo irracional, os opostos estariam simultaneamente no mesmo sujeito; por exemplo, o animal seria racional e irracional, o que é absurdo. Por outro lado, é falso que a diferença não esteja presente no gênero de modo algum, porque, visto que toda espécie contém em si a diferença pela qual é constituída, é necessário que a receba do gênero sob o qual está contida; caso contrário, recebê-la-ia do nada, o que é absurdo. Resta, portanto, dizer que o gênero contém a diferença em potência.</w:t>
      </w:r>
    </w:p>
    <w:p>
      <w:pPr>
        <w:pStyle w:val="Normal"/>
        <w:rPr/>
      </w:pPr>
      <w:r>
        <w:rPr>
          <w:b/>
          <w:bCs/>
        </w:rPr>
        <w:t xml:space="preserve">17. </w:t>
      </w:r>
      <w:r>
        <w:rPr>
          <w:b/>
          <w:bCs/>
          <w:i/>
          <w:iCs/>
        </w:rPr>
        <w:t>Sic quoque eam</w:t>
      </w:r>
      <w:r>
        <w:rPr>
          <w:b/>
          <w:bCs/>
        </w:rPr>
        <w:t>.</w:t>
      </w:r>
      <w:r>
        <w:rPr/>
        <w:t xml:space="preserve"> A segunda definição da diferença, segundo a qual ela é atribuída a muitas coisas especificamente diferentes, na questão </w:t>
      </w:r>
      <w:r>
        <w:rPr>
          <w:i/>
          <w:iCs/>
        </w:rPr>
        <w:t>qual é a coisa quanto à sua qualidade essencial?</w:t>
      </w:r>
      <w:r>
        <w:rPr/>
        <w:t xml:space="preserve">, convém à diferença enquanto categoria de predicáveis. Primeiramente, Porfírio apresenta esta definição. Nela, ao dizer que a diferença é atribuída a muitas coisas, distingue-a dos indivíduos. As palavras </w:t>
      </w:r>
      <w:r>
        <w:rPr>
          <w:i/>
          <w:iCs/>
        </w:rPr>
        <w:t>especificamente diferentes</w:t>
      </w:r>
      <w:r>
        <w:rPr/>
        <w:t>, por sua vez, separam a diferença da espécie e do próprio.</w:t>
      </w:r>
    </w:p>
    <w:p>
      <w:pPr>
        <w:pStyle w:val="Normal"/>
        <w:rPr/>
      </w:pPr>
      <w:r>
        <w:rPr/>
        <w:t xml:space="preserve">Esta, contudo, não é uma boa definição, porque não convém somente à diferença, nem convém a toda diferença. Não convém somente à diferença, porque também convém ao acidente, conforme o próprio Porfírio testemunha acima, no capítulo anterior, passagem 13. É vã a distinção dos intérpretes entre a questão </w:t>
      </w:r>
      <w:r>
        <w:rPr>
          <w:i/>
          <w:iCs/>
        </w:rPr>
        <w:t>qual é a coisa quanto à sua qualidade essencial?</w:t>
      </w:r>
      <w:r>
        <w:rPr/>
        <w:t xml:space="preserve"> e a questão </w:t>
      </w:r>
      <w:r>
        <w:rPr>
          <w:i/>
          <w:iCs/>
        </w:rPr>
        <w:t>qual é a coisa?</w:t>
      </w:r>
      <w:r>
        <w:rPr/>
        <w:t xml:space="preserve">, quando afirmam que a diferença é atribuída na questão </w:t>
      </w:r>
      <w:r>
        <w:rPr>
          <w:i/>
          <w:iCs/>
        </w:rPr>
        <w:t>o que é?</w:t>
      </w:r>
      <w:r>
        <w:rPr/>
        <w:t xml:space="preserve">, ao passo que o acidente é atribuído na questão </w:t>
      </w:r>
      <w:r>
        <w:rPr>
          <w:i/>
          <w:iCs/>
        </w:rPr>
        <w:t>como é?</w:t>
      </w:r>
      <w:r>
        <w:rPr/>
        <w:t xml:space="preserve">. Com efeito, Porfírio não reconhece essa distinção; antes, afirma expressamente que o acidente é atribuído na questão </w:t>
      </w:r>
      <w:r>
        <w:rPr>
          <w:i/>
          <w:iCs/>
        </w:rPr>
        <w:t>qual é a coisa quanto à sua qualidade essencial?</w:t>
      </w:r>
      <w:r>
        <w:rPr/>
        <w:t>, acima, no capítulo anterior, passagem 13, e abaixo, no capítulo 10, passagem 5, e no capítulo 16, passagem 2.</w:t>
      </w:r>
    </w:p>
    <w:p>
      <w:pPr>
        <w:pStyle w:val="Normal"/>
        <w:rPr/>
      </w:pPr>
      <w:r>
        <w:rPr/>
        <w:t xml:space="preserve">Além disso, esta definição não convém a toda diferença, pois não convém à diferença última, que constitui a espécie especialíssima. E, embora entre os intérpretes se discuta se existem ou não diferenças últimas desse gênero, não devemos, na verdade, negá-las, porque é necessário que exista alguma forma própria da espécie última, como a do homem; e essa será a diferença última, como o racional. Esta opinião também pode ser provada pela autoridade de Aristóteles, no livro 1 de </w:t>
      </w:r>
      <w:r>
        <w:rPr>
          <w:i/>
          <w:iCs/>
        </w:rPr>
        <w:t>As partes dos animais</w:t>
      </w:r>
      <w:r>
        <w:rPr/>
        <w:t xml:space="preserve">, capítulo 2, e no livro 6 da </w:t>
      </w:r>
      <w:r>
        <w:rPr>
          <w:i/>
          <w:iCs/>
        </w:rPr>
        <w:t>Metafísica</w:t>
      </w:r>
      <w:r>
        <w:rPr/>
        <w:t>, capítulo 12.</w:t>
      </w:r>
    </w:p>
    <w:p>
      <w:pPr>
        <w:pStyle w:val="Normal"/>
        <w:rPr/>
      </w:pPr>
      <w:r>
        <w:rPr/>
        <w:t xml:space="preserve">Porfírio, porém, nesta obra inteira, quase passa essas diferenças em silêncio, assim como Aristóteles nos </w:t>
      </w:r>
      <w:r>
        <w:rPr>
          <w:i/>
          <w:iCs/>
        </w:rPr>
        <w:t>Tópicos</w:t>
      </w:r>
      <w:r>
        <w:rPr/>
        <w:t>, porque são obscuras e ocultas, e dificilmente podem ser encontradas. Por isso, não devem ser apresentadas aos principiantes em lógica, nem são consideradas por aqueles que disputam dialeticamente.</w:t>
      </w:r>
    </w:p>
    <w:p>
      <w:pPr>
        <w:pStyle w:val="Normal"/>
        <w:rPr/>
      </w:pPr>
      <w:r>
        <w:rPr/>
        <w:t xml:space="preserve">Em segundo lugar, quando diz </w:t>
      </w:r>
      <w:r>
        <w:rPr>
          <w:i/>
          <w:iCs/>
        </w:rPr>
        <w:t>Rationale enim</w:t>
      </w:r>
      <w:r>
        <w:rPr/>
        <w:t xml:space="preserve">, confirma mediante um exemplo que a diferença é atribuída na questão </w:t>
      </w:r>
      <w:r>
        <w:rPr>
          <w:i/>
          <w:iCs/>
        </w:rPr>
        <w:t>qual é a coisa quanto à sua qualidade essencial?</w:t>
      </w:r>
      <w:r>
        <w:rPr/>
        <w:t xml:space="preserve">. Em terceiro lugar, quando diz </w:t>
      </w:r>
      <w:r>
        <w:rPr>
          <w:i/>
          <w:iCs/>
        </w:rPr>
        <w:t>cum enim</w:t>
      </w:r>
      <w:r>
        <w:rPr/>
        <w:t xml:space="preserve">, apresenta a razão pela qual a diferença é atribuída na questão </w:t>
      </w:r>
      <w:r>
        <w:rPr>
          <w:i/>
          <w:iCs/>
        </w:rPr>
        <w:t>qual é a coisa quanto à sua qualidade essencial?</w:t>
      </w:r>
      <w:r>
        <w:rPr/>
        <w:t xml:space="preserve">, e o gênero, na questão </w:t>
      </w:r>
      <w:r>
        <w:rPr>
          <w:i/>
          <w:iCs/>
        </w:rPr>
        <w:t>o que é?</w:t>
      </w:r>
      <w:r>
        <w:rPr/>
        <w:t xml:space="preserve">: evidentemente, porque o gênero ocupa o lugar da matéria, e a diferença, o da forma. Essas duas questões distinguem-se entre si de tal modo que a questão </w:t>
      </w:r>
      <w:r>
        <w:rPr>
          <w:i/>
          <w:iCs/>
        </w:rPr>
        <w:t>o que é?</w:t>
      </w:r>
      <w:r>
        <w:rPr/>
        <w:t xml:space="preserve"> pergunta pela matéria, enquanto a questão </w:t>
      </w:r>
      <w:r>
        <w:rPr>
          <w:i/>
          <w:iCs/>
        </w:rPr>
        <w:t>qual é a coisa quanto à sua qualidade essencial?</w:t>
      </w:r>
      <w:r>
        <w:rPr/>
        <w:t xml:space="preserve"> pergunta pela forma.</w:t>
      </w:r>
    </w:p>
    <w:p>
      <w:pPr>
        <w:pStyle w:val="Normal"/>
        <w:rPr/>
      </w:pPr>
      <w:r>
        <w:rPr/>
        <w:t xml:space="preserve">O que foi dito, a saber, que o gênero ocupa o lugar da matéria e a diferença, o da forma, aplica-se às substâncias. Nos acidentes, porém, ocorre o contrário: o gênero é a forma, e a diferença desempenha o papel da matéria; assim, quando a curvatura do nariz é definida como </w:t>
      </w:r>
      <w:r>
        <w:rPr>
          <w:i/>
          <w:iCs/>
        </w:rPr>
        <w:t>curvatura das narinas</w:t>
      </w:r>
      <w:r>
        <w:rPr/>
        <w:t xml:space="preserve">, e o eclipse, como </w:t>
      </w:r>
      <w:r>
        <w:rPr>
          <w:i/>
          <w:iCs/>
        </w:rPr>
        <w:t>privação da luz na Lua</w:t>
      </w:r>
      <w:r>
        <w:rPr/>
        <w:t xml:space="preserve">. Diz: </w:t>
      </w:r>
      <w:r>
        <w:rPr>
          <w:i/>
          <w:iCs/>
        </w:rPr>
        <w:t>commune</w:t>
      </w:r>
      <w:r>
        <w:rPr/>
        <w:t xml:space="preserve"> e </w:t>
      </w:r>
      <w:r>
        <w:rPr>
          <w:i/>
          <w:iCs/>
        </w:rPr>
        <w:t>speciale</w:t>
      </w:r>
      <w:r>
        <w:rPr/>
        <w:t>. Emprega estes dois vocábulos analogicamente.</w:t>
      </w:r>
    </w:p>
    <w:p>
      <w:pPr>
        <w:pStyle w:val="Normal"/>
        <w:rPr/>
      </w:pPr>
      <w:r>
        <w:rPr>
          <w:b/>
          <w:bCs/>
        </w:rPr>
        <w:t xml:space="preserve">18. </w:t>
      </w:r>
      <w:r>
        <w:rPr>
          <w:b/>
          <w:bCs/>
          <w:i/>
          <w:iCs/>
        </w:rPr>
        <w:t>Describunt etiam ita</w:t>
      </w:r>
      <w:r>
        <w:rPr>
          <w:b/>
          <w:bCs/>
        </w:rPr>
        <w:t>.</w:t>
      </w:r>
      <w:r>
        <w:rPr/>
        <w:t xml:space="preserve"> A terceira definição, segundo a qual a diferença é aquilo que possui a capacidade natural de separar as coisas que estão colocadas sob o mesmo gênero, isto é, as espécies contidas sob o mesmo gênero, convém à diferença enquanto separa uma espécie de outra. Esta definição também é imperfeita, como o próprio Porfírio ensinará logo adiante, na passagem 20. Com efeito, as espécies também se distinguem entre si pelos próprios e pelos acidentes. Assim, o cisne e o corvo distinguem-se pela cor, pois aquele é branco e este, negro. Do mesmo modo, o homem e o cavalo distinguem-se pela propriedade, porque o homem é apto para rir, enquanto o cavalo é apto para relinchar.</w:t>
      </w:r>
    </w:p>
    <w:p>
      <w:pPr>
        <w:pStyle w:val="Normal"/>
        <w:rPr/>
      </w:pPr>
      <w:r>
        <w:rPr/>
        <w:t xml:space="preserve">Quanto à sequência do texto, primeiramente Porfírio apresenta esta definição. Em segundo lugar, quando diz </w:t>
      </w:r>
      <w:r>
        <w:rPr>
          <w:i/>
          <w:iCs/>
        </w:rPr>
        <w:t>Nam ratione</w:t>
      </w:r>
      <w:r>
        <w:rPr/>
        <w:t>, explica-a mediante um exemplo.</w:t>
      </w:r>
    </w:p>
    <w:p>
      <w:pPr>
        <w:pStyle w:val="Normal"/>
        <w:rPr/>
      </w:pPr>
      <w:r>
        <w:rPr>
          <w:b/>
          <w:bCs/>
        </w:rPr>
        <w:t xml:space="preserve">19. </w:t>
      </w:r>
      <w:r>
        <w:rPr>
          <w:b/>
          <w:bCs/>
          <w:i/>
          <w:iCs/>
        </w:rPr>
        <w:t>Explicant etiam ita</w:t>
      </w:r>
      <w:r>
        <w:rPr>
          <w:b/>
          <w:bCs/>
        </w:rPr>
        <w:t>.</w:t>
      </w:r>
      <w:r>
        <w:rPr/>
        <w:t xml:space="preserve"> A quarta definição é semelhante à terceira: aquilo pelo qual cada coisa difere; e é imperfeita do mesmo modo. Primeiramente, apresenta esta definição. Em segundo lugar, quando diz </w:t>
      </w:r>
      <w:r>
        <w:rPr>
          <w:i/>
          <w:iCs/>
        </w:rPr>
        <w:t>Nam homo</w:t>
      </w:r>
      <w:r>
        <w:rPr/>
        <w:t xml:space="preserve">, explica-a mediante o exemplo da diferença racional. Em terceiro lugar, quando diz </w:t>
      </w:r>
      <w:r>
        <w:rPr>
          <w:i/>
          <w:iCs/>
        </w:rPr>
        <w:t>Item ratione</w:t>
      </w:r>
      <w:r>
        <w:rPr/>
        <w:t>, explica-a novamente mediante o exemplo da diferença mortal.</w:t>
      </w:r>
    </w:p>
    <w:p>
      <w:pPr>
        <w:pStyle w:val="Normal"/>
        <w:rPr/>
      </w:pPr>
      <w:r>
        <w:rPr>
          <w:b/>
          <w:bCs/>
        </w:rPr>
        <w:t xml:space="preserve">20. </w:t>
      </w:r>
      <w:r>
        <w:rPr>
          <w:b/>
          <w:bCs/>
          <w:i/>
          <w:iCs/>
        </w:rPr>
        <w:t>Qui vero diligentim</w:t>
      </w:r>
      <w:r>
        <w:rPr>
          <w:b/>
          <w:bCs/>
        </w:rPr>
        <w:t>.</w:t>
      </w:r>
      <w:r>
        <w:rPr/>
        <w:t xml:space="preserve"> Pretende apresentar uma quinta definição, perfeita. Primeiramente, ensina que a terceira definição é imperfeita. Trata nominalmente desta definição porque pretende, acrescentando-lhe algo, apresentar uma definição perfeita. Em segundo lugar, quando diz </w:t>
      </w:r>
      <w:r>
        <w:rPr>
          <w:i/>
          <w:iCs/>
        </w:rPr>
        <w:t>sed quod ad essentiam</w:t>
      </w:r>
      <w:r>
        <w:rPr/>
        <w:t>, acrescenta, a fim de aperfeiçoar essa definição, esta cláusula: aquilo que contribui para a essência e para a quididade, e que é parte da coisa. Emprega três expressões para significar a mesma coisa, pois contribuir para a essência da coisa, contribuir para a quididade e ser parte da coisa, subentenda-se, parte essencial, são tomados como equivalentes.</w:t>
      </w:r>
    </w:p>
    <w:p>
      <w:pPr>
        <w:pStyle w:val="Normal"/>
        <w:rPr/>
      </w:pPr>
      <w:r>
        <w:rPr/>
        <w:t xml:space="preserve">Em terceiro lugar, quando diz </w:t>
      </w:r>
      <w:r>
        <w:rPr>
          <w:i/>
          <w:iCs/>
        </w:rPr>
        <w:t>nam aptum natura</w:t>
      </w:r>
      <w:r>
        <w:rPr/>
        <w:t>, prova que o acréscimo mencionado é necessário e que, sem ele, a definição é imperfeita, pois, de outro modo, a definição também conviria ao próprio. Com efeito, o próprio também separa uma espécie de outra, assim como a aptidão para rir distingue o homem do bruto.</w:t>
      </w:r>
    </w:p>
    <w:p>
      <w:pPr>
        <w:pStyle w:val="Normal"/>
        <w:rPr/>
      </w:pPr>
      <w:r>
        <w:rPr>
          <w:b/>
          <w:bCs/>
        </w:rPr>
        <w:t xml:space="preserve">21. </w:t>
      </w:r>
      <w:r>
        <w:rPr>
          <w:b/>
          <w:bCs/>
          <w:i/>
          <w:iCs/>
        </w:rPr>
        <w:t>Ac de differentia</w:t>
      </w:r>
      <w:r>
        <w:rPr>
          <w:b/>
          <w:bCs/>
        </w:rPr>
        <w:t>.</w:t>
      </w:r>
      <w:r>
        <w:rPr/>
        <w:t xml:space="preserve"> Conclui este capítulo sobre a diferença, encerrando-o com um breve epílogo.</w:t>
      </w:r>
    </w:p>
    <w:p>
      <w:pPr>
        <w:pStyle w:val="Heading2"/>
        <w:rPr/>
      </w:pPr>
      <w:bookmarkStart w:id="49" w:name="_Toc243450341"/>
      <w:r>
        <w:rPr/>
        <w:t>AO CAPÍTULO IV. DO PRÓPRIO.</w:t>
      </w:r>
      <w:bookmarkEnd w:id="49"/>
    </w:p>
    <w:p>
      <w:pPr>
        <w:pStyle w:val="Normal"/>
        <w:rPr/>
      </w:pPr>
      <w:r>
        <w:rPr>
          <w:b/>
          <w:bCs/>
        </w:rPr>
        <w:t>Passa dos predicáveis essenciais aos acidentais.</w:t>
      </w:r>
      <w:r>
        <w:rPr/>
        <w:t xml:space="preserve"> Com efeito, também o próprio é uma espécie de acidente, visto que o acidente se divide em acidente comum e próprio. Por conseguinte, mediante a denominação de próprio, Porfírio significa o acidente próprio; e, mediante a denominação de acidente, significa o acidente comum. Daí se deve observar que este vocábulo </w:t>
      </w:r>
      <w:r>
        <w:rPr>
          <w:i/>
          <w:iCs/>
        </w:rPr>
        <w:t>próprio</w:t>
      </w:r>
      <w:r>
        <w:rPr/>
        <w:t xml:space="preserve"> é homônimo. Com efeito, além da distinção que Porfírio ensinará no texto, o próprio é tomado de um modo quando se opõe ao comum, e de outro quando se opõe ao impróprio. Os gregos distinguem estas coisas mais claramente, ao oporem </w:t>
      </w:r>
      <w:r>
        <w:rPr>
          <w:i/>
          <w:iCs/>
        </w:rPr>
        <w:t>tò koinòn</w:t>
      </w:r>
      <w:r>
        <w:rPr/>
        <w:t xml:space="preserve"> a </w:t>
      </w:r>
      <w:r>
        <w:rPr>
          <w:i/>
          <w:iCs/>
        </w:rPr>
        <w:t>t</w:t>
      </w:r>
      <w:r>
        <w:rPr>
          <w:rFonts w:cs="Cambria" w:ascii="Cambria" w:hAnsi="Cambria"/>
          <w:i/>
          <w:iCs/>
        </w:rPr>
        <w:t>ō</w:t>
      </w:r>
      <w:r>
        <w:rPr>
          <w:i/>
          <w:iCs/>
        </w:rPr>
        <w:t>i idi</w:t>
      </w:r>
      <w:r>
        <w:rPr>
          <w:rFonts w:cs="Cambria" w:ascii="Cambria" w:hAnsi="Cambria"/>
          <w:i/>
          <w:iCs/>
        </w:rPr>
        <w:t>ō</w:t>
      </w:r>
      <w:r>
        <w:rPr>
          <w:i/>
          <w:iCs/>
        </w:rPr>
        <w:t>i</w:t>
      </w:r>
      <w:r>
        <w:rPr/>
        <w:t xml:space="preserve">, e </w:t>
      </w:r>
      <w:r>
        <w:rPr>
          <w:i/>
          <w:iCs/>
        </w:rPr>
        <w:t>tò ídion</w:t>
      </w:r>
      <w:r>
        <w:rPr/>
        <w:t xml:space="preserve"> a </w:t>
      </w:r>
      <w:r>
        <w:rPr>
          <w:i/>
          <w:iCs/>
        </w:rPr>
        <w:t>t</w:t>
      </w:r>
      <w:r>
        <w:rPr>
          <w:rFonts w:cs="Cambria" w:ascii="Cambria" w:hAnsi="Cambria"/>
          <w:i/>
          <w:iCs/>
        </w:rPr>
        <w:t>ō</w:t>
      </w:r>
      <w:r>
        <w:rPr>
          <w:i/>
          <w:iCs/>
        </w:rPr>
        <w:t>i anidi</w:t>
      </w:r>
      <w:r>
        <w:rPr>
          <w:rFonts w:cs="Cambria" w:ascii="Cambria" w:hAnsi="Cambria"/>
          <w:i/>
          <w:iCs/>
        </w:rPr>
        <w:t>ō</w:t>
      </w:r>
      <w:r>
        <w:rPr>
          <w:i/>
          <w:iCs/>
        </w:rPr>
        <w:t>i</w:t>
      </w:r>
      <w:r>
        <w:rPr/>
        <w:t xml:space="preserve">. Assim, Porfírio, na passagem 6 deste capítulo, empregou a expressão </w:t>
      </w:r>
      <w:r>
        <w:rPr>
          <w:i/>
          <w:iCs/>
        </w:rPr>
        <w:t>kurí</w:t>
      </w:r>
      <w:r>
        <w:rPr>
          <w:rFonts w:cs="Cambria" w:ascii="Cambria" w:hAnsi="Cambria"/>
          <w:i/>
          <w:iCs/>
        </w:rPr>
        <w:t>ō</w:t>
      </w:r>
      <w:r>
        <w:rPr>
          <w:i/>
          <w:iCs/>
        </w:rPr>
        <w:t xml:space="preserve">s </w:t>
      </w:r>
      <w:r>
        <w:rPr>
          <w:rFonts w:cs="Calisto MT"/>
          <w:i/>
          <w:iCs/>
        </w:rPr>
        <w:t>í</w:t>
      </w:r>
      <w:r>
        <w:rPr>
          <w:i/>
          <w:iCs/>
        </w:rPr>
        <w:t>dia</w:t>
      </w:r>
      <w:r>
        <w:rPr/>
        <w:t xml:space="preserve">, que traduzimos por </w:t>
      </w:r>
      <w:r>
        <w:rPr>
          <w:i/>
          <w:iCs/>
        </w:rPr>
        <w:t>próprios propriamente ditos</w:t>
      </w:r>
      <w:r>
        <w:rPr/>
        <w:t>.</w:t>
      </w:r>
    </w:p>
    <w:p>
      <w:pPr>
        <w:pStyle w:val="Normal"/>
        <w:rPr/>
      </w:pPr>
      <w:r>
        <w:rPr/>
        <w:t xml:space="preserve">No presente contexto, porém, o próprio é assim chamado não por se opor ao impróprio, mas por se opor ao comum. Com efeito, tanto o próprio quanto o acidente são chamados acidentes, não impropriamente; mas este é comum a muitas espécies, ao passo que aquele é próprio de uma só. Deve-se observar, além disso, que, quando dizemos com Porfírio que o próprio é atribuído a uma única espécie, falamos do próprio da espécie especialíssima. Todavia, também aos gêneros generalíssimos convêm certas propriedades, que Aristóteles ensinará nas </w:t>
      </w:r>
      <w:r>
        <w:rPr>
          <w:i/>
          <w:iCs/>
        </w:rPr>
        <w:t>Categorias</w:t>
      </w:r>
      <w:r>
        <w:rPr/>
        <w:t>; e, semelhantemente, outras convêm aos gêneros subalternos. Ademais, os indivíduos também possuem suas próprias propriedades, como testemunha o próprio Porfírio no capítulo 2, passagem 38. Portanto, assim como acima não considerou toda diferença, também aqui não trata de todo próprio, mas do próprio da espécie especialíssima.</w:t>
      </w:r>
    </w:p>
    <w:p>
      <w:pPr>
        <w:pStyle w:val="Normal"/>
        <w:rPr/>
      </w:pPr>
      <w:r>
        <w:rPr>
          <w:b/>
          <w:bCs/>
        </w:rPr>
        <w:t xml:space="preserve">1. </w:t>
      </w:r>
      <w:r>
        <w:rPr>
          <w:b/>
          <w:bCs/>
          <w:i/>
          <w:iCs/>
        </w:rPr>
        <w:t>Proprium autem dividunt</w:t>
      </w:r>
      <w:r>
        <w:rPr>
          <w:b/>
          <w:bCs/>
        </w:rPr>
        <w:t>.</w:t>
      </w:r>
      <w:r>
        <w:rPr/>
        <w:t xml:space="preserve"> O próprio, por ser também um vocábulo homônimo, distingue-se em quatro significações, das quais a última constitui a categoria do próprio, visto que as três restantes são mais propriamente denominadas acidentes do que próprios.</w:t>
      </w:r>
    </w:p>
    <w:p>
      <w:pPr>
        <w:pStyle w:val="Normal"/>
        <w:rPr/>
      </w:pPr>
      <w:r>
        <w:rPr>
          <w:b/>
          <w:bCs/>
        </w:rPr>
        <w:t xml:space="preserve">2. </w:t>
      </w:r>
      <w:r>
        <w:rPr>
          <w:b/>
          <w:bCs/>
          <w:i/>
          <w:iCs/>
        </w:rPr>
        <w:t>Nam [proprium est] et quod soli</w:t>
      </w:r>
      <w:r>
        <w:rPr>
          <w:b/>
          <w:bCs/>
        </w:rPr>
        <w:t>.</w:t>
      </w:r>
      <w:r>
        <w:rPr/>
        <w:t xml:space="preserve"> Explica a primeira significação do próprio mediante definição e exemplos. Primeiramente, define o próprio como aquilo que convém somente a alguma espécie, isto é, à espécie especialíssima. Em segundo lugar, quando diz </w:t>
      </w:r>
      <w:r>
        <w:rPr>
          <w:i/>
          <w:iCs/>
        </w:rPr>
        <w:t>ut homini</w:t>
      </w:r>
      <w:r>
        <w:rPr/>
        <w:t>, apresenta dois exemplos de próprios que convêm ao mesmo sujeito. Com efeito, neste sentido, é próprio do homem tanto ser médico quanto ser geômetra.</w:t>
      </w:r>
    </w:p>
    <w:p>
      <w:pPr>
        <w:pStyle w:val="Normal"/>
        <w:rPr/>
      </w:pPr>
      <w:r>
        <w:rPr>
          <w:b/>
          <w:bCs/>
        </w:rPr>
        <w:t xml:space="preserve">3. </w:t>
      </w:r>
      <w:r>
        <w:rPr>
          <w:b/>
          <w:bCs/>
          <w:i/>
          <w:iCs/>
        </w:rPr>
        <w:t>Et quod accidit</w:t>
      </w:r>
      <w:r>
        <w:rPr>
          <w:b/>
          <w:bCs/>
        </w:rPr>
        <w:t>.</w:t>
      </w:r>
      <w:r>
        <w:rPr/>
        <w:t xml:space="preserve"> Pelo mesmo método, isto é, mediante definição e exemplo, explica a segunda significação, de certo modo oposta à primeira: pois, no primeiro modo, chama-se próprio aquilo que convém somente a alguns, mas não a todos; no segundo modo, aquilo que convém a todos, mas não somente a eles. Por exemplo, todo homem é bípede; contudo, não somente o homem, pois também as aves são bípedes.</w:t>
      </w:r>
    </w:p>
    <w:p>
      <w:pPr>
        <w:pStyle w:val="Normal"/>
        <w:rPr/>
      </w:pPr>
      <w:r>
        <w:rPr>
          <w:b/>
          <w:bCs/>
        </w:rPr>
        <w:t xml:space="preserve">4. </w:t>
      </w:r>
      <w:r>
        <w:rPr>
          <w:b/>
          <w:bCs/>
          <w:i/>
          <w:iCs/>
        </w:rPr>
        <w:t>Et quod soli</w:t>
      </w:r>
      <w:r>
        <w:rPr>
          <w:b/>
          <w:bCs/>
        </w:rPr>
        <w:t>.</w:t>
      </w:r>
      <w:r>
        <w:rPr/>
        <w:t xml:space="preserve"> Pelo mesmo método, explica a terceira significação, que reúne a primeira e a segunda. Com efeito, neste sentido, chama-se próprio aquilo que convém somente a alguns e a todos eles; não, porém, sempre, mas em algum momento. Assim, todos e somente os homens encanecem na velhice.</w:t>
      </w:r>
    </w:p>
    <w:p>
      <w:pPr>
        <w:pStyle w:val="Normal"/>
        <w:rPr/>
      </w:pPr>
      <w:r>
        <w:rPr>
          <w:b/>
          <w:bCs/>
        </w:rPr>
        <w:t xml:space="preserve">5. </w:t>
      </w:r>
      <w:r>
        <w:rPr>
          <w:b/>
          <w:bCs/>
          <w:i/>
          <w:iCs/>
        </w:rPr>
        <w:t>Et quarto</w:t>
      </w:r>
      <w:r>
        <w:rPr>
          <w:b/>
          <w:bCs/>
        </w:rPr>
        <w:t>.</w:t>
      </w:r>
      <w:r>
        <w:rPr/>
        <w:t xml:space="preserve"> Pelo mesmo método, explica a quarta significação, que acrescenta algo à terceira em razão do tempo. Com efeito, neste sentido, chama-se próprio aquilo que convém a todos, somente a eles e sempre, como a aptidão para rir, própria do homem.</w:t>
      </w:r>
    </w:p>
    <w:p>
      <w:pPr>
        <w:pStyle w:val="Normal"/>
        <w:rPr/>
      </w:pPr>
      <w:r>
        <w:rPr>
          <w:b/>
          <w:bCs/>
        </w:rPr>
        <w:t xml:space="preserve">6. </w:t>
      </w:r>
      <w:r>
        <w:rPr>
          <w:b/>
          <w:bCs/>
          <w:i/>
          <w:iCs/>
        </w:rPr>
        <w:t>Atque haec proprie</w:t>
      </w:r>
      <w:r>
        <w:rPr>
          <w:b/>
          <w:bCs/>
        </w:rPr>
        <w:t>.</w:t>
      </w:r>
      <w:r>
        <w:rPr/>
        <w:t xml:space="preserve"> Distingue a última significação das três restantes mediante esta propriedade: o próprio tomado na última significação é convertível com aquilo de que é próprio. Assim, todo homem é apto para rir, e tudo o que é apto para rir é homem. (Confronta-se com o livro 1 dos </w:t>
      </w:r>
      <w:r>
        <w:rPr>
          <w:i/>
          <w:iCs/>
        </w:rPr>
        <w:t>Tópicos</w:t>
      </w:r>
      <w:r>
        <w:rPr/>
        <w:t>, capítulo 5, passagem 5, e capítulo 8, passagem 2.) As restantes significações, porém, não são convertíveis: todo médico é homem, mas nem todo homem é médico; igualmente, todo homem é bípede, mas nem todo bípede é homem; do mesmo modo, todo aquele que encanece é homem, mas nem todo homem encanece.</w:t>
      </w:r>
    </w:p>
    <w:p>
      <w:pPr>
        <w:pStyle w:val="Heading2"/>
        <w:rPr/>
      </w:pPr>
      <w:bookmarkStart w:id="50" w:name="_Toc243450342"/>
      <w:r>
        <w:rPr/>
        <w:t>AO CAPÍTULO V. DO ACIDENTE.</w:t>
      </w:r>
      <w:bookmarkEnd w:id="50"/>
    </w:p>
    <w:p>
      <w:pPr>
        <w:pStyle w:val="Normal"/>
        <w:rPr/>
      </w:pPr>
      <w:r>
        <w:rPr>
          <w:b/>
          <w:bCs/>
        </w:rPr>
        <w:t>O acidente comum, isto é, aquilo que acontece a muitas espécies diferentes, é explicado neste capítulo mediante definições, divisão e exemplos.</w:t>
      </w:r>
      <w:r>
        <w:rPr/>
        <w:t xml:space="preserve"> Deve-se, porém, observar primeiramente que, quando o acidente se opõe à substância ou à essência, ambos os vocábulos são homônimos, de tal modo que aquilo que é acidente em uma significação é essência em outra. Portanto, substância e acidente são tomados ora absolutamente, ora relativamente.</w:t>
      </w:r>
    </w:p>
    <w:p>
      <w:pPr>
        <w:pStyle w:val="Normal"/>
        <w:rPr/>
      </w:pPr>
      <w:r>
        <w:rPr/>
        <w:t xml:space="preserve">Absolutamente, chama-se substância tudo aquilo que é por si, como o animal, o homem e a pedra; acidente, porém, é aquilo que não é por si, mas pertence à substância na qual está presente, como o branco e o negro, que são acidentes do corpo, e a ciência ou a ignorância, que são acidentes da alma. É neste sentido que substância e acidente são tomados nas </w:t>
      </w:r>
      <w:r>
        <w:rPr>
          <w:i/>
          <w:iCs/>
        </w:rPr>
        <w:t>Categorias</w:t>
      </w:r>
      <w:r>
        <w:rPr/>
        <w:t>. E, nesta significação, dizemos que há uma categoria da substância e nove categorias dos acidentes.</w:t>
      </w:r>
    </w:p>
    <w:p>
      <w:pPr>
        <w:pStyle w:val="Normal"/>
        <w:rPr/>
      </w:pPr>
      <w:r>
        <w:rPr/>
        <w:t>Quando, porém, estes vocábulos são tomados relativamente, isto é, quando algo é dito ser a essência de outra coisa ou acidental a outra coisa, então chama-se substância ou essência aquilo que constitui e aperfeiçoa alguma coisa, como o gênero e a diferença constituem a espécie; acidente, por sua vez, é aquilo que sobrevém para além da essência da coisa.</w:t>
      </w:r>
    </w:p>
    <w:p>
      <w:pPr>
        <w:pStyle w:val="Normal"/>
        <w:rPr/>
      </w:pPr>
      <w:r>
        <w:rPr/>
        <w:t>Nesta significação, não somente o branco e o negro são ditos acidentes do sujeito, mas também a espécie é acidental ao gênero, como Averróis ensinou doutamente. Com efeito, o homem, por exemplo, embora, considerado por si, seja uma substância e, relativamente aos homens singulares, signifique a essência deles, sem a qual os homens singulares não podem existir, é, todavia, acidental ao animal, porque o animal pode existir sem o homem, embora o homem não possa existir sem o animal. Daí se evidencia que aquilo que absolutamente é substância pode, relativamente, ser acidente.</w:t>
      </w:r>
    </w:p>
    <w:p>
      <w:pPr>
        <w:pStyle w:val="Normal"/>
        <w:rPr/>
      </w:pPr>
      <w:r>
        <w:rPr/>
        <w:t>Inversamente, aquilo que absolutamente é acidente pode, relativamente, ser essência. Assim, a cor é acidental ao corpo; não é, porém, acidente relativamente à brancura e à negrura; antes, é o gênero delas e, por conseguinte, a essência delas.</w:t>
      </w:r>
    </w:p>
    <w:p>
      <w:pPr>
        <w:pStyle w:val="Normal"/>
        <w:rPr/>
      </w:pPr>
      <w:r>
        <w:rPr/>
        <w:t>Neste lugar, portanto, Porfírio toma o acidente na segunda significação, na qual constitui uma categoria de predicáveis distinta do gênero, da diferença, da espécie e do próprio; ao passo que o acidente na primeira significação constitui uma categoria distinta da substância.</w:t>
      </w:r>
    </w:p>
    <w:p>
      <w:pPr>
        <w:pStyle w:val="Normal"/>
        <w:rPr/>
      </w:pPr>
      <w:r>
        <w:rPr/>
        <w:t xml:space="preserve">Além disso, se alguém desejar conhecer a diferença entre </w:t>
      </w:r>
      <w:r>
        <w:rPr>
          <w:i/>
          <w:iCs/>
        </w:rPr>
        <w:t>categoria de predicáveis</w:t>
      </w:r>
      <w:r>
        <w:rPr/>
        <w:t xml:space="preserve"> e </w:t>
      </w:r>
      <w:r>
        <w:rPr>
          <w:i/>
          <w:iCs/>
        </w:rPr>
        <w:t>categoria</w:t>
      </w:r>
      <w:r>
        <w:rPr/>
        <w:t>, a categoria de predicáveis é o nome de uma segunda intenção, pois gênero, espécie etc. são chamados predicáveis; a categoria, por sua vez, é o nome de uma primeira intenção, pois substância, quantidade, qualidade etc. são chamadas categorias. Ademais, cada categoria de predicáveis significa uma única coisa, como o gênero ou a diferença; a categoria, porém, abrange muitas coisas, isto é, uma série de gêneros, espécies e indivíduos, desde o gênero generalíssimo até os indivíduos ínfimos.</w:t>
      </w:r>
    </w:p>
    <w:p>
      <w:pPr>
        <w:pStyle w:val="Normal"/>
        <w:rPr/>
      </w:pPr>
      <w:r>
        <w:rPr>
          <w:b/>
          <w:bCs/>
        </w:rPr>
        <w:t xml:space="preserve">1. </w:t>
      </w:r>
      <w:r>
        <w:rPr>
          <w:b/>
          <w:bCs/>
          <w:i/>
          <w:iCs/>
        </w:rPr>
        <w:t>Accidens vero est</w:t>
      </w:r>
      <w:r>
        <w:rPr>
          <w:b/>
          <w:bCs/>
        </w:rPr>
        <w:t>.</w:t>
      </w:r>
      <w:r>
        <w:rPr/>
        <w:t xml:space="preserve"> Apresenta a primeira definição do acidente: aquilo que está presente e ausente sem a destruição do sujeito. Nesta definição, entende </w:t>
      </w:r>
      <w:r>
        <w:rPr>
          <w:i/>
          <w:iCs/>
        </w:rPr>
        <w:t>estar presente</w:t>
      </w:r>
      <w:r>
        <w:rPr/>
        <w:t xml:space="preserve"> e </w:t>
      </w:r>
      <w:r>
        <w:rPr>
          <w:i/>
          <w:iCs/>
        </w:rPr>
        <w:t>estar ausente</w:t>
      </w:r>
      <w:r>
        <w:rPr/>
        <w:t xml:space="preserve"> não na realidade, mas pelo intelecto; de outro modo, esta definição não convinha a todos os acidentes. Com efeito, alguns acidentes não podem realmente ser separados do sujeito, como a brancura do cisne e da neve, e a negrura do corvo e do etíope. Além disso, alguns não podem estar presentes sem a destruição do sujeito, como a morte, pois aquele que morre perece.</w:t>
      </w:r>
    </w:p>
    <w:p>
      <w:pPr>
        <w:pStyle w:val="Normal"/>
        <w:rPr/>
      </w:pPr>
      <w:r>
        <w:rPr/>
        <w:t>Podemos, contudo, conceber aquele que está morrendo; portanto, a morte está presente sem a destruição do sujeito, isto é, sem a destruição da morte. Nada impede que concebamos um homem que está morrendo como sendo homem. A razão da diferença é outra, pois o homem, por exemplo, não somente não é realmente homem a menos que seja animal racional, mas também não pode ser concebido sem que seja concebido como racional; e, se quisesses imaginar intelectualmente um homem desprovido de razão, imaginarias um homem que não é homem, porque o homem é bípede; contudo, não é somente ele, pois também as aves são bípedes.</w:t>
      </w:r>
    </w:p>
    <w:p>
      <w:pPr>
        <w:pStyle w:val="Normal"/>
        <w:rPr/>
      </w:pPr>
      <w:r>
        <w:rPr>
          <w:b/>
          <w:bCs/>
        </w:rPr>
        <w:t xml:space="preserve">4. </w:t>
      </w:r>
      <w:r>
        <w:rPr>
          <w:b/>
          <w:bCs/>
          <w:i/>
          <w:iCs/>
        </w:rPr>
        <w:t>Et quod soli</w:t>
      </w:r>
      <w:r>
        <w:rPr>
          <w:b/>
          <w:bCs/>
        </w:rPr>
        <w:t>.</w:t>
      </w:r>
      <w:r>
        <w:rPr/>
        <w:t xml:space="preserve"> Pelo mesmo método, explica a terceira significação, que reúne a primeira e a segunda. Com efeito, neste sentido, chama-se próprio aquilo que convém somente a alguns e a todos eles; não, porém, sempre, mas em algum momento. Assim, todos e somente os homens encanecem na velhice.</w:t>
      </w:r>
    </w:p>
    <w:p>
      <w:pPr>
        <w:pStyle w:val="Normal"/>
        <w:rPr/>
      </w:pPr>
      <w:r>
        <w:rPr>
          <w:b/>
          <w:bCs/>
        </w:rPr>
        <w:t xml:space="preserve">5. </w:t>
      </w:r>
      <w:r>
        <w:rPr>
          <w:b/>
          <w:bCs/>
          <w:i/>
          <w:iCs/>
        </w:rPr>
        <w:t>Et quarto</w:t>
      </w:r>
      <w:r>
        <w:rPr>
          <w:b/>
          <w:bCs/>
        </w:rPr>
        <w:t>.</w:t>
      </w:r>
      <w:r>
        <w:rPr/>
        <w:t xml:space="preserve"> Pelo mesmo método, explica a quarta significação, que acrescenta algo à terceira em razão do tempo. Com efeito, neste sentido, chama-se próprio aquilo que convém a todos, somente a eles e sempre, como a aptidão para rir, própria do homem.</w:t>
      </w:r>
    </w:p>
    <w:p>
      <w:pPr>
        <w:pStyle w:val="Normal"/>
        <w:rPr/>
      </w:pPr>
      <w:r>
        <w:rPr>
          <w:b/>
          <w:bCs/>
        </w:rPr>
        <w:t xml:space="preserve">6. </w:t>
      </w:r>
      <w:r>
        <w:rPr>
          <w:b/>
          <w:bCs/>
          <w:i/>
          <w:iCs/>
        </w:rPr>
        <w:t>Atque haec proprie</w:t>
      </w:r>
      <w:r>
        <w:rPr>
          <w:b/>
          <w:bCs/>
        </w:rPr>
        <w:t>.</w:t>
      </w:r>
      <w:r>
        <w:rPr/>
        <w:t xml:space="preserve"> Distingue a última significação das três restantes mediante esta propriedade: o próprio tomado na última significação é convertível com aquilo de que é próprio. Assim, todo homem é apto para rir, e tudo o que é apto para rir é homem. (Confronta-se com o livro 1 dos </w:t>
      </w:r>
      <w:r>
        <w:rPr>
          <w:i/>
          <w:iCs/>
        </w:rPr>
        <w:t>Tópicos</w:t>
      </w:r>
      <w:r>
        <w:rPr/>
        <w:t>, capítulo 5, passagem 5, e capítulo 8, passagem 2.) As restantes significações, porém, não são convertíveis: todo médico é homem, mas nem todo homem é médico; igualmente, todo homem é bípede, mas nem todo bípede é homem; do mesmo modo, todo aquele que encanece é homem, mas nem todo homem encanece.</w:t>
      </w:r>
    </w:p>
    <w:p>
      <w:pPr>
        <w:pStyle w:val="Normal"/>
        <w:rPr/>
      </w:pPr>
      <w:r>
        <w:rPr>
          <w:b/>
          <w:bCs/>
        </w:rPr>
        <w:t xml:space="preserve">2. </w:t>
      </w:r>
      <w:r>
        <w:rPr>
          <w:b/>
          <w:bCs/>
          <w:i/>
          <w:iCs/>
        </w:rPr>
        <w:t>Dividitur autem</w:t>
      </w:r>
      <w:r>
        <w:rPr>
          <w:b/>
          <w:bCs/>
        </w:rPr>
        <w:t>.</w:t>
      </w:r>
      <w:r>
        <w:rPr/>
        <w:t xml:space="preserve"> Primeiramente, opõe à definição do acidente anteriormente apresentada a divisão do próprio acidente. Com efeito, visto que alguns acidentes são separáveis, como o sono e a vigília do animal, e outros são inseparáveis, como a brancura do cisne e da neve, como pode ser verdadeiro aquilo que foi afirmado genericamente na definição, a saber, que o acidente pode estar ausente do sujeito?</w:t>
      </w:r>
    </w:p>
    <w:p>
      <w:pPr>
        <w:pStyle w:val="Normal"/>
        <w:rPr/>
      </w:pPr>
      <w:r>
        <w:rPr/>
        <w:t xml:space="preserve">Em segundo lugar, quando diz </w:t>
      </w:r>
      <w:r>
        <w:rPr>
          <w:i/>
          <w:iCs/>
        </w:rPr>
        <w:t>Sed potest intelligi</w:t>
      </w:r>
      <w:r>
        <w:rPr/>
        <w:t>, resolve a objeção apresentada, afirmando que todos os acidentes podem ser separados dos sujeitos pelo intelecto, o que nas escolas se chama abstrair, embora alguns não sejam realmente separados. Por esta razão, concilia-se a divisão do acidente com a sua definição: na divisão, diz-se que os acidentes são realmente separados ou não separados do sujeito; na definição, porém, significa-se que todo acidente é separado mediante a abstração do intelecto.</w:t>
      </w:r>
    </w:p>
    <w:p>
      <w:pPr>
        <w:pStyle w:val="Normal"/>
        <w:rPr/>
      </w:pPr>
      <w:r>
        <w:rPr/>
        <w:t>Alguém objetará que, se este é o sentido da definição, ela também convém ao próprio, pois também o próprio pode ser abstraído pelo intelecto. Nosso mestre Zabarella, ao explicar esta passagem, resolvia esta objeção mediante a distinção da abstração em privativa e positiva.</w:t>
      </w:r>
    </w:p>
    <w:p>
      <w:pPr>
        <w:pStyle w:val="Normal"/>
        <w:rPr/>
      </w:pPr>
      <w:r>
        <w:rPr/>
        <w:t>Chamava privativa àquela abstração que apenas priva o sujeito de algum acidente, de modo que o intelecto considere o sujeito sem levar em conta o acidente. Assim, na definição do homem não se incluem nem a aptidão para rir, nem o sono ou a vigília; por conseguinte, quando o nosso intelecto define o homem, abstrai das propriedades e dos acidentes. Não imagina, porém, no sujeito propriedades contrárias ou acidentes contrários; por exemplo, não imagina um homem inapto para rir.</w:t>
      </w:r>
    </w:p>
    <w:p>
      <w:pPr>
        <w:pStyle w:val="Normal"/>
        <w:rPr/>
      </w:pPr>
      <w:r>
        <w:rPr/>
        <w:t>Chamava, por sua vez, positiva à abstração que não somente abstrai do acidente presente no sujeito, mas também imagina no sujeito o acidente contrário; por exemplo, quando o intelecto imagina um corvo branco ou um cisne negro.</w:t>
      </w:r>
    </w:p>
    <w:p>
      <w:pPr>
        <w:pStyle w:val="Normal"/>
        <w:rPr/>
      </w:pPr>
      <w:r>
        <w:rPr/>
        <w:t>O acidente comum difere, portanto, do próprio nisto: o acidente comum pode ser abstraído tanto positiva quanto privativamente; o próprio, porém, pode ser abstraído somente privativamente, e não positivamente.</w:t>
      </w:r>
    </w:p>
    <w:p>
      <w:pPr>
        <w:pStyle w:val="Normal"/>
        <w:rPr/>
      </w:pPr>
      <w:r>
        <w:rPr/>
        <w:t>Porfírio, contudo, compreendeu ambos os tipos de abstração na definição do acidente, conforme ele próprio a explica, ao dizer que se pode conceber um corvo branco, o que constitui uma abstração positiva, e um etíope privado da cor, o que constitui uma abstração privativa.</w:t>
      </w:r>
    </w:p>
    <w:p>
      <w:pPr>
        <w:pStyle w:val="Normal"/>
        <w:rPr/>
      </w:pPr>
      <w:r>
        <w:rPr/>
        <w:t>Do que foi dito, inferimos a distinção entre diferença, próprio e acidente. Com efeito, a diferença, quando significa a forma e a essência da coisa, não pode de modo algum ser abstraída, nem realmente nem pelo intelecto. O acidente separável, por sua vez, pode ser abstraído de todos os modos, tanto realmente quanto pelo intelecto. O acidente inseparável, porém, pode ser abstraído de ambos os modos pelo intelecto, isto é, privativa e positivamente, mas não pode ser abstraído na realidade. Por fim, o próprio, que possui uma natureza intermediária entre a diferença e o acidente comum, por ser um acidente que dimana da forma da coisa, não pode ser abstraído realmente nem positivamente pelo intelecto, mas somente privativamente.</w:t>
      </w:r>
    </w:p>
    <w:p>
      <w:pPr>
        <w:pStyle w:val="Normal"/>
        <w:rPr/>
      </w:pPr>
      <w:r>
        <w:rPr>
          <w:b/>
          <w:bCs/>
        </w:rPr>
        <w:t xml:space="preserve">3. </w:t>
      </w:r>
      <w:r>
        <w:rPr>
          <w:b/>
          <w:bCs/>
          <w:i/>
          <w:iCs/>
        </w:rPr>
        <w:t>Sic etiam definiunt</w:t>
      </w:r>
      <w:r>
        <w:rPr>
          <w:b/>
          <w:bCs/>
        </w:rPr>
        <w:t>.</w:t>
      </w:r>
      <w:r>
        <w:rPr/>
        <w:t xml:space="preserve"> Acrescenta a segunda definição do acidente, semelhante à primeira, tomada do livro 1 dos </w:t>
      </w:r>
      <w:r>
        <w:rPr>
          <w:i/>
          <w:iCs/>
        </w:rPr>
        <w:t>Tópicos</w:t>
      </w:r>
      <w:r>
        <w:rPr/>
        <w:t xml:space="preserve">, capítulo 5, passagem 8. Afirma, portanto, que o acidente é aquilo que pode estar presente e não estar presente; não porque o acidente possa existir sem sujeito, pois, como se diz nas escolas, o ser do acidente consiste em estar presente em um sujeito, mas porque o sujeito pode existir sem o acidente. Com efeito, o acidente não é necessário, conforme o livro 1 dos </w:t>
      </w:r>
      <w:r>
        <w:rPr>
          <w:i/>
          <w:iCs/>
        </w:rPr>
        <w:t>Segundos Analíticos</w:t>
      </w:r>
      <w:r>
        <w:rPr/>
        <w:t xml:space="preserve">, capítulo 6, passagem 1; aquilo que não é necessário, porém, diz-se contingente e pode ser ou não ser, conforme o livro 1 dos </w:t>
      </w:r>
      <w:r>
        <w:rPr>
          <w:i/>
          <w:iCs/>
        </w:rPr>
        <w:t>Primeiros Analíticos</w:t>
      </w:r>
      <w:r>
        <w:rPr/>
        <w:t>, capítulo 13, passagem 4.</w:t>
      </w:r>
    </w:p>
    <w:p>
      <w:pPr>
        <w:pStyle w:val="Normal"/>
        <w:rPr/>
      </w:pPr>
      <w:r>
        <w:rPr>
          <w:b/>
          <w:bCs/>
        </w:rPr>
        <w:t xml:space="preserve">4. </w:t>
      </w:r>
      <w:r>
        <w:rPr>
          <w:b/>
          <w:bCs/>
          <w:i/>
          <w:iCs/>
        </w:rPr>
        <w:t>Et quod neque</w:t>
      </w:r>
      <w:r>
        <w:rPr>
          <w:b/>
          <w:bCs/>
        </w:rPr>
        <w:t>.</w:t>
      </w:r>
      <w:r>
        <w:rPr/>
        <w:t xml:space="preserve"> Esta é a terceira e última definição do acidente, tomada da passagem 8 do capítulo 5 do livro 1 dos </w:t>
      </w:r>
      <w:r>
        <w:rPr>
          <w:i/>
          <w:iCs/>
        </w:rPr>
        <w:t>Tópicos</w:t>
      </w:r>
      <w:r>
        <w:rPr/>
        <w:t xml:space="preserve">. Diz: </w:t>
      </w:r>
      <w:r>
        <w:rPr>
          <w:i/>
          <w:iCs/>
        </w:rPr>
        <w:t>sempre, porém, inere em um sujeito</w:t>
      </w:r>
      <w:r>
        <w:rPr/>
        <w:t>, isto é, não pode existir sem sujeito, embora, como disse acima, o sujeito possa existir sem o próprio acidente.</w:t>
      </w:r>
    </w:p>
    <w:p>
      <w:pPr>
        <w:pStyle w:val="Heading2"/>
        <w:rPr/>
      </w:pPr>
      <w:bookmarkStart w:id="51" w:name="_Toc243450343"/>
      <w:r>
        <w:rPr/>
        <w:t>AO CAPÍTULO VI. DA COMPARAÇÃO DAS CINCO VOZES.</w:t>
      </w:r>
      <w:bookmarkEnd w:id="51"/>
    </w:p>
    <w:p>
      <w:pPr>
        <w:pStyle w:val="Normal"/>
        <w:rPr/>
      </w:pPr>
      <w:r>
        <w:rPr>
          <w:b/>
          <w:bCs/>
        </w:rPr>
        <w:t>Tendo sido expostas separadamente</w:t>
      </w:r>
      <w:r>
        <w:rPr/>
        <w:t>, até aqui explicou cada um dos predicáveis absoluta e individualmente; doravante, pretende compará-los entre si, para que compreendamos em que medida são semelhantes ou diferentes. Propõe explicar isso nesta passagem.</w:t>
      </w:r>
    </w:p>
    <w:p>
      <w:pPr>
        <w:pStyle w:val="Normal"/>
        <w:rPr/>
      </w:pPr>
      <w:r>
        <w:rPr>
          <w:b/>
          <w:bCs/>
        </w:rPr>
        <w:t xml:space="preserve">2. </w:t>
      </w:r>
      <w:r>
        <w:rPr>
          <w:b/>
          <w:bCs/>
          <w:i/>
          <w:iCs/>
        </w:rPr>
        <w:t>Commune igitur</w:t>
      </w:r>
      <w:r>
        <w:rPr>
          <w:b/>
          <w:bCs/>
        </w:rPr>
        <w:t>.</w:t>
      </w:r>
      <w:r>
        <w:rPr/>
        <w:t xml:space="preserve"> Ao pretender expor as coisas comuns e as diferenças das cinco vozes, compara-as todas entre si neste capítulo e ensina o que é comum a todas ou o que é próprio de algumas. Depois, nos capítulos individuais, comparará duas vozes de cada vez, como o gênero e a diferença, o gênero e a espécie etc. Nesta passagem, portanto, apresenta aquilo que é comum e em razão do qual todos os predicáveis convêm entre si, visto que todos são atribuídos a muitas coisas.</w:t>
      </w:r>
    </w:p>
    <w:p>
      <w:pPr>
        <w:pStyle w:val="Normal"/>
        <w:rPr/>
      </w:pPr>
      <w:r>
        <w:rPr>
          <w:b/>
          <w:bCs/>
        </w:rPr>
        <w:t xml:space="preserve">3. </w:t>
      </w:r>
      <w:r>
        <w:rPr>
          <w:b/>
          <w:bCs/>
          <w:i/>
          <w:iCs/>
        </w:rPr>
        <w:t>Sed genus attribuitur</w:t>
      </w:r>
      <w:r>
        <w:rPr>
          <w:b/>
          <w:bCs/>
        </w:rPr>
        <w:t>.</w:t>
      </w:r>
      <w:r>
        <w:rPr/>
        <w:t xml:space="preserve"> Acrescenta à comunidade uma distinção. Primeiramente, estabelece três membros: algumas coisas são atribuídas a muitas espécies e indivíduos, como o gênero, a diferença e o acidente comum; algumas são atribuídas somente aos indivíduos, como a espécie, entenda-se, a espécie especialíssima; outras são atribuídas a uma espécie e aos indivíduos contidos sob ela, como o próprio. Entende o próprio da espécie especialíssima, da qual observei acima, no início do capítulo 4, que é a única de que Porfírio trata.</w:t>
      </w:r>
    </w:p>
    <w:p>
      <w:pPr>
        <w:pStyle w:val="Normal"/>
        <w:rPr/>
      </w:pPr>
      <w:r>
        <w:rPr/>
        <w:t xml:space="preserve">Em segundo lugar, quando diz </w:t>
      </w:r>
      <w:r>
        <w:rPr>
          <w:i/>
          <w:iCs/>
        </w:rPr>
        <w:t>nam animal</w:t>
      </w:r>
      <w:r>
        <w:rPr/>
        <w:t xml:space="preserve">, explica e confirma mediante exemplos claros o que afirmou acerca da atribuição de cada um dos predicáveis. Diz: </w:t>
      </w:r>
      <w:r>
        <w:rPr>
          <w:i/>
          <w:iCs/>
        </w:rPr>
        <w:t>sed primum</w:t>
      </w:r>
      <w:r>
        <w:rPr/>
        <w:t xml:space="preserve">. Observa a notável distinção entre o próprio e o acidente. Com efeito, o próprio procede da forma e é efeito da forma comum; o acidente, porém, procede da matéria, cuja diversidade constitui indivíduos diversos. Por isso, Aristóteles, no livro 9 da </w:t>
      </w:r>
      <w:r>
        <w:rPr>
          <w:i/>
          <w:iCs/>
        </w:rPr>
        <w:t>Metafísica</w:t>
      </w:r>
      <w:r>
        <w:rPr/>
        <w:t xml:space="preserve"> (que corresponde ao livro 10 na versão latina), capítulo penúltimo, afirma que o homem é branco por acidente, enquanto indivíduo, como Cálias, é branco.</w:t>
      </w:r>
    </w:p>
    <w:p>
      <w:pPr>
        <w:pStyle w:val="Heading2"/>
        <w:rPr/>
      </w:pPr>
      <w:bookmarkStart w:id="52" w:name="_Toc243450344"/>
      <w:r>
        <w:rPr/>
        <w:t>AO CAPÍTULO VII. NO QUAL O GÊNERO É COMPARADO COM A DIFERENÇA.</w:t>
      </w:r>
      <w:bookmarkEnd w:id="52"/>
    </w:p>
    <w:p>
      <w:pPr>
        <w:pStyle w:val="Normal"/>
        <w:rPr/>
      </w:pPr>
      <w:r>
        <w:rPr>
          <w:b/>
          <w:bCs/>
        </w:rPr>
        <w:t>Neste capítulo, explica três coisas comuns ao gênero e à diferença, e sete distinções entre eles.</w:t>
      </w:r>
    </w:p>
    <w:p>
      <w:pPr>
        <w:pStyle w:val="Normal"/>
        <w:rPr/>
      </w:pPr>
      <w:r>
        <w:rPr>
          <w:b/>
          <w:bCs/>
        </w:rPr>
        <w:t xml:space="preserve">1. </w:t>
      </w:r>
      <w:r>
        <w:rPr>
          <w:b/>
          <w:bCs/>
          <w:i/>
          <w:iCs/>
        </w:rPr>
        <w:t>Commune [est] generis</w:t>
      </w:r>
      <w:r>
        <w:rPr>
          <w:b/>
          <w:bCs/>
        </w:rPr>
        <w:t>.</w:t>
      </w:r>
      <w:r>
        <w:rPr/>
        <w:t xml:space="preserve"> A primeira comunidade consiste em que tanto o gênero quanto a diferença contêm sob si muitas espécies, embora a diferença abranja menos espécies do que o gênero. Entende a espécie divisiva do gênero, pois a espécie constitutiva não contém menos espécies do que o gênero. Por exemplo, a diferença constitutiva do animal é o sensitivo; a divisiva é o racional. Portanto, tanto o sensitivo quanto o animal, segundo a sua extensão, abrangem todas as espécies de animais; o racional, porém, abrange somente o anjo e o homem, não também os brutos.</w:t>
      </w:r>
    </w:p>
    <w:p>
      <w:pPr>
        <w:pStyle w:val="Normal"/>
        <w:rPr/>
      </w:pPr>
      <w:r>
        <w:rPr/>
        <w:t>Excetua-se igualmente a diferença última, que divide o gênero último e constitui a espécie ínfima ou especialíssima. Com efeito, esta diferença tem sob si uma única espécie, mas Porfírio a omite, conforme observei na passagem 17 do capítulo 3.</w:t>
      </w:r>
    </w:p>
    <w:p>
      <w:pPr>
        <w:pStyle w:val="Normal"/>
        <w:rPr/>
      </w:pPr>
      <w:r>
        <w:rPr>
          <w:b/>
          <w:bCs/>
        </w:rPr>
        <w:t xml:space="preserve">2. </w:t>
      </w:r>
      <w:r>
        <w:rPr>
          <w:b/>
          <w:bCs/>
          <w:i/>
          <w:iCs/>
        </w:rPr>
        <w:t>Et quaecumque attribuuntur</w:t>
      </w:r>
      <w:r>
        <w:rPr>
          <w:b/>
          <w:bCs/>
        </w:rPr>
        <w:t>.</w:t>
      </w:r>
      <w:r>
        <w:rPr/>
        <w:t xml:space="preserve"> A segunda comunidade consiste em que tudo aquilo que é atribuído ao gênero ou à diferença é igualmente atribuído àquilo que está subordinado ao gênero ou às diferenças. A este respeito, aplica-se a regra da atribuição, que encontrarás nas </w:t>
      </w:r>
      <w:r>
        <w:rPr>
          <w:i/>
          <w:iCs/>
        </w:rPr>
        <w:t>Categorias</w:t>
      </w:r>
      <w:r>
        <w:rPr/>
        <w:t xml:space="preserve">, capítulo 3, passagem 1, e nos </w:t>
      </w:r>
      <w:r>
        <w:rPr>
          <w:i/>
          <w:iCs/>
        </w:rPr>
        <w:t>Analíticos Anteriores</w:t>
      </w:r>
      <w:r>
        <w:rPr/>
        <w:t>, capítulo 1, última passagem.</w:t>
      </w:r>
    </w:p>
    <w:p>
      <w:pPr>
        <w:pStyle w:val="Normal"/>
        <w:rPr/>
      </w:pPr>
      <w:r>
        <w:rPr/>
        <w:t xml:space="preserve">Primeiramente, Porfírio ensina isso acerca do gênero. Diz: </w:t>
      </w:r>
      <w:r>
        <w:rPr>
          <w:i/>
          <w:iCs/>
        </w:rPr>
        <w:t>genus est</w:t>
      </w:r>
      <w:r>
        <w:rPr/>
        <w:t>, isto é, na medida em que é uma certa coisa, e não na medida em que é uma palavra. Com efeito, ao animal, por exemplo, atribuem-se estas coisas: ser do gênero gramatical neutro e ser trissílabo; tais coisas, porém, não são atribuídas ao cavalo e ao boi, que estão contidos sob o animal.</w:t>
      </w:r>
    </w:p>
    <w:p>
      <w:pPr>
        <w:pStyle w:val="Normal"/>
        <w:rPr/>
      </w:pPr>
      <w:r>
        <w:rPr/>
        <w:t>Todavia, fala impropriamente quando diz que algo é atribuído ao gênero enquanto gênero. Com efeito, se algo é atribuído ao gênero, o gênero está subordinado a esse algo; propriamente, porém, na medida em que algo lhe é atribuído, o gênero é assim denominado; na medida em que está subordinado, é antes denominado espécie do que gênero.</w:t>
      </w:r>
    </w:p>
    <w:p>
      <w:pPr>
        <w:pStyle w:val="Normal"/>
        <w:rPr/>
      </w:pPr>
      <w:r>
        <w:rPr/>
        <w:t xml:space="preserve">Em segundo lugar, quando diz </w:t>
      </w:r>
      <w:r>
        <w:rPr>
          <w:i/>
          <w:iCs/>
        </w:rPr>
        <w:t>et quaecumque</w:t>
      </w:r>
      <w:r>
        <w:rPr/>
        <w:t xml:space="preserve">, aplica à diferença a mesma regra de atribuição que ensinou acerca do gênero. Diz: </w:t>
      </w:r>
      <w:r>
        <w:rPr>
          <w:i/>
          <w:iCs/>
        </w:rPr>
        <w:t>ut differentiae est</w:t>
      </w:r>
      <w:r>
        <w:rPr/>
        <w:t xml:space="preserve">. Estas palavras devem ser explicadas do mesmo modo que expliquei acima as palavras </w:t>
      </w:r>
      <w:r>
        <w:rPr>
          <w:i/>
          <w:iCs/>
        </w:rPr>
        <w:t>ut genus est</w:t>
      </w:r>
      <w:r>
        <w:rPr/>
        <w:t>. Com efeito, dizem-se atribuídas à diferença, enquanto diferença, aquelas coisas que lhe são atribuídas enquanto é uma certa coisa, e não enquanto é um vocábulo. Assim, ao racional, enquanto diferença, isto é, enquanto coisa, atribui-se o uso da razão; ao mesmo racional, enquanto vocábulo, atribui-se o gênero gramatical feminino. Ao homem, porém, que está contido sob o racional, atribui-se o uso da razão, mas não se atribui ser do gênero gramatical feminino.</w:t>
      </w:r>
    </w:p>
    <w:p>
      <w:pPr>
        <w:pStyle w:val="Normal"/>
        <w:rPr/>
      </w:pPr>
      <w:r>
        <w:rPr/>
        <w:t xml:space="preserve">Em terceiro lugar, quando diz </w:t>
      </w:r>
      <w:r>
        <w:rPr>
          <w:i/>
          <w:iCs/>
        </w:rPr>
        <w:t>cum enim animal</w:t>
      </w:r>
      <w:r>
        <w:rPr/>
        <w:t xml:space="preserve">, apresenta um exemplo para mostrar que a regra mencionada convém ao gênero. Em quarto lugar, quando diz </w:t>
      </w:r>
      <w:r>
        <w:rPr>
          <w:i/>
          <w:iCs/>
        </w:rPr>
        <w:t>cumque rationale</w:t>
      </w:r>
      <w:r>
        <w:rPr/>
        <w:t>, prova, mediante outro exemplo, que a mesma regra convém à diferença.</w:t>
      </w:r>
    </w:p>
    <w:p>
      <w:pPr>
        <w:pStyle w:val="Normal"/>
        <w:rPr/>
      </w:pPr>
      <w:r>
        <w:rPr>
          <w:b/>
          <w:bCs/>
        </w:rPr>
        <w:t xml:space="preserve">3. </w:t>
      </w:r>
      <w:r>
        <w:rPr>
          <w:b/>
          <w:bCs/>
          <w:i/>
          <w:iCs/>
        </w:rPr>
        <w:t>Sed et hoc</w:t>
      </w:r>
      <w:r>
        <w:rPr>
          <w:b/>
          <w:bCs/>
        </w:rPr>
        <w:t>.</w:t>
      </w:r>
      <w:r>
        <w:rPr/>
        <w:t xml:space="preserve"> A terceira comunidade consiste em que, eliminado o gênero ou eliminada a diferença, são simultaneamente eliminadas as espécies subordinadas; Porfírio confirma isso mediante um exemplo claro.</w:t>
      </w:r>
    </w:p>
    <w:p>
      <w:pPr>
        <w:pStyle w:val="Normal"/>
        <w:rPr/>
      </w:pPr>
      <w:r>
        <w:rPr>
          <w:b/>
          <w:bCs/>
        </w:rPr>
        <w:t xml:space="preserve">4. </w:t>
      </w:r>
      <w:r>
        <w:rPr>
          <w:b/>
          <w:bCs/>
          <w:i/>
          <w:iCs/>
        </w:rPr>
        <w:t>Proprium autem generis</w:t>
      </w:r>
      <w:r>
        <w:rPr>
          <w:b/>
          <w:bCs/>
        </w:rPr>
        <w:t>.</w:t>
      </w:r>
      <w:r>
        <w:rPr/>
        <w:t xml:space="preserve"> Tendo exposto as comunidades, acrescenta as distinções, que são sete. A primeira distinção não somente separa o gênero da diferença, segundo a opinião de Aristóteles no livro 4 dos </w:t>
      </w:r>
      <w:r>
        <w:rPr>
          <w:i/>
          <w:iCs/>
        </w:rPr>
        <w:t>Tópicos</w:t>
      </w:r>
      <w:r>
        <w:rPr/>
        <w:t>, capítulo 6, passagens 2 e 15, mas também o separa dos outros predicáveis, porque o gênero é atribuído a mais coisas do que os restantes predicáveis.</w:t>
      </w:r>
    </w:p>
    <w:p>
      <w:pPr>
        <w:pStyle w:val="Normal"/>
        <w:rPr/>
      </w:pPr>
      <w:r>
        <w:rPr/>
        <w:t>Isso é verdadeiro somente se a diferença, a espécie, o próprio e o acidente forem tomados como contidos sob o gênero, conforme Porfírio advertirá logo a respeito da diferença, sendo necessário completar o que diz acerca dos restantes. Com efeito, a diferença constitutiva do animal, como o sensitivo, e o próprio do animal, como estar desperto ou dormir, têm a mesma extensão que o animal e são predicados de todas as coisas das quais o animal é predicado. A cor, porém, que é um acidente, é atribuída a mais coisas, porque não está presente somente nos animais, mas também nas coisas inanimadas.</w:t>
      </w:r>
    </w:p>
    <w:p>
      <w:pPr>
        <w:pStyle w:val="Normal"/>
        <w:rPr/>
      </w:pPr>
      <w:r>
        <w:rPr/>
        <w:t xml:space="preserve">Em segundo lugar, quando diz </w:t>
      </w:r>
      <w:r>
        <w:rPr>
          <w:i/>
          <w:iCs/>
        </w:rPr>
        <w:t>nam animal</w:t>
      </w:r>
      <w:r>
        <w:rPr/>
        <w:t>, confirma mediante exemplos a distinção apresentada. Contudo, não apresenta exemplo algum do acidente, mas somente do gênero, da diferença, da espécie e do próprio.</w:t>
      </w:r>
    </w:p>
    <w:p>
      <w:pPr>
        <w:pStyle w:val="Normal"/>
        <w:rPr/>
      </w:pPr>
      <w:r>
        <w:rPr/>
        <w:t xml:space="preserve">Em terceiro lugar, quando diz </w:t>
      </w:r>
      <w:r>
        <w:rPr>
          <w:i/>
          <w:iCs/>
        </w:rPr>
        <w:t>Oportet autem</w:t>
      </w:r>
      <w:r>
        <w:rPr/>
        <w:t>, adverte que aquilo que acaba de ser dito deve ser entendido acerca da diferença do gênero, que está subordinada ao gênero, e não acerca da diferença constitutiva, que é superior ao gênero; observámos pouco antes o mesmo a respeito de todos os predicáveis comparados com o gênero. Do mesmo modo, advertimos acima, na primeira passagem, que a diferença deve ser entendida como divisiva, conforme observámos acima, na passagem 1.</w:t>
      </w:r>
    </w:p>
    <w:p>
      <w:pPr>
        <w:pStyle w:val="Normal"/>
        <w:rPr/>
      </w:pPr>
      <w:r>
        <w:rPr>
          <w:b/>
          <w:bCs/>
        </w:rPr>
        <w:t xml:space="preserve">5. </w:t>
      </w:r>
      <w:r>
        <w:rPr>
          <w:b/>
          <w:bCs/>
          <w:i/>
          <w:iCs/>
        </w:rPr>
        <w:t>Praeterea genus</w:t>
      </w:r>
      <w:r>
        <w:rPr>
          <w:b/>
          <w:bCs/>
        </w:rPr>
        <w:t>.</w:t>
      </w:r>
      <w:r>
        <w:rPr/>
        <w:t xml:space="preserve"> A segunda distinção consiste em que o gênero contém, enquanto a diferença é contida. Com efeito, o gênero contém as diferenças em potência, entenda-se, as divisivas, conforme foi explicado acima, no capítulo 3, passagem 16, mas não em ato.</w:t>
      </w:r>
    </w:p>
    <w:p>
      <w:pPr>
        <w:pStyle w:val="Normal"/>
        <w:rPr/>
      </w:pPr>
      <w:r>
        <w:rPr>
          <w:b/>
          <w:bCs/>
        </w:rPr>
        <w:t xml:space="preserve">6. </w:t>
      </w:r>
      <w:r>
        <w:rPr>
          <w:b/>
          <w:bCs/>
          <w:i/>
          <w:iCs/>
        </w:rPr>
        <w:t>Praeterea genera</w:t>
      </w:r>
      <w:r>
        <w:rPr>
          <w:b/>
          <w:bCs/>
        </w:rPr>
        <w:t>.</w:t>
      </w:r>
      <w:r>
        <w:rPr/>
        <w:t xml:space="preserve"> A terceira distinção consiste em que o gênero é, por natureza, anterior à sua diferença divisiva. Com efeito, não fala da diferença constitutiva, mas somente da divisiva, como acima.</w:t>
      </w:r>
    </w:p>
    <w:p>
      <w:pPr>
        <w:pStyle w:val="Normal"/>
        <w:rPr/>
      </w:pPr>
      <w:r>
        <w:rPr>
          <w:b/>
          <w:bCs/>
        </w:rPr>
        <w:t xml:space="preserve">7. </w:t>
      </w:r>
      <w:r>
        <w:rPr>
          <w:b/>
          <w:bCs/>
          <w:i/>
          <w:iCs/>
        </w:rPr>
        <w:t>Idcirco</w:t>
      </w:r>
      <w:r>
        <w:rPr>
          <w:b/>
          <w:bCs/>
        </w:rPr>
        <w:t>.</w:t>
      </w:r>
      <w:r>
        <w:rPr/>
        <w:t xml:space="preserve"> A quarta distinção é inferida da terceira. Com efeito, porque o gênero é anterior à diferença, daí resulta que, eliminado o gênero, são eliminadas as diferenças; eliminadas, porém, as diferenças, o gênero não é eliminado. Entende as diferenças divisivas, e não as constitutivas. E entende </w:t>
      </w:r>
      <w:r>
        <w:rPr>
          <w:i/>
          <w:iCs/>
        </w:rPr>
        <w:t>ser eliminado</w:t>
      </w:r>
      <w:r>
        <w:rPr/>
        <w:t xml:space="preserve"> não na realidade, mas pelo intelecto, conforme inferirei logo das palavras do texto.</w:t>
      </w:r>
    </w:p>
    <w:p>
      <w:pPr>
        <w:pStyle w:val="Normal"/>
        <w:rPr/>
      </w:pPr>
      <w:r>
        <w:rPr/>
        <w:t xml:space="preserve">Primeiramente, Porfírio infere esta distinção a partir do que foi dito acima. Em segundo lugar, quando diz </w:t>
      </w:r>
      <w:r>
        <w:rPr>
          <w:i/>
          <w:iCs/>
        </w:rPr>
        <w:t>sublato enim animali</w:t>
      </w:r>
      <w:r>
        <w:rPr/>
        <w:t xml:space="preserve">, ilustra e confirma mediante um exemplo a doutrina apresentada. Diz: </w:t>
      </w:r>
      <w:r>
        <w:rPr>
          <w:i/>
          <w:iCs/>
        </w:rPr>
        <w:t>licet omnes tollantur</w:t>
      </w:r>
      <w:r>
        <w:rPr/>
        <w:t xml:space="preserve"> etc. O animal não pode, certamente, existir por si mesmo se não for nem racional nem desprovido de razão; contudo, pode existir no intelecto, porque o racional e o irracional pertencem à sua divisão, mas definimos o animal antes de o dividirmos. Portanto, quando definimos o animal como substância animada e dotada de sensação, o animal está no nosso intelecto, mas o racional e o irracional ainda não estão nele. Por isso, Porfírio diz corretamente: </w:t>
      </w:r>
      <w:r>
        <w:rPr>
          <w:i/>
          <w:iCs/>
        </w:rPr>
        <w:t>in intelligitur</w:t>
      </w:r>
      <w:r>
        <w:rPr/>
        <w:t>.</w:t>
      </w:r>
    </w:p>
    <w:p>
      <w:pPr>
        <w:pStyle w:val="Normal"/>
        <w:rPr/>
      </w:pPr>
      <w:r>
        <w:rPr>
          <w:b/>
          <w:bCs/>
        </w:rPr>
        <w:t xml:space="preserve">8. </w:t>
      </w:r>
      <w:r>
        <w:rPr>
          <w:b/>
          <w:bCs/>
          <w:i/>
          <w:iCs/>
        </w:rPr>
        <w:t>Praeterea genus</w:t>
      </w:r>
      <w:r>
        <w:rPr>
          <w:b/>
          <w:bCs/>
        </w:rPr>
        <w:t>.</w:t>
      </w:r>
      <w:r>
        <w:rPr/>
        <w:t xml:space="preserve"> A quinta distinção é tomada dos diferentes modos de atribuição, que foram expostos acima, no capítulo 1, passagem 13.</w:t>
      </w:r>
    </w:p>
    <w:p>
      <w:pPr>
        <w:pStyle w:val="Normal"/>
        <w:rPr/>
      </w:pPr>
      <w:r>
        <w:rPr>
          <w:b/>
          <w:bCs/>
        </w:rPr>
        <w:t xml:space="preserve">9. </w:t>
      </w:r>
      <w:r>
        <w:rPr>
          <w:b/>
          <w:bCs/>
          <w:i/>
          <w:iCs/>
        </w:rPr>
        <w:t>Praeterea in quaque</w:t>
      </w:r>
      <w:r>
        <w:rPr>
          <w:b/>
          <w:bCs/>
        </w:rPr>
        <w:t>.</w:t>
      </w:r>
      <w:r>
        <w:rPr/>
        <w:t xml:space="preserve"> A sexta distinção consiste em que uma espécie possui um único gênero, entenda-se, próximo; isto é, não pode possuir muitos gêneros próximos. Pode, contudo, possuir muitas diferenças próximas, isto é, diferenças divisivas do gênero imediatamente superior, interpostas entre esse gênero e a espécie. Encontrarás exemplos no texto.</w:t>
      </w:r>
    </w:p>
    <w:p>
      <w:pPr>
        <w:pStyle w:val="Normal"/>
        <w:rPr/>
      </w:pPr>
      <w:r>
        <w:rPr>
          <w:b/>
          <w:bCs/>
        </w:rPr>
        <w:t xml:space="preserve">10. </w:t>
      </w:r>
      <w:r>
        <w:rPr>
          <w:b/>
          <w:bCs/>
          <w:i/>
          <w:iCs/>
        </w:rPr>
        <w:t>Ac genus quidem</w:t>
      </w:r>
      <w:r>
        <w:rPr>
          <w:b/>
          <w:bCs/>
        </w:rPr>
        <w:t>.</w:t>
      </w:r>
      <w:r>
        <w:rPr/>
        <w:t xml:space="preserve"> A sétima distinção consiste em que o gênero ocupa o lugar da matéria e a diferença, o da forma, conforme foi explicado acima, no capítulo 3, passagem 17.</w:t>
      </w:r>
    </w:p>
    <w:p>
      <w:pPr>
        <w:pStyle w:val="Normal"/>
        <w:rPr/>
      </w:pPr>
      <w:r>
        <w:rPr>
          <w:b/>
          <w:bCs/>
        </w:rPr>
        <w:t xml:space="preserve">11. </w:t>
      </w:r>
      <w:r>
        <w:rPr>
          <w:b/>
          <w:bCs/>
          <w:i/>
          <w:iCs/>
        </w:rPr>
        <w:t>Cum autem</w:t>
      </w:r>
      <w:r>
        <w:rPr>
          <w:b/>
          <w:bCs/>
        </w:rPr>
        <w:t>.</w:t>
      </w:r>
      <w:r>
        <w:rPr/>
        <w:t xml:space="preserve"> Mostra ter exposto as principais comunidades e distinções entre o gênero e a diferença, embora outras também possam ser acrescentadas. Por exemplo, ambos são incluídos na definição, conforme foi dito no capítulo 3, passagem 17, e será repetido por Aristóteles no livro 6 dos </w:t>
      </w:r>
      <w:r>
        <w:rPr>
          <w:i/>
          <w:iCs/>
        </w:rPr>
        <w:t>Tópicos</w:t>
      </w:r>
      <w:r>
        <w:rPr/>
        <w:t xml:space="preserve">, capítulo 4, passagem 5. Contudo, o gênero é colocado primeiro, e as diferenças são acrescentadas depois, como diremos com base no livro 2 dos </w:t>
      </w:r>
      <w:r>
        <w:rPr>
          <w:i/>
          <w:iCs/>
        </w:rPr>
        <w:t>Segundos Analíticos</w:t>
      </w:r>
      <w:r>
        <w:rPr/>
        <w:t>, capítulo 13, passagens 18, 19 e 20.</w:t>
      </w:r>
    </w:p>
    <w:p>
      <w:pPr>
        <w:pStyle w:val="Heading2"/>
        <w:rPr/>
      </w:pPr>
      <w:bookmarkStart w:id="53" w:name="_Toc243450345"/>
      <w:r>
        <w:rPr/>
        <w:t>NO CAPÍTULO VIII. EM QUE O GÊNERO É COMPARADO COM A ESPÉCIE.</w:t>
      </w:r>
      <w:bookmarkEnd w:id="53"/>
    </w:p>
    <w:p>
      <w:pPr>
        <w:pStyle w:val="Normal"/>
        <w:rPr/>
      </w:pPr>
      <w:r>
        <w:rPr/>
        <w:t>Expõe três coisas comuns ao gênero e à espécie, mas sete diferenças.</w:t>
      </w:r>
    </w:p>
    <w:p>
      <w:pPr>
        <w:pStyle w:val="Normal"/>
        <w:numPr>
          <w:ilvl w:val="0"/>
          <w:numId w:val="2"/>
        </w:numPr>
        <w:rPr/>
      </w:pPr>
      <w:r>
        <w:rPr>
          <w:i/>
          <w:iCs/>
        </w:rPr>
        <w:t>Gênero e espécie.</w:t>
      </w:r>
      <w:r>
        <w:rPr/>
        <w:t xml:space="preserve"> A primeira comunidade é que tanto a espécie quanto o gênero são atribuídos a muitos. Primeiramente, estabelece esta comunidade. Diz </w:t>
      </w:r>
      <w:r>
        <w:rPr>
          <w:i/>
          <w:iCs/>
        </w:rPr>
        <w:t>como foi dito</w:t>
      </w:r>
      <w:r>
        <w:rPr/>
        <w:t xml:space="preserve">, cap. 2, parte 9, e, além disso, nas definições de gênero e espécie; e ainda no cap. 6, parte 2, para cujo lugar Porfírio parece olhar aqui. Em segundo lugar, quando diz </w:t>
      </w:r>
      <w:r>
        <w:rPr>
          <w:i/>
          <w:iCs/>
        </w:rPr>
        <w:t>Considere-se, porém</w:t>
      </w:r>
      <w:r>
        <w:rPr/>
        <w:t>, ensina de que maneira a espécie deve ser tomada neste capítulo, a saber, enquanto é espécie. Portanto, aqui se considera não somente a espécie especialíssima, mas também a subalterna. Aquela pode ser considerada de um único modo, a saber, como espécie; esta, porém, de dois modos, isto é, ou como gênero, ou como espécie. Mas, no presente caso, é considerada enquanto é espécie, e não enquanto é gênero.</w:t>
      </w:r>
    </w:p>
    <w:p>
      <w:pPr>
        <w:pStyle w:val="Normal"/>
        <w:numPr>
          <w:ilvl w:val="0"/>
          <w:numId w:val="2"/>
        </w:numPr>
        <w:rPr/>
      </w:pPr>
      <w:r>
        <w:rPr>
          <w:i/>
          <w:iCs/>
        </w:rPr>
        <w:t>Também é comum.</w:t>
      </w:r>
      <w:r>
        <w:rPr/>
        <w:t xml:space="preserve"> A segunda comunidade é que ambos são anteriores àquilo a que são atribuídos: assim como o gênero é anterior às espécies, e a espécie, aos indivíduos.</w:t>
      </w:r>
    </w:p>
    <w:p>
      <w:pPr>
        <w:pStyle w:val="Normal"/>
        <w:numPr>
          <w:ilvl w:val="0"/>
          <w:numId w:val="2"/>
        </w:numPr>
        <w:rPr/>
      </w:pPr>
      <w:r>
        <w:rPr>
          <w:i/>
          <w:iCs/>
        </w:rPr>
        <w:t>E ambos são certo todo.</w:t>
      </w:r>
      <w:r>
        <w:rPr/>
        <w:t xml:space="preserve"> A terceira comunidade é que ambos possuem a razão de todo. Com efeito, quer compares o gênero com a espécie, o gênero é um todo e a espécie é sua parte; quer compares a espécie com o indivíduo, a espécie é um todo e o indivíduo é sua parte, como foi exposto no cap. 2, parte 39.</w:t>
      </w:r>
    </w:p>
    <w:p>
      <w:pPr>
        <w:pStyle w:val="Normal"/>
        <w:numPr>
          <w:ilvl w:val="0"/>
          <w:numId w:val="2"/>
        </w:numPr>
        <w:rPr/>
      </w:pPr>
      <w:r>
        <w:rPr>
          <w:i/>
          <w:iCs/>
        </w:rPr>
        <w:t>Diferem, porém.</w:t>
      </w:r>
      <w:r>
        <w:rPr/>
        <w:t xml:space="preserve"> Até aqui, as comunidades; seguem-se as diferenças. A primeira diferença é que o gênero contém a espécie, mas não é contido pela espécie: assim, animal contém homem e cavalo, mas não é contido por homem ou cavalo. Entende-se que contém em potência, assim como o todo atributivo contém a parte subjetiva; de outro modo, a espécie contém atualmente em si o gênero como parte essencial, porque consta de gênero e diferença, como foi dito no cap. 3, parte 17.</w:t>
      </w:r>
    </w:p>
    <w:p>
      <w:pPr>
        <w:pStyle w:val="Normal"/>
        <w:numPr>
          <w:ilvl w:val="0"/>
          <w:numId w:val="2"/>
        </w:numPr>
        <w:rPr/>
      </w:pPr>
      <w:r>
        <w:rPr>
          <w:i/>
          <w:iCs/>
        </w:rPr>
        <w:t>Com efeito, o gênero.</w:t>
      </w:r>
      <w:r>
        <w:rPr/>
        <w:t xml:space="preserve"> A segunda diferença é que o gênero é atribuído a mais coisas do que a espécie.</w:t>
      </w:r>
    </w:p>
    <w:p>
      <w:pPr>
        <w:pStyle w:val="Normal"/>
        <w:numPr>
          <w:ilvl w:val="0"/>
          <w:numId w:val="2"/>
        </w:numPr>
        <w:rPr/>
      </w:pPr>
      <w:r>
        <w:rPr>
          <w:i/>
          <w:iCs/>
        </w:rPr>
        <w:t>Além disso, é necessário.</w:t>
      </w:r>
      <w:r>
        <w:rPr/>
        <w:t xml:space="preserve"> A terceira diferença é que o gênero é, por natureza, anterior à espécie.</w:t>
      </w:r>
    </w:p>
    <w:p>
      <w:pPr>
        <w:pStyle w:val="Normal"/>
        <w:numPr>
          <w:ilvl w:val="0"/>
          <w:numId w:val="2"/>
        </w:numPr>
        <w:rPr/>
      </w:pPr>
      <w:r>
        <w:rPr>
          <w:i/>
          <w:iCs/>
        </w:rPr>
        <w:t>E ambos são suprimidos.</w:t>
      </w:r>
      <w:r>
        <w:rPr/>
        <w:t xml:space="preserve"> A quarta diferença é colhida da precedente: suprimido o gênero, a espécie é suprimida, mas não o contrário. Com efeito, se não existe animal, não existe homem. Mas, ainda que não exista homem, animal pode existir, como cavalo e leão.</w:t>
      </w:r>
    </w:p>
    <w:p>
      <w:pPr>
        <w:pStyle w:val="Normal"/>
        <w:numPr>
          <w:ilvl w:val="0"/>
          <w:numId w:val="2"/>
        </w:numPr>
        <w:rPr/>
      </w:pPr>
      <w:r>
        <w:rPr>
          <w:i/>
          <w:iCs/>
        </w:rPr>
        <w:t>E alguns gêneros.</w:t>
      </w:r>
      <w:r>
        <w:rPr/>
        <w:t xml:space="preserve"> A quinta diferença é que o gênero é atribuído à espécie sinonimicamente; a espécie, porém, de modo algum é atribuída ao gênero. Dizem-se atribuídos sinonimicamente aqueles cujo nome e definição são atribuídos ao sujeito, como será explicado no cap. 1 das </w:t>
      </w:r>
      <w:r>
        <w:rPr>
          <w:i/>
          <w:iCs/>
        </w:rPr>
        <w:t>Categorias</w:t>
      </w:r>
      <w:r>
        <w:rPr/>
        <w:t xml:space="preserve">. Assim, animal é atribuído sinonimicamente a homem, do qual é gênero, porque tanto o nome quanto a definição de animal são atribuídos ao homem. Com efeito, dizemos corretamente: «O homem é animal»; e não menos corretamente: «O homem é corpo animado sensitivo», que é a definição de animal. Diz </w:t>
      </w:r>
      <w:r>
        <w:rPr>
          <w:i/>
          <w:iCs/>
        </w:rPr>
        <w:t>nem, do mesmo modo, a espécie aos gêneros</w:t>
      </w:r>
      <w:r>
        <w:rPr/>
        <w:t>. Não nega que a espécie seja atribuída sinonimicamente, como se fosse atribuída de outra maneira, por exemplo, como homônimo; mas significa que a espécie não é atribuída ao gênero de modo algum. Com efeito, a espécie está sob o gênero; os inferiores, porém, não são atribuídos aos superiores, mas lhes são subordinados, como foi dito no cap. 2, parte 17. Se objetares que a espécie é atribuída ao gênero em enunciações deste tipo: «Algum animal é homem», «Algum animal é cavalo», respondo que «algum animal» não é o gênero de homem e de cavalo. Pois uma coisa é animal, e outra é algum animal: aquele é o gênero; este, porém, não pode ser chamado gênero.</w:t>
      </w:r>
    </w:p>
    <w:p>
      <w:pPr>
        <w:pStyle w:val="Normal"/>
        <w:numPr>
          <w:ilvl w:val="0"/>
          <w:numId w:val="2"/>
        </w:numPr>
        <w:rPr/>
      </w:pPr>
      <w:r>
        <w:rPr>
          <w:i/>
          <w:iCs/>
        </w:rPr>
        <w:t>Além disso, os gêneros.</w:t>
      </w:r>
      <w:r>
        <w:rPr/>
        <w:t xml:space="preserve"> A sexta diferença é tomada da compreensão. Com efeito, o gênero abrange em potência mais do que a espécie, isto é, tem extensão mais ampla e é atribuído a mais coisas; a espécie, porém, compreende atualmente mais do que o gênero, porque não consta somente do gênero, mas também da diferença, como de partes essenciais.</w:t>
      </w:r>
    </w:p>
    <w:p>
      <w:pPr>
        <w:pStyle w:val="Normal"/>
        <w:numPr>
          <w:ilvl w:val="0"/>
          <w:numId w:val="2"/>
        </w:numPr>
        <w:rPr/>
      </w:pPr>
      <w:r>
        <w:rPr>
          <w:i/>
          <w:iCs/>
        </w:rPr>
        <w:t>Além disso, não se diz espécie.</w:t>
      </w:r>
      <w:r>
        <w:rPr/>
        <w:t xml:space="preserve"> A sétima diferença é que se diz gênero generalíssimo, mas não se diz gênero especialíssimo; inversamente, diz-se espécie especialíssima, não espécie generalíssima.</w:t>
      </w:r>
    </w:p>
    <w:p>
      <w:pPr>
        <w:pStyle w:val="Heading2"/>
        <w:rPr/>
      </w:pPr>
      <w:bookmarkStart w:id="54" w:name="_Toc243450346"/>
      <w:r>
        <w:rPr/>
        <w:t>NO CAPÍTULO IX. EM QUE O GÊNERO É COMPARADO COM O PRÓPRIO.</w:t>
      </w:r>
      <w:bookmarkEnd w:id="54"/>
    </w:p>
    <w:p>
      <w:pPr>
        <w:pStyle w:val="Normal"/>
        <w:rPr/>
      </w:pPr>
      <w:r>
        <w:rPr/>
        <w:t>Explica três comunidades entre o gênero e o próprio, e cinco diferenças.</w:t>
      </w:r>
    </w:p>
    <w:p>
      <w:pPr>
        <w:pStyle w:val="Normal"/>
        <w:numPr>
          <w:ilvl w:val="0"/>
          <w:numId w:val="3"/>
        </w:numPr>
        <w:rPr/>
      </w:pPr>
      <w:r>
        <w:rPr>
          <w:i/>
          <w:iCs/>
        </w:rPr>
        <w:t>Ao gênero com o próprio.</w:t>
      </w:r>
      <w:r>
        <w:rPr/>
        <w:t xml:space="preserve"> A primeira comunidade é que ambos se seguem à espécie, isto é, posta a espécie, são postos o gênero e o próprio. Primeiramente, estabelece esta comunidade. Em segundo lugar, quando diz </w:t>
      </w:r>
      <w:r>
        <w:rPr>
          <w:i/>
          <w:iCs/>
        </w:rPr>
        <w:t>pois, se alguma coisa</w:t>
      </w:r>
      <w:r>
        <w:rPr/>
        <w:t>, declara-a mediante um exemplo evidente.</w:t>
      </w:r>
    </w:p>
    <w:p>
      <w:pPr>
        <w:pStyle w:val="Normal"/>
        <w:numPr>
          <w:ilvl w:val="0"/>
          <w:numId w:val="3"/>
        </w:numPr>
        <w:rPr/>
      </w:pPr>
      <w:r>
        <w:rPr>
          <w:i/>
          <w:iCs/>
        </w:rPr>
        <w:t>Igualmente também.</w:t>
      </w:r>
      <w:r>
        <w:rPr/>
        <w:t xml:space="preserve"> A segunda comunidade é que ambos são atribuídos igualmente aos seus sujeitos, isto é, o gênero às espécies e o próprio aos indivíduos. Primeiramente, estabelece esta comunidade. Em segundo lugar, quando diz </w:t>
      </w:r>
      <w:r>
        <w:rPr>
          <w:i/>
          <w:iCs/>
        </w:rPr>
        <w:t>com efeito, o homem</w:t>
      </w:r>
      <w:r>
        <w:rPr/>
        <w:t>, ilustra-a com um exemplo.</w:t>
      </w:r>
    </w:p>
    <w:p>
      <w:pPr>
        <w:pStyle w:val="Normal"/>
        <w:numPr>
          <w:ilvl w:val="0"/>
          <w:numId w:val="3"/>
        </w:numPr>
        <w:rPr/>
      </w:pPr>
      <w:r>
        <w:rPr>
          <w:i/>
          <w:iCs/>
        </w:rPr>
        <w:t>Também é comum.</w:t>
      </w:r>
      <w:r>
        <w:rPr/>
        <w:t xml:space="preserve"> A terceira comunidade, segundo Porfírio, é que ambos são atribuídos sinonimicamente. Que o gênero é atribuído sinonimicamente já foi dito acima, no cap. 8, parte 8. Quanto ao próprio, porém, alguém poderia legitimamente duvidar se a afirmação de Porfírio é verdadeira, pois a definição do próprio não convém ao sujeito. Por exemplo, o nariz adunco não se define como nariz curvo, mas como curvatura das narinas, segundo Aristóteles, </w:t>
      </w:r>
      <w:r>
        <w:rPr>
          <w:i/>
          <w:iCs/>
        </w:rPr>
        <w:t>Refutações Sofísticas</w:t>
      </w:r>
      <w:r>
        <w:rPr/>
        <w:t xml:space="preserve">, cap. 31, parte final. O nariz, porém, não pode ser dito «curvatura das narinas». Finalmente, o próprio não se diz do sujeito sinonimicamente, mas paronimicamente, como </w:t>
      </w:r>
      <w:r>
        <w:rPr>
          <w:rFonts w:cs="Cambria" w:ascii="Cambria" w:hAnsi="Cambria"/>
          <w:i/>
          <w:iCs/>
        </w:rPr>
        <w:t>δον</w:t>
      </w:r>
      <w:r>
        <w:rPr>
          <w:rFonts w:cs="Times New Roman" w:ascii="Times New Roman" w:hAnsi="Times New Roman"/>
          <w:i/>
          <w:iCs/>
        </w:rPr>
        <w:t>ὴ</w:t>
      </w:r>
      <w:r>
        <w:rPr>
          <w:i/>
          <w:iCs/>
        </w:rPr>
        <w:t xml:space="preserve"> </w:t>
      </w:r>
      <w:r>
        <w:rPr>
          <w:rFonts w:cs="Cambria" w:ascii="Cambria" w:hAnsi="Cambria"/>
          <w:i/>
          <w:iCs/>
        </w:rPr>
        <w:t>τ</w:t>
      </w:r>
      <w:r>
        <w:rPr>
          <w:rFonts w:cs="Times New Roman" w:ascii="Times New Roman" w:hAnsi="Times New Roman"/>
          <w:i/>
          <w:iCs/>
        </w:rPr>
        <w:t>ὰ</w:t>
      </w:r>
      <w:r>
        <w:rPr>
          <w:i/>
          <w:iCs/>
        </w:rPr>
        <w:t xml:space="preserve"> </w:t>
      </w:r>
      <w:r>
        <w:rPr>
          <w:rFonts w:cs="Cambria" w:ascii="Cambria" w:hAnsi="Cambria"/>
          <w:i/>
          <w:iCs/>
        </w:rPr>
        <w:t>γαλακτικ</w:t>
      </w:r>
      <w:r>
        <w:rPr>
          <w:rFonts w:cs="Times New Roman" w:ascii="Times New Roman" w:hAnsi="Times New Roman"/>
          <w:i/>
          <w:iCs/>
        </w:rPr>
        <w:t>ὴ</w:t>
      </w:r>
      <w:r>
        <w:rPr>
          <w:i/>
          <w:iCs/>
        </w:rPr>
        <w:t xml:space="preserve"> </w:t>
      </w:r>
      <w:r>
        <w:rPr>
          <w:rFonts w:cs="Cambria" w:ascii="Cambria" w:hAnsi="Cambria"/>
          <w:i/>
          <w:iCs/>
        </w:rPr>
        <w:t>γαλακτικός</w:t>
      </w:r>
      <w:r>
        <w:rPr/>
        <w:t xml:space="preserve">, «risível» a partir de «risibilidade». Temo que Porfírio tenha sido induzido ao erro pelo que Aristóteles ensina no livro 5 dos </w:t>
      </w:r>
      <w:r>
        <w:rPr>
          <w:i/>
          <w:iCs/>
        </w:rPr>
        <w:t>Tópicos</w:t>
      </w:r>
      <w:r>
        <w:rPr/>
        <w:t>, cap. 4, parte...</w:t>
      </w:r>
    </w:p>
    <w:p>
      <w:pPr>
        <w:pStyle w:val="Normal"/>
        <w:numPr>
          <w:ilvl w:val="0"/>
          <w:numId w:val="3"/>
        </w:numPr>
        <w:rPr/>
      </w:pPr>
      <w:r>
        <w:rPr>
          <w:i/>
          <w:iCs/>
        </w:rPr>
        <w:t>Diferem, porém.</w:t>
      </w:r>
      <w:r>
        <w:rPr/>
        <w:t xml:space="preserve"> Expostas as comunidades, acrescenta as diferenças. A primeira diferença é que o gênero é anterior ao próprio.</w:t>
      </w:r>
    </w:p>
    <w:p>
      <w:pPr>
        <w:pStyle w:val="Normal"/>
        <w:numPr>
          <w:ilvl w:val="0"/>
          <w:numId w:val="3"/>
        </w:numPr>
        <w:rPr/>
      </w:pPr>
      <w:r>
        <w:rPr>
          <w:i/>
          <w:iCs/>
        </w:rPr>
        <w:t>E o gênero, de fato.</w:t>
      </w:r>
      <w:r>
        <w:rPr/>
        <w:t xml:space="preserve"> A segunda diferença é que o gênero é sempre atribuído a muitas espécies, ao passo que o próprio é atribuído a uma única espécie. Lê-se o que foi anotado no cap. 2, parte 37, e no cap. 6, parte 3.</w:t>
      </w:r>
    </w:p>
    <w:p>
      <w:pPr>
        <w:pStyle w:val="Normal"/>
        <w:numPr>
          <w:ilvl w:val="0"/>
          <w:numId w:val="3"/>
        </w:numPr>
        <w:rPr/>
      </w:pPr>
      <w:r>
        <w:rPr>
          <w:i/>
          <w:iCs/>
        </w:rPr>
        <w:t>Além disso, o próprio é recíproco.</w:t>
      </w:r>
      <w:r>
        <w:rPr/>
        <w:t xml:space="preserve"> A terceira diferença é que o gênero não é recíproco com a espécie, mas o próprio é recíproco com aquela de que é próprio. Primeiramente, estabelece esta diferença. Em segundo lugar, quando diz </w:t>
      </w:r>
      <w:r>
        <w:rPr>
          <w:i/>
          <w:iCs/>
        </w:rPr>
        <w:t>pois nem</w:t>
      </w:r>
      <w:r>
        <w:rPr/>
        <w:t>, confirma-a com exemplos.</w:t>
      </w:r>
    </w:p>
    <w:p>
      <w:pPr>
        <w:pStyle w:val="Normal"/>
        <w:numPr>
          <w:ilvl w:val="0"/>
          <w:numId w:val="3"/>
        </w:numPr>
        <w:rPr/>
      </w:pPr>
      <w:r>
        <w:rPr>
          <w:i/>
          <w:iCs/>
        </w:rPr>
        <w:t>Além disso, o próprio está presente.</w:t>
      </w:r>
      <w:r>
        <w:rPr/>
        <w:t xml:space="preserve"> A quarta diferença é que o gênero está presente na espécie inteira e sempre, mas não somente nela; o próprio, porém, está presente na espécie inteira, somente nela e sempre. Assim, animal está sempre presente em todo homem, mas não somente no homem, pois também está no cavalo e no boi; a aptidão para rir, porém, está presente em todo homem, somente no homem e sempre.</w:t>
      </w:r>
    </w:p>
    <w:p>
      <w:pPr>
        <w:pStyle w:val="Normal"/>
        <w:numPr>
          <w:ilvl w:val="0"/>
          <w:numId w:val="3"/>
        </w:numPr>
        <w:rPr/>
      </w:pPr>
      <w:r>
        <w:rPr>
          <w:i/>
          <w:iCs/>
        </w:rPr>
        <w:t>Além disso, os próprios.</w:t>
      </w:r>
      <w:r>
        <w:rPr/>
        <w:t xml:space="preserve"> A quinta diferença é que, suprimido o gênero, a espécie é suprimida, como foi dito no cap. 8, parte 7. Consequentemente, o próprio também é suprimido, pois não pode existir sem a espécie que lhe serve de sujeito; suprimido, porém, o próprio, o gênero não é suprimido. Assim, suprimido animal, suprime-se homem e, por conseguinte, suprime-se a aptidão para rir, que está presente somente no homem; suprimida, porém, a aptidão para rir, animal não é suprimido, mas permanece.</w:t>
      </w:r>
    </w:p>
    <w:p>
      <w:pPr>
        <w:pStyle w:val="Heading2"/>
        <w:rPr/>
      </w:pPr>
      <w:bookmarkStart w:id="55" w:name="_Toc243450347"/>
      <w:r>
        <w:rPr/>
        <w:t>NO CAPÍTULO X. EM QUE O GÊNERO É COMPARADO COM O ACIDENTE.</w:t>
      </w:r>
      <w:bookmarkEnd w:id="55"/>
    </w:p>
    <w:p>
      <w:pPr>
        <w:pStyle w:val="Normal"/>
        <w:rPr/>
      </w:pPr>
      <w:r>
        <w:rPr/>
        <w:t>Apresenta uma comunidade e quatro diferenças entre o gênero e o acidente.</w:t>
      </w:r>
    </w:p>
    <w:p>
      <w:pPr>
        <w:pStyle w:val="Normal"/>
        <w:numPr>
          <w:ilvl w:val="0"/>
          <w:numId w:val="4"/>
        </w:numPr>
        <w:rPr/>
      </w:pPr>
      <w:r>
        <w:rPr>
          <w:i/>
          <w:iCs/>
        </w:rPr>
        <w:t>Do gênero e do acidente.</w:t>
      </w:r>
      <w:r>
        <w:rPr/>
        <w:t xml:space="preserve"> A primeira comunidade é que tanto o gênero quanto o acidente são atribuídos a muitos. Primeiramente, estabelece esta comunidade. Diz </w:t>
      </w:r>
      <w:r>
        <w:rPr>
          <w:i/>
          <w:iCs/>
        </w:rPr>
        <w:t>como foi dito</w:t>
      </w:r>
      <w:r>
        <w:rPr/>
        <w:t xml:space="preserve">, cap. 2, parte 9, e cap. 6, parte 2. Em segundo lugar, quando diz </w:t>
      </w:r>
      <w:r>
        <w:rPr>
          <w:i/>
          <w:iCs/>
        </w:rPr>
        <w:t>quer seja</w:t>
      </w:r>
      <w:r>
        <w:rPr/>
        <w:t>, mostra que isso convém a todos os acidentes, tanto separáveis quanto inseparáveis. Confirma-o mediante o exemplo do movimento e da negrura: aquele é um acidente separável; esta, no corvo, no etíope e no ébano, é um acidente inseparável.</w:t>
      </w:r>
    </w:p>
    <w:p>
      <w:pPr>
        <w:pStyle w:val="Normal"/>
        <w:numPr>
          <w:ilvl w:val="0"/>
          <w:numId w:val="4"/>
        </w:numPr>
        <w:rPr/>
      </w:pPr>
      <w:r>
        <w:rPr>
          <w:i/>
          <w:iCs/>
        </w:rPr>
        <w:t>Diferem, porém.</w:t>
      </w:r>
      <w:r>
        <w:rPr/>
        <w:t xml:space="preserve"> A primeira diferença é que o gênero é anterior às espécies, ao passo que o acidente é posterior às espécies. Não prova aqui que o gênero é anterior às espécies, porque já o provou no cap. 9, parte 6. Prova, porém, que o acidente é posterior a elas por meio destas palavras: </w:t>
      </w:r>
      <w:r>
        <w:rPr>
          <w:i/>
          <w:iCs/>
        </w:rPr>
        <w:t>nem mesmo se</w:t>
      </w:r>
      <w:r>
        <w:rPr/>
        <w:t>, etc., da seguinte maneira: o sujeito do acidente é anterior ao acidente; ora, a espécie é sujeito do acidente; logo, a espécie é anterior ao acidente.</w:t>
      </w:r>
    </w:p>
    <w:p>
      <w:pPr>
        <w:pStyle w:val="Normal"/>
        <w:numPr>
          <w:ilvl w:val="0"/>
          <w:numId w:val="4"/>
        </w:numPr>
        <w:rPr/>
      </w:pPr>
      <w:r>
        <w:rPr>
          <w:i/>
          <w:iCs/>
        </w:rPr>
        <w:t>E o gênero, de fato.</w:t>
      </w:r>
      <w:r>
        <w:rPr/>
        <w:t xml:space="preserve"> A segunda diferença é que o gênero é atribuído igualmente, como foi dito no cap. 3, parte 11, e no cap. 9, parte 2; o acidente, porém, é atribuído desigualmente, pois uma coisa é mais branca, por exemplo, ou mais negra do que outra.</w:t>
      </w:r>
    </w:p>
    <w:p>
      <w:pPr>
        <w:pStyle w:val="Normal"/>
        <w:numPr>
          <w:ilvl w:val="0"/>
          <w:numId w:val="4"/>
        </w:numPr>
        <w:rPr/>
      </w:pPr>
      <w:r>
        <w:rPr>
          <w:i/>
          <w:iCs/>
        </w:rPr>
        <w:t>E os acidentes.</w:t>
      </w:r>
      <w:r>
        <w:rPr/>
        <w:t xml:space="preserve"> A terceira diferença é que os acidentes subsistem nas substâncias individuais, sem as quais não podem existir; os gêneros e as espécies, porém, são anteriores aos indivíduos.</w:t>
      </w:r>
    </w:p>
    <w:p>
      <w:pPr>
        <w:pStyle w:val="Normal"/>
        <w:numPr>
          <w:ilvl w:val="0"/>
          <w:numId w:val="4"/>
        </w:numPr>
        <w:rPr/>
      </w:pPr>
      <w:r>
        <w:rPr>
          <w:i/>
          <w:iCs/>
        </w:rPr>
        <w:t>E os gêneros.</w:t>
      </w:r>
      <w:r>
        <w:rPr/>
        <w:t xml:space="preserve"> A quarta diferença também foi apresentada acima, no cap. 2, parte 13: o gênero é atribuído em resposta à pergunta «o que é?», ao passo que o acidente é atribuído em resposta à pergunta «que qualidade é?» ou «em que estado se encontra?».</w:t>
      </w:r>
    </w:p>
    <w:p>
      <w:pPr>
        <w:pStyle w:val="Heading2"/>
        <w:rPr/>
      </w:pPr>
      <w:bookmarkStart w:id="56" w:name="_Toc243450348"/>
      <w:r>
        <w:rPr/>
        <w:t>NO CAPÍTULO XI. SOBRE O NÚMERO DAS COMPARAÇÕES.</w:t>
      </w:r>
      <w:bookmarkEnd w:id="56"/>
    </w:p>
    <w:p>
      <w:pPr>
        <w:pStyle w:val="Normal"/>
        <w:rPr/>
      </w:pPr>
      <w:r>
        <w:rPr/>
        <w:t xml:space="preserve">Depois de ter comparado o gênero com os demais categoremas, antes de considerar de modo semelhante a diferença e os demais, trata do número de todas as comparações, para que entendamos que, nas palavras seguintes, restam menos comparações a explicar, e que a diferença não deve ser imediatamente comparada com o gênero, porque esta comparação não difere da comparação do gênero com a diferença apresentada acima. Deve-se observar que Porfírio, em todo este capítulo, fala somente da diferença, e não da comunidade. Mas, como a razão da comunidade é a mesma, por isso intitulei este capítulo, de maneira geral, </w:t>
      </w:r>
      <w:r>
        <w:rPr>
          <w:i/>
          <w:iCs/>
        </w:rPr>
        <w:t>Sobre o número das comparações</w:t>
      </w:r>
      <w:r>
        <w:rPr/>
        <w:t xml:space="preserve">, e não especificamente </w:t>
      </w:r>
      <w:r>
        <w:rPr>
          <w:i/>
          <w:iCs/>
        </w:rPr>
        <w:t>Sobre o número das diferenças</w:t>
      </w:r>
      <w:r>
        <w:rPr/>
        <w:t>. Deve-se observar também que o termo «diferença» ou «comparação» é aqui tomado em sentido geral, de modo que se chama uma comparação ou diferença aquela que se estabelece entre os categoremas, embora estes sejam comparados entre si de muitas maneiras. Por exemplo, uma comparação se estabelece entre gênero e espécie, e outra entre gênero e diferença. Cada um destes gêneros de comparações, porém, divide-se em muitas espécies.</w:t>
      </w:r>
    </w:p>
    <w:p>
      <w:pPr>
        <w:pStyle w:val="Normal"/>
        <w:numPr>
          <w:ilvl w:val="0"/>
          <w:numId w:val="5"/>
        </w:numPr>
        <w:rPr/>
      </w:pPr>
      <w:r>
        <w:rPr>
          <w:i/>
          <w:iCs/>
        </w:rPr>
        <w:t>Que, portanto.</w:t>
      </w:r>
      <w:r>
        <w:rPr/>
        <w:t xml:space="preserve"> Apresenta certa maneira inadequada de enumerar as comparações, que poderia parecer correta a alguém à primeira vista. Com efeito, são cinco os categoremas: gênero, diferença etc., cada um dos quais é comparado com os outros quatro. Portanto, visto que cinco são comparados quatro vezes, resultam vinte comparações, pois cinco multiplicado por quatro produz vinte.</w:t>
      </w:r>
    </w:p>
    <w:p>
      <w:pPr>
        <w:pStyle w:val="Normal"/>
        <w:numPr>
          <w:ilvl w:val="0"/>
          <w:numId w:val="5"/>
        </w:numPr>
        <w:rPr/>
      </w:pPr>
      <w:r>
        <w:rPr>
          <w:i/>
          <w:iCs/>
        </w:rPr>
        <w:t>Mas não é assim.</w:t>
      </w:r>
      <w:r>
        <w:rPr/>
        <w:t xml:space="preserve"> Rejeita a maneira de contar mencionada e apresenta outra melhor, porque se encontram dez comparações. Primeiramente, propõe sumariamente esta maneira: em cada progresso, subtrai-se uma comparação, porque cada categorema é comparado com os seguintes, e não se repete a comparação dos seguintes com os precedentes. Daí que no primeiro categorema se encontram quatro comparações com os quatro categoremas seguintes; no segundo, três com os três seguintes; no terceiro, duas com os dois seguintes; no quarto, uma com o seguinte; e no quinto, nenhuma, porque não há categorema posterior a ele. Diz </w:t>
      </w:r>
      <w:r>
        <w:rPr>
          <w:i/>
          <w:iCs/>
        </w:rPr>
        <w:t>no segundo</w:t>
      </w:r>
      <w:r>
        <w:rPr/>
        <w:t xml:space="preserve">, isto é, no segundo categorema, a saber, a diferença, que ocupa o segundo lugar entre os categoremas. Diz </w:t>
      </w:r>
      <w:r>
        <w:rPr>
          <w:i/>
          <w:iCs/>
        </w:rPr>
        <w:t>falte uma diferença</w:t>
      </w:r>
      <w:r>
        <w:rPr/>
        <w:t xml:space="preserve">, a saber, aquela que se estabelece entre a diferença e o gênero; isto é, que já não seja necessário explicá-la, porque já foi considerada, ou seja, foi exposta quando o gênero foi comparado com a diferença. Com efeito, não faz diferença que o gênero seja comparado com a diferença ou a diferença com o gênero. Diz </w:t>
      </w:r>
      <w:r>
        <w:rPr>
          <w:i/>
          <w:iCs/>
        </w:rPr>
        <w:t>no terceiro</w:t>
      </w:r>
      <w:r>
        <w:rPr/>
        <w:t xml:space="preserve">, isto é, na espécie, restarão duas diferenças ou comparações, como já expostas acima: uma entre espécie e gênero, outra entre espécie e diferença. A primeira terá sido exposta quando o gênero for comparado com a espécie; a segunda, quando a diferença for comparada com a espécie. Diz </w:t>
      </w:r>
      <w:r>
        <w:rPr>
          <w:i/>
          <w:iCs/>
        </w:rPr>
        <w:t>no quarto, três</w:t>
      </w:r>
      <w:r>
        <w:rPr/>
        <w:t xml:space="preserve">, isto é, no próprio, serão omitidas três comparações, porque terão sido expostas anteriormente: uma com o gênero, outra com a diferença e a terceira com a espécie. Diz </w:t>
      </w:r>
      <w:r>
        <w:rPr>
          <w:i/>
          <w:iCs/>
        </w:rPr>
        <w:t>no quinto, quatro</w:t>
      </w:r>
      <w:r>
        <w:rPr/>
        <w:t>, isto é, no acidente, porque terão sido apresentadas anteriormente: a primeira com o gênero, a segunda com a diferença, a terceira com a espécie e a quarta com o próprio.</w:t>
      </w:r>
    </w:p>
    <w:p>
      <w:pPr>
        <w:pStyle w:val="Normal"/>
        <w:rPr/>
      </w:pPr>
      <w:r>
        <w:rPr/>
        <w:t xml:space="preserve">Em segundo lugar, quando diz </w:t>
      </w:r>
      <w:r>
        <w:rPr>
          <w:i/>
          <w:iCs/>
        </w:rPr>
        <w:t>pois, quanto ao gênero</w:t>
      </w:r>
      <w:r>
        <w:rPr/>
        <w:t xml:space="preserve">, começa a esclarecer mais distintamente aquilo que havia dito sumariamente, tomando o gênero como ponto de partida, no qual mostra que devem ser consideradas quatro diferenças ou quatro comparações. Em terceiro lugar, quando diz </w:t>
      </w:r>
      <w:r>
        <w:rPr>
          <w:i/>
          <w:iCs/>
        </w:rPr>
        <w:t>a diferença, porém</w:t>
      </w:r>
      <w:r>
        <w:rPr/>
        <w:t xml:space="preserve">, mostra distintamente que restam três comparações da diferença a serem enumeradas. Em quarto lugar, quando diz </w:t>
      </w:r>
      <w:r>
        <w:rPr>
          <w:i/>
          <w:iCs/>
        </w:rPr>
        <w:t>novamente, de que modo</w:t>
      </w:r>
      <w:r>
        <w:rPr/>
        <w:t xml:space="preserve">, prova que restam duas comparações a serem explicadas a respeito da espécie. Em quinto lugar, quando diz </w:t>
      </w:r>
      <w:r>
        <w:rPr>
          <w:i/>
          <w:iCs/>
        </w:rPr>
        <w:t>o próprio, porém</w:t>
      </w:r>
      <w:r>
        <w:rPr/>
        <w:t xml:space="preserve">, mostra que resta uma comparação do próprio com o acidente a ser explicada. Em sexto lugar, quando diz </w:t>
      </w:r>
      <w:r>
        <w:rPr>
          <w:i/>
          <w:iCs/>
        </w:rPr>
        <w:t>portanto, visto que são quatro</w:t>
      </w:r>
      <w:r>
        <w:rPr/>
        <w:t>, apresenta a conclusão, pois reúne distintamente o número de cada uma das comparações, o total e aquilo que já foi exposto. O número das comparações particulares é o seguinte: o gênero possui quatro comparações, a diferença, três; a espécie, duas; o próprio, uma. O total é de dez comparações. Foram expostas quatro, que são consideradas entre o gênero e os quatro categoremas restantes. Por conseguinte, restam seis comparações a examinar, das quais se tratará nos capítulos seguintes.</w:t>
      </w:r>
    </w:p>
    <w:p>
      <w:pPr>
        <w:pStyle w:val="Heading2"/>
        <w:rPr/>
      </w:pPr>
      <w:bookmarkStart w:id="57" w:name="_Toc243450349"/>
      <w:r>
        <w:rPr/>
        <w:t>NO CAPÍTULO XII. EM QUE A DIFERENÇA É COMPARADA COM A ESPÉCIE.</w:t>
      </w:r>
      <w:bookmarkEnd w:id="57"/>
    </w:p>
    <w:p>
      <w:pPr>
        <w:pStyle w:val="Normal"/>
        <w:rPr/>
      </w:pPr>
      <w:r>
        <w:rPr/>
        <w:t>Neste capítulo, ensina duas comunidades e cinco diferenças entre a diferença e a espécie.</w:t>
      </w:r>
    </w:p>
    <w:p>
      <w:pPr>
        <w:pStyle w:val="Normal"/>
        <w:numPr>
          <w:ilvl w:val="0"/>
          <w:numId w:val="6"/>
        </w:numPr>
        <w:rPr/>
      </w:pPr>
      <w:r>
        <w:rPr>
          <w:i/>
          <w:iCs/>
        </w:rPr>
        <w:t>Consideremos, portanto, a comunidade.</w:t>
      </w:r>
      <w:r>
        <w:rPr/>
        <w:t xml:space="preserve"> A primeira comunidade é que ambos são atribuídos igualmente, não mais a uns e menos a outros. Primeiramente, estabelece esta comunidade. Depois, no trecho </w:t>
      </w:r>
      <w:r>
        <w:rPr>
          <w:i/>
          <w:iCs/>
        </w:rPr>
        <w:t>com efeito, do homem</w:t>
      </w:r>
      <w:r>
        <w:rPr/>
        <w:t>, ilustra-a com exemplos.</w:t>
      </w:r>
    </w:p>
    <w:p>
      <w:pPr>
        <w:pStyle w:val="Normal"/>
        <w:numPr>
          <w:ilvl w:val="0"/>
          <w:numId w:val="6"/>
        </w:numPr>
        <w:rPr/>
      </w:pPr>
      <w:r>
        <w:rPr>
          <w:i/>
          <w:iCs/>
        </w:rPr>
        <w:t>Também é comum.</w:t>
      </w:r>
      <w:r>
        <w:rPr/>
        <w:t xml:space="preserve"> A segunda comunidade é que ambos estão sempre presentes naquilo a que são atribuídos: assim, a diferença está presente na espécie e nos indivíduos, e a espécie, nos indivíduos. Primeiramente, estabelece esta comunidade. Em segundo lugar, no trecho </w:t>
      </w:r>
      <w:r>
        <w:rPr>
          <w:i/>
          <w:iCs/>
        </w:rPr>
        <w:t>pois sempre</w:t>
      </w:r>
      <w:r>
        <w:rPr/>
        <w:t>, declara-a mediante exemplos.</w:t>
      </w:r>
    </w:p>
    <w:p>
      <w:pPr>
        <w:pStyle w:val="Normal"/>
        <w:numPr>
          <w:ilvl w:val="0"/>
          <w:numId w:val="6"/>
        </w:numPr>
        <w:rPr/>
      </w:pPr>
      <w:r>
        <w:rPr>
          <w:i/>
          <w:iCs/>
        </w:rPr>
        <w:t>O próprio, porém.</w:t>
      </w:r>
      <w:r>
        <w:rPr/>
        <w:t xml:space="preserve"> Até aqui, as comunidades; seguem-se as diferenças. A primeira diferença é que a diferença é atribuída em resposta à pergunta «que qualidade é?», ao passo que a espécie é atribuída em resposta à pergunta «o que é?», como foi dito frequentemente. Primeiramente, estabelece esta diferença. Em segundo lugar, no trecho </w:t>
      </w:r>
      <w:r>
        <w:rPr>
          <w:i/>
          <w:iCs/>
        </w:rPr>
        <w:t>pois também o filho</w:t>
      </w:r>
      <w:r>
        <w:rPr/>
        <w:t xml:space="preserve">, enfrenta certa objeção. Com efeito, o homem, que é espécie, parece significar uma qualidade, como diz Aristóteles nas </w:t>
      </w:r>
      <w:r>
        <w:rPr>
          <w:i/>
          <w:iCs/>
        </w:rPr>
        <w:t>Categorias</w:t>
      </w:r>
      <w:r>
        <w:rPr/>
        <w:t>, cap. 5, parte 16. Porfírio responde que esta significação não provém da natureza da espécie enquanto espécie, mas do fato de que a espécie, além do gênero, também possui em si a diferença. Por isso, tal conveniência pertence antes à diferença do que à espécie.</w:t>
      </w:r>
    </w:p>
    <w:p>
      <w:pPr>
        <w:pStyle w:val="Normal"/>
        <w:numPr>
          <w:ilvl w:val="0"/>
          <w:numId w:val="6"/>
        </w:numPr>
        <w:rPr/>
      </w:pPr>
      <w:r>
        <w:rPr>
          <w:i/>
          <w:iCs/>
        </w:rPr>
        <w:t>Além disso, a diferença.</w:t>
      </w:r>
      <w:r>
        <w:rPr/>
        <w:t xml:space="preserve"> A segunda diferença é que a diferença é frequentemente atribuída a muitas espécies, ao passo que a espécie, isto é, a espécie especialíssima, é atribuída aos seus indivíduos. Observa o advérbio </w:t>
      </w:r>
      <w:r>
        <w:rPr>
          <w:i/>
          <w:iCs/>
        </w:rPr>
        <w:t>frequentemente</w:t>
      </w:r>
      <w:r>
        <w:rPr/>
        <w:t xml:space="preserve">, que indica que Porfírio não ignorava a existência de certas diferenças últimas que são atribuídas a uma única espécie, embora as tenha omitido por causa de sua obscuridade, visto que são dificílimas de encontrar, como observei na anotação ao cap. 3, parte 17. Ali disse que Porfírio quase sempre omite estas diferenças ao longo de toda esta obra, empregando o advérbio </w:t>
      </w:r>
      <w:r>
        <w:rPr>
          <w:i/>
          <w:iCs/>
        </w:rPr>
        <w:t>quase</w:t>
      </w:r>
      <w:r>
        <w:rPr/>
        <w:t xml:space="preserve"> por causa desta passagem, pois Porfírio indica aqui que a diferença nem sempre é atribuída a muitas espécies. Com efeito, se assim fosse sempre, seria incorreto dizer que isso ocorre frequentemente, se acreditarmos em Aristóteles, livro 2 dos </w:t>
      </w:r>
      <w:r>
        <w:rPr>
          <w:i/>
          <w:iCs/>
        </w:rPr>
        <w:t>Tópicos</w:t>
      </w:r>
      <w:r>
        <w:rPr/>
        <w:t>, cap. 6, parte 4.</w:t>
      </w:r>
    </w:p>
    <w:p>
      <w:pPr>
        <w:pStyle w:val="Normal"/>
        <w:numPr>
          <w:ilvl w:val="0"/>
          <w:numId w:val="6"/>
        </w:numPr>
        <w:rPr/>
      </w:pPr>
      <w:r>
        <w:rPr>
          <w:i/>
          <w:iCs/>
        </w:rPr>
        <w:t>Além disso, a diferença.</w:t>
      </w:r>
      <w:r>
        <w:rPr/>
        <w:t xml:space="preserve"> A terceira diferença é que a diferença é anterior à espécie. E isso se prova por outra diferença: suprimida a diferença, suprime-se a espécie, mas não o contrário, pois a espécie não suprime a diferença, como Porfírio confirma mediante um exemplo.</w:t>
      </w:r>
    </w:p>
    <w:p>
      <w:pPr>
        <w:pStyle w:val="Normal"/>
        <w:numPr>
          <w:ilvl w:val="0"/>
          <w:numId w:val="6"/>
        </w:numPr>
        <w:rPr/>
      </w:pPr>
      <w:r>
        <w:rPr>
          <w:i/>
          <w:iCs/>
        </w:rPr>
        <w:t>Além disso, a diferença.</w:t>
      </w:r>
      <w:r>
        <w:rPr/>
        <w:t xml:space="preserve"> A quinta diferença é que muitas diferenças se unem para constituir uma espécie. Por isso, costumamos constituir definições a partir do gênero e das diferenças; as espécies, porém, não se unem dessa maneira, como Porfírio confirma com exemplos. E, como alguém poderia dizer que a égua e o asno se unem para gerar a mula, responde que isso é uma união de indivíduos, não uma composição de espécies. Com efeito, a mula não é formada a partir da espécie do asno e da espécie do cavalo, mas certa mula é gerada pelo acasalamento de certa égua com certo asno.</w:t>
      </w:r>
    </w:p>
    <w:p>
      <w:pPr>
        <w:pStyle w:val="Heading2"/>
        <w:rPr/>
      </w:pPr>
      <w:bookmarkStart w:id="58" w:name="_Toc243450350"/>
      <w:r>
        <w:rPr/>
        <w:t>NO CAPÍTULO XIII. EM QUE A DIFERENÇA É COMPARADA COM O PRÓPRIO.</w:t>
      </w:r>
      <w:bookmarkEnd w:id="58"/>
    </w:p>
    <w:p>
      <w:pPr>
        <w:pStyle w:val="Normal"/>
        <w:rPr/>
      </w:pPr>
      <w:r>
        <w:rPr/>
        <w:t>Apresenta duas comunidades e duas diferenças entre a diferença e o próprio.</w:t>
      </w:r>
    </w:p>
    <w:p>
      <w:pPr>
        <w:pStyle w:val="Normal"/>
        <w:numPr>
          <w:ilvl w:val="0"/>
          <w:numId w:val="7"/>
        </w:numPr>
        <w:rPr/>
      </w:pPr>
      <w:r>
        <w:rPr>
          <w:i/>
          <w:iCs/>
        </w:rPr>
        <w:t>Diferença e próprio.</w:t>
      </w:r>
      <w:r>
        <w:rPr/>
        <w:t xml:space="preserve"> A primeira comunidade é que são atribuídos igualmente aos sujeitos, e não mais a uns e menos a outros. Primeiramente, estabelece esta comunidade. Depois, quando diz </w:t>
      </w:r>
      <w:r>
        <w:rPr>
          <w:i/>
          <w:iCs/>
        </w:rPr>
        <w:t>pois igualmente</w:t>
      </w:r>
      <w:r>
        <w:rPr/>
        <w:t>, ilustra-a com exemplos.</w:t>
      </w:r>
    </w:p>
    <w:p>
      <w:pPr>
        <w:pStyle w:val="Normal"/>
        <w:numPr>
          <w:ilvl w:val="0"/>
          <w:numId w:val="7"/>
        </w:numPr>
        <w:rPr/>
      </w:pPr>
      <w:r>
        <w:rPr>
          <w:i/>
          <w:iCs/>
        </w:rPr>
        <w:t>Também é comum.</w:t>
      </w:r>
      <w:r>
        <w:rPr/>
        <w:t xml:space="preserve"> A segunda comunidade é que ambos estão sempre presentes e em todos os casos naquilo a que são atribuídos, isto é, a diferença está presente nas espécies e nos indivíduos; o próprio, na espécie da qual é próprio e nos indivíduos contidos sob essa espécie. Entende-se que estão presentes na realidade, pois nem as espécies nem os indivíduos podem existir sem diferença ou sem próprio. Todavia, pelo intelecto, separam-se do próprio, mas não da diferença, como expus acima, no cap. 5, parte 2. Primeiramente, estabelece esta comunidade. Em segundo lugar, quando diz </w:t>
      </w:r>
      <w:r>
        <w:rPr>
          <w:i/>
          <w:iCs/>
        </w:rPr>
        <w:t>pois, ainda que</w:t>
      </w:r>
      <w:r>
        <w:rPr/>
        <w:t xml:space="preserve">, enfrenta certa objeção, cuja solução nos permite entender de que maneira se deve tomar o que foi dito, a saber, que a diferença e o próprio estão sempre presentes: estão presentes sempre segundo a aptidão natural, não sempre segundo o ato. Assim, o homem, por natureza, é sempre bípede e apto a rir; mas, em ato, nem sempre é bípede, nem sempre ri. A aptidão para rir é o próprio no quarto modo. Bípede é o próprio no segundo modo, como acima, no cap. 4, ou exemplo de diferença, como nas </w:t>
      </w:r>
      <w:r>
        <w:rPr>
          <w:i/>
          <w:iCs/>
        </w:rPr>
        <w:t>Categorias</w:t>
      </w:r>
      <w:r>
        <w:rPr/>
        <w:t>, cap. 3, parte 2, e frequentemente em outros lugares.</w:t>
      </w:r>
    </w:p>
    <w:p>
      <w:pPr>
        <w:pStyle w:val="Normal"/>
        <w:numPr>
          <w:ilvl w:val="0"/>
          <w:numId w:val="7"/>
        </w:numPr>
        <w:rPr/>
      </w:pPr>
      <w:r>
        <w:rPr>
          <w:i/>
          <w:iCs/>
        </w:rPr>
        <w:t>O próprio, porém.</w:t>
      </w:r>
      <w:r>
        <w:rPr/>
        <w:t xml:space="preserve"> Até aqui, as comunidades da diferença e do próprio; seguem-se as suas diferenças. A primeira diferença é que a diferença é atribuída a muitas espécies, ao passo que o próprio é atribuído a uma única espécie. Isso é verdadeiro porque Porfírio não considera nem a diferença última, que constitui a espécie especialíssima, nem o próprio dos gêneros superiores, mas somente as diferenças superiores e o próprio da espécie especialíssima. De outro modo, a diferença última é atribuída a uma única espécie, e o próprio dos gêneros superiores é atribuído a muitas espécies.</w:t>
      </w:r>
    </w:p>
    <w:p>
      <w:pPr>
        <w:pStyle w:val="Normal"/>
        <w:numPr>
          <w:ilvl w:val="0"/>
          <w:numId w:val="7"/>
        </w:numPr>
        <w:rPr/>
      </w:pPr>
      <w:r>
        <w:rPr>
          <w:i/>
          <w:iCs/>
        </w:rPr>
        <w:t>E a diferença.</w:t>
      </w:r>
      <w:r>
        <w:rPr/>
        <w:t xml:space="preserve"> A segunda diferença é que a diferença não é recíproca com a espécie, mas tem extensão mais ampla; o próprio, porém, é recíproco. Assim, racional diz-se do homem e não é recíproco, porque também se diz do anjo. Portanto, todo homem é racional, mas nem todo ser racional é homem. O próprio, porém, é recíproco, como foi exposto no cap. 4, parte final. Por exemplo, todo homem é apto a rir, e tudo aquilo que é apto a rir é homem.</w:t>
      </w:r>
    </w:p>
    <w:p>
      <w:pPr>
        <w:pStyle w:val="Heading2"/>
        <w:rPr/>
      </w:pPr>
      <w:bookmarkStart w:id="59" w:name="_Toc243450351"/>
      <w:r>
        <w:rPr/>
        <w:t>NO CAPÍTULO XIV. EM QUE A DIFERENÇA É COMPARADA COM O ACIDENTE.</w:t>
      </w:r>
      <w:bookmarkEnd w:id="59"/>
    </w:p>
    <w:p>
      <w:pPr>
        <w:pStyle w:val="Normal"/>
        <w:rPr/>
      </w:pPr>
      <w:r>
        <w:rPr/>
        <w:t>Expõe duas comunidades e três diferenças entre a diferença e o acidente.</w:t>
      </w:r>
    </w:p>
    <w:p>
      <w:pPr>
        <w:pStyle w:val="Normal"/>
        <w:numPr>
          <w:ilvl w:val="0"/>
          <w:numId w:val="8"/>
        </w:numPr>
        <w:rPr/>
      </w:pPr>
      <w:r>
        <w:rPr>
          <w:i/>
          <w:iCs/>
        </w:rPr>
        <w:t>Diferença.</w:t>
      </w:r>
      <w:r>
        <w:rPr/>
        <w:t xml:space="preserve"> A primeira comunidade é que ambos são atribuídos a muitos, como já foi dito no cap. 2, parte 9, e no cap. 6, parte 2.</w:t>
      </w:r>
    </w:p>
    <w:p>
      <w:pPr>
        <w:pStyle w:val="Normal"/>
        <w:numPr>
          <w:ilvl w:val="0"/>
          <w:numId w:val="8"/>
        </w:numPr>
        <w:rPr/>
      </w:pPr>
      <w:r>
        <w:rPr>
          <w:i/>
          <w:iCs/>
        </w:rPr>
        <w:t>Também é comum.</w:t>
      </w:r>
      <w:r>
        <w:rPr/>
        <w:t xml:space="preserve"> A segunda comunidade é considerada entre a diferença e o acidente inseparável, deixando-se de lado o acidente separável: ambos estão sempre presentes na espécie considerada. Entende-se que estão presentes na realidade, pois, pelo intelecto, o acidente inseparável pode ser separado do sujeito, como foi exposto no cap. 6, parte 2. Primeiramente, estabelece esta comunidade. Em segundo lugar, quando diz </w:t>
      </w:r>
      <w:r>
        <w:rPr>
          <w:i/>
          <w:iCs/>
        </w:rPr>
        <w:t>pois também bípede</w:t>
      </w:r>
      <w:r>
        <w:rPr/>
        <w:t>, declara-a mediante exemplos.</w:t>
      </w:r>
    </w:p>
    <w:p>
      <w:pPr>
        <w:pStyle w:val="Normal"/>
        <w:numPr>
          <w:ilvl w:val="0"/>
          <w:numId w:val="8"/>
        </w:numPr>
        <w:rPr/>
      </w:pPr>
      <w:r>
        <w:rPr>
          <w:i/>
          <w:iCs/>
        </w:rPr>
        <w:t>Diferem, porém.</w:t>
      </w:r>
      <w:r>
        <w:rPr/>
        <w:t xml:space="preserve"> A primeira diferença é que a diferença contém a espécie, mas não é reciprocamente contida por ela, porque sempre possui extensão mais ampla do que a espécie, como foi explicado frequentemente. O acidente, porém, em parte contém e em parte é contido, isto é, em parte possui extensão mais ampla e em parte mais restrita do que a espécie. Com efeito, na medida em que é atribuído a muitas espécies, como a brancura ao leite, à neve e ao cisne, diz-se que, de algum modo, as contém. Na medida, porém, em que a mesma espécie contém acidentes contrários, nessa medida os acidentes são contidos, porque a espécie possui extensão mais ampla. Assim, a água contém o calor e o frio, porque nem toda água é quente, nem é sempre quente; antes, uma parte da água é quente e outra é fria. Com efeito, neste lugar, conter e ser contido não significam outra coisa senão possuir extensão mais ampla ou mais restrita.</w:t>
      </w:r>
    </w:p>
    <w:p>
      <w:pPr>
        <w:pStyle w:val="Normal"/>
        <w:rPr/>
      </w:pPr>
      <w:r>
        <w:rPr/>
        <w:t xml:space="preserve">Primeiramente, Porfírio declara a propriedade da diferença, que contém, mas não é contida, e confirma essa propriedade mediante um exemplo. Em segundo lugar, quando diz </w:t>
      </w:r>
      <w:r>
        <w:rPr>
          <w:i/>
          <w:iCs/>
        </w:rPr>
        <w:t>os acidentes, porém</w:t>
      </w:r>
      <w:r>
        <w:rPr/>
        <w:t xml:space="preserve">, explica a propriedade do acidente. Diz </w:t>
      </w:r>
      <w:r>
        <w:rPr>
          <w:i/>
          <w:iCs/>
        </w:rPr>
        <w:t>estão em muitos</w:t>
      </w:r>
      <w:r>
        <w:rPr/>
        <w:t xml:space="preserve">, subentenda-se: espécies ou sujeitos; assim, a brancura está presente no cisne, no leite e na neve. Diz </w:t>
      </w:r>
      <w:r>
        <w:rPr>
          <w:i/>
          <w:iCs/>
        </w:rPr>
        <w:t>de muitos</w:t>
      </w:r>
      <w:r>
        <w:rPr/>
        <w:t>. Não entendas acidentes diversos, como a brancura e o calor, pois assim desapareceria a diferença entre a diferença e o acidente, uma vez que também se poderia dizer, desse modo, que a espécie contém diferenças, como o homem contém as diferenças de racional e mortal, conforme foi dito no cap. 7, parte 9. Entende, portanto, acidentes contrários, que não podem existir simultaneamente. Daí resulta que a espécie possui, de algum modo, extensão mais ampla do que o acidente, assim como a água possui extensão mais ampla do que o quente, na medida em que também contém o frio, visto que uma porção de água é quente e outra é fria. Os intérpretes não compreenderam esta passagem.</w:t>
      </w:r>
    </w:p>
    <w:p>
      <w:pPr>
        <w:pStyle w:val="Normal"/>
        <w:numPr>
          <w:ilvl w:val="0"/>
          <w:numId w:val="9"/>
        </w:numPr>
        <w:rPr/>
      </w:pPr>
      <w:r>
        <w:rPr>
          <w:i/>
          <w:iCs/>
        </w:rPr>
        <w:t>E a diferença, de fato.</w:t>
      </w:r>
      <w:r>
        <w:rPr/>
        <w:t xml:space="preserve"> A segunda diferença é que a diferença é atribuída igualmente, e não mais a uns e menos a outros: assim, todos os seres racionais são igualmente racionais. O acidente, porém, é atribuído desigualmente: uma coisa é mais branca, outra menos branca; uma é mais quente, outra menos quente.</w:t>
      </w:r>
    </w:p>
    <w:p>
      <w:pPr>
        <w:pStyle w:val="Normal"/>
        <w:numPr>
          <w:ilvl w:val="0"/>
          <w:numId w:val="9"/>
        </w:numPr>
        <w:rPr/>
      </w:pPr>
      <w:r>
        <w:rPr>
          <w:i/>
          <w:iCs/>
        </w:rPr>
        <w:t>E as diferenças contrárias.</w:t>
      </w:r>
      <w:r>
        <w:rPr/>
        <w:t xml:space="preserve"> A terceira diferença é que as diferenças contrárias, como racional e irracional, não se misturam, isto é, não se unem em ato; os acidentes contrários, porém, misturam-se, como o branco e o negro ao constituírem o vermelho ou o verde.</w:t>
      </w:r>
    </w:p>
    <w:p>
      <w:pPr>
        <w:pStyle w:val="Normal"/>
        <w:numPr>
          <w:ilvl w:val="0"/>
          <w:numId w:val="9"/>
        </w:numPr>
        <w:rPr/>
      </w:pPr>
      <w:r>
        <w:rPr>
          <w:i/>
          <w:iCs/>
        </w:rPr>
        <w:t>Tantas são as comunidades.</w:t>
      </w:r>
      <w:r>
        <w:rPr/>
        <w:t xml:space="preserve"> Com um breve resumo, põe fim à segunda comparação geral, que se estabelece entre a diferença e os demais categoremas.</w:t>
      </w:r>
    </w:p>
    <w:p>
      <w:pPr>
        <w:pStyle w:val="Heading2"/>
        <w:rPr/>
      </w:pPr>
      <w:bookmarkStart w:id="60" w:name="_Toc243450352"/>
      <w:r>
        <w:rPr/>
        <w:t>NO CAPÍTULO XV. EM QUE A ESPÉCIE É COMPARADA COM O PRÓPRIO.</w:t>
      </w:r>
      <w:bookmarkEnd w:id="60"/>
    </w:p>
    <w:p>
      <w:pPr>
        <w:pStyle w:val="Normal"/>
        <w:numPr>
          <w:ilvl w:val="0"/>
          <w:numId w:val="10"/>
        </w:numPr>
        <w:rPr/>
      </w:pPr>
      <w:r>
        <w:rPr>
          <w:i/>
          <w:iCs/>
        </w:rPr>
        <w:t>Quanto à espécie, porém.</w:t>
      </w:r>
      <w:r>
        <w:rPr/>
        <w:t xml:space="preserve"> Passa da consideração da diferença à consideração da espécie, que é o terceiro categorema, e ensina que ela deve ser comparada somente com o próprio e com o acidente, pois já foi comparada acima com os demais categoremas, isto é, com o gênero no cap. 8 e com a diferença no cap. 12.</w:t>
      </w:r>
    </w:p>
    <w:p>
      <w:pPr>
        <w:pStyle w:val="Normal"/>
        <w:numPr>
          <w:ilvl w:val="0"/>
          <w:numId w:val="10"/>
        </w:numPr>
        <w:rPr/>
      </w:pPr>
      <w:r>
        <w:rPr>
          <w:i/>
          <w:iCs/>
        </w:rPr>
        <w:t>A espécie com o próprio.</w:t>
      </w:r>
      <w:r>
        <w:rPr/>
        <w:t xml:space="preserve"> Há duas comunidades entre a espécie e o próprio, bem como quatro diferenças. A primeira comunidade é que são recíprocos entre si. Primeiramente, estabelece esta comunidade. Em segundo lugar, quando diz </w:t>
      </w:r>
      <w:r>
        <w:rPr>
          <w:i/>
          <w:iCs/>
        </w:rPr>
        <w:t>pois, se alguma coisa</w:t>
      </w:r>
      <w:r>
        <w:rPr/>
        <w:t xml:space="preserve">, declara-a mediante um exemplo. Em terceiro lugar, quando diz </w:t>
      </w:r>
      <w:r>
        <w:rPr>
          <w:i/>
          <w:iCs/>
        </w:rPr>
        <w:t>o próprio, porém</w:t>
      </w:r>
      <w:r>
        <w:rPr/>
        <w:t xml:space="preserve">, retoma o que foi apresentado acima: o próprio deve ser entendido segundo a aptidão natural, não segundo o ato. Diz </w:t>
      </w:r>
      <w:r>
        <w:rPr>
          <w:i/>
          <w:iCs/>
        </w:rPr>
        <w:t>foi dito frequentemente</w:t>
      </w:r>
      <w:r>
        <w:rPr/>
        <w:t>, a saber, no cap. 4, parte 5, e no cap. 13, parte 2.</w:t>
      </w:r>
    </w:p>
    <w:p>
      <w:pPr>
        <w:pStyle w:val="Normal"/>
        <w:numPr>
          <w:ilvl w:val="0"/>
          <w:numId w:val="10"/>
        </w:numPr>
        <w:rPr/>
      </w:pPr>
      <w:r>
        <w:rPr>
          <w:i/>
          <w:iCs/>
        </w:rPr>
        <w:t>Isto também é comum.</w:t>
      </w:r>
      <w:r>
        <w:rPr/>
        <w:t xml:space="preserve"> A segunda comunidade é que tanto a espécie quanto o próprio são atribuídos igualmente aos seus sujeitos, e não mais a uns e menos a outros.</w:t>
      </w:r>
    </w:p>
    <w:p>
      <w:pPr>
        <w:pStyle w:val="Normal"/>
        <w:numPr>
          <w:ilvl w:val="0"/>
          <w:numId w:val="10"/>
        </w:numPr>
        <w:rPr/>
      </w:pPr>
      <w:r>
        <w:rPr>
          <w:i/>
          <w:iCs/>
        </w:rPr>
        <w:t>Diferem, porém.</w:t>
      </w:r>
      <w:r>
        <w:rPr/>
        <w:t xml:space="preserve"> A primeira diferença é que a espécie pode ser gênero de outras coisas, a saber, quando é espécie subalterna; o próprio, porém, não pode ser próprio de outras coisas, porque convém a uma única espécie, como foi dito frequentemente.</w:t>
      </w:r>
    </w:p>
    <w:p>
      <w:pPr>
        <w:pStyle w:val="Normal"/>
        <w:numPr>
          <w:ilvl w:val="0"/>
          <w:numId w:val="10"/>
        </w:numPr>
        <w:rPr/>
      </w:pPr>
      <w:r>
        <w:rPr>
          <w:i/>
          <w:iCs/>
        </w:rPr>
        <w:t>E a espécie, de fato.</w:t>
      </w:r>
      <w:r>
        <w:rPr/>
        <w:t xml:space="preserve"> A segunda diferença é que a espécie é anterior ao próprio.</w:t>
      </w:r>
    </w:p>
    <w:p>
      <w:pPr>
        <w:pStyle w:val="Normal"/>
        <w:numPr>
          <w:ilvl w:val="0"/>
          <w:numId w:val="10"/>
        </w:numPr>
        <w:rPr/>
      </w:pPr>
      <w:r>
        <w:rPr>
          <w:i/>
          <w:iCs/>
        </w:rPr>
        <w:t>Além disso, a espécie.</w:t>
      </w:r>
      <w:r>
        <w:rPr/>
        <w:t xml:space="preserve"> A terceira diferença é que a espécie sempre significa ato; o próprio, porém, frequentemente significa aptidão, como também foi dito acima. Primeiramente, estabelece esta diferença. Em segundo lugar, quando diz </w:t>
      </w:r>
      <w:r>
        <w:rPr>
          <w:i/>
          <w:iCs/>
        </w:rPr>
        <w:t>com efeito, Sócrates</w:t>
      </w:r>
      <w:r>
        <w:rPr/>
        <w:t>, acrescenta um exemplo.</w:t>
      </w:r>
    </w:p>
    <w:p>
      <w:pPr>
        <w:pStyle w:val="Normal"/>
        <w:numPr>
          <w:ilvl w:val="0"/>
          <w:numId w:val="10"/>
        </w:numPr>
        <w:rPr/>
      </w:pPr>
      <w:r>
        <w:rPr>
          <w:i/>
          <w:iCs/>
        </w:rPr>
        <w:t>Além disso, aquelas coisas cujas...</w:t>
      </w:r>
      <w:r>
        <w:rPr/>
        <w:t xml:space="preserve"> A quarta diferença é tomada das definições, pois uma é a definição da espécie e outra, a do próprio.</w:t>
      </w:r>
    </w:p>
    <w:p>
      <w:pPr>
        <w:pStyle w:val="Heading2"/>
        <w:rPr/>
      </w:pPr>
      <w:bookmarkStart w:id="61" w:name="_Toc243450353"/>
      <w:r>
        <w:rPr/>
        <w:t>NO CAPÍTULO XVI. EM QUE A ESPÉCIE É COMPARADA COM O ACIDENTE.</w:t>
      </w:r>
      <w:bookmarkEnd w:id="61"/>
    </w:p>
    <w:p>
      <w:pPr>
        <w:pStyle w:val="Normal"/>
        <w:rPr/>
      </w:pPr>
      <w:r>
        <w:rPr/>
        <w:t>Apresenta uma comunidade e distingue a espécie do acidente por meio de quatro diferenças.</w:t>
      </w:r>
    </w:p>
    <w:p>
      <w:pPr>
        <w:pStyle w:val="Normal"/>
        <w:numPr>
          <w:ilvl w:val="0"/>
          <w:numId w:val="11"/>
        </w:numPr>
        <w:rPr/>
      </w:pPr>
      <w:r>
        <w:rPr>
          <w:i/>
          <w:iCs/>
        </w:rPr>
        <w:t>Da espécie e do acidente.</w:t>
      </w:r>
      <w:r>
        <w:rPr/>
        <w:t xml:space="preserve"> Primeiramente, estabelece uma comunidade já apresentada não poucas vezes, sobretudo no cap. 2, parte 9, e no cap. 6, parte 2. Em segundo lugar, quando diz </w:t>
      </w:r>
      <w:r>
        <w:rPr>
          <w:i/>
          <w:iCs/>
        </w:rPr>
        <w:t>raras, porém</w:t>
      </w:r>
      <w:r>
        <w:rPr/>
        <w:t>, mostra que há poucas outras comunidades entre a espécie e o acidente, porque diferem muito entre si. Poderiam, contudo, acrescentar-se algumas outras, por exemplo, que tanto a espécie quanto o acidente inseparável estão sempre presentes no sujeito.</w:t>
      </w:r>
    </w:p>
    <w:p>
      <w:pPr>
        <w:pStyle w:val="Normal"/>
        <w:numPr>
          <w:ilvl w:val="0"/>
          <w:numId w:val="11"/>
        </w:numPr>
        <w:rPr/>
      </w:pPr>
      <w:r>
        <w:rPr>
          <w:i/>
          <w:iCs/>
        </w:rPr>
        <w:t>Os próprios, porém.</w:t>
      </w:r>
      <w:r>
        <w:rPr/>
        <w:t xml:space="preserve"> A primeira diferença é que a espécie é atribuída em resposta à pergunta «o que é?», ao passo que o acidente, como foi dito frequentemente, é atribuído em resposta à pergunta «que qualidade é?» ou «em que estado se encontra a coisa?». Diz </w:t>
      </w:r>
      <w:r>
        <w:rPr>
          <w:i/>
          <w:iCs/>
        </w:rPr>
        <w:t>naqueles em que há espécie</w:t>
      </w:r>
      <w:r>
        <w:rPr/>
        <w:t>, isto é, nos indivíduos.</w:t>
      </w:r>
    </w:p>
    <w:p>
      <w:pPr>
        <w:pStyle w:val="Normal"/>
        <w:numPr>
          <w:ilvl w:val="0"/>
          <w:numId w:val="11"/>
        </w:numPr>
        <w:rPr/>
      </w:pPr>
      <w:r>
        <w:rPr>
          <w:i/>
          <w:iCs/>
        </w:rPr>
        <w:t>E cada um...</w:t>
      </w:r>
      <w:r>
        <w:rPr/>
        <w:t xml:space="preserve"> A segunda diferença é que, em uma substância individual, como Cálias, há uma espécie, como homem, mas há muitos acidentes, tanto separáveis, como movimento e sono, quanto inseparáveis, como o pescoço, a cor azulada dos olhos etc.</w:t>
      </w:r>
    </w:p>
    <w:p>
      <w:pPr>
        <w:pStyle w:val="Normal"/>
        <w:numPr>
          <w:ilvl w:val="0"/>
          <w:numId w:val="11"/>
        </w:numPr>
        <w:rPr/>
      </w:pPr>
      <w:r>
        <w:rPr>
          <w:i/>
          <w:iCs/>
        </w:rPr>
        <w:t>E a espécie.</w:t>
      </w:r>
      <w:r>
        <w:rPr/>
        <w:t xml:space="preserve"> A terceira diferença é que a espécie é, por natureza, anterior aos acidentes, porque é o sujeito deles; e o sujeito é anterior àquilo que lhe acontece.</w:t>
      </w:r>
    </w:p>
    <w:p>
      <w:pPr>
        <w:pStyle w:val="Normal"/>
        <w:numPr>
          <w:ilvl w:val="0"/>
          <w:numId w:val="11"/>
        </w:numPr>
        <w:rPr/>
      </w:pPr>
      <w:r>
        <w:rPr>
          <w:i/>
          <w:iCs/>
        </w:rPr>
        <w:t>A quarta diferença é:</w:t>
      </w:r>
      <w:r>
        <w:rPr/>
        <w:t xml:space="preserve"> que a espécie é atribuída igualmente, como Platão e Sócrates são igualmente homens; o acidente, porém, é atribuído desigualmente, como Platão é mais branco ou mais alto do que Sócrates. Primeiramente, apresenta esta diferença. Depois, quando diz </w:t>
      </w:r>
      <w:r>
        <w:rPr>
          <w:i/>
          <w:iCs/>
        </w:rPr>
        <w:t>com efeito, o etíope</w:t>
      </w:r>
      <w:r>
        <w:rPr/>
        <w:t>, fornece um exemplo do acidente, isto é, da negrura, que em um etíope é mais intensa e em outro, menos intensa, porque um é mais negro e outro, menos negro.</w:t>
      </w:r>
    </w:p>
    <w:p>
      <w:pPr>
        <w:pStyle w:val="Heading2"/>
        <w:rPr/>
      </w:pPr>
      <w:bookmarkStart w:id="62" w:name="_Toc243450354"/>
      <w:r>
        <w:rPr/>
        <w:t>NO CAPÍTULO XVII. EM QUE O PRÓPRIO É COMPARADO COM O ACIDENTE.</w:t>
      </w:r>
      <w:bookmarkEnd w:id="62"/>
    </w:p>
    <w:p>
      <w:pPr>
        <w:pStyle w:val="Normal"/>
        <w:rPr/>
      </w:pPr>
      <w:r>
        <w:rPr/>
        <w:t>Compara o próprio com o acidente inseparável e mostra, por meio de duas comunidades, que são semelhantes e, por meio de três diferenças, que são distintos; e põe fim à obra.</w:t>
      </w:r>
    </w:p>
    <w:p>
      <w:pPr>
        <w:pStyle w:val="Normal"/>
        <w:numPr>
          <w:ilvl w:val="0"/>
          <w:numId w:val="12"/>
        </w:numPr>
        <w:rPr/>
      </w:pPr>
      <w:r>
        <w:rPr>
          <w:i/>
          <w:iCs/>
        </w:rPr>
        <w:t>Resta, portanto, tratar do próprio.</w:t>
      </w:r>
      <w:r>
        <w:rPr/>
        <w:t xml:space="preserve"> Mostra que resta explicar uma comparação do próprio, a saber, com o acidente. Com efeito, acima foi comparado com a espécie no cap. 15, com a diferença no cap. 13 e com o gênero no cap. 9.</w:t>
      </w:r>
    </w:p>
    <w:p>
      <w:pPr>
        <w:pStyle w:val="Normal"/>
        <w:numPr>
          <w:ilvl w:val="0"/>
          <w:numId w:val="12"/>
        </w:numPr>
        <w:rPr/>
      </w:pPr>
      <w:r>
        <w:rPr>
          <w:i/>
          <w:iCs/>
        </w:rPr>
        <w:t>Comum, portanto.</w:t>
      </w:r>
      <w:r>
        <w:rPr/>
        <w:t xml:space="preserve"> A primeira comunidade é que o sujeito não subsiste na realidade sem o próprio, nem sem o acidente inseparável, embora possa ser abstraído de ambos pelo intelecto, como foi exposto no cap. 5, parte 2. Primeiramente, apresenta esta comunidade. Em segundo lugar, quando diz </w:t>
      </w:r>
      <w:r>
        <w:rPr>
          <w:i/>
          <w:iCs/>
        </w:rPr>
        <w:t>assim como, com efeito</w:t>
      </w:r>
      <w:r>
        <w:rPr/>
        <w:t>, declara-a mediante exemplos.</w:t>
      </w:r>
    </w:p>
    <w:p>
      <w:pPr>
        <w:pStyle w:val="Normal"/>
        <w:numPr>
          <w:ilvl w:val="0"/>
          <w:numId w:val="12"/>
        </w:numPr>
        <w:rPr/>
      </w:pPr>
      <w:r>
        <w:rPr>
          <w:i/>
          <w:iCs/>
        </w:rPr>
        <w:t>E assim como.</w:t>
      </w:r>
      <w:r>
        <w:rPr/>
        <w:t xml:space="preserve"> A segunda comunidade é que tanto o próprio quanto o acidente inseparável estão presentes em todos os casos e sempre: assim, a aptidão para rir está presente no homem, e a negrura, no etíope.</w:t>
      </w:r>
    </w:p>
    <w:p>
      <w:pPr>
        <w:pStyle w:val="Normal"/>
        <w:numPr>
          <w:ilvl w:val="0"/>
          <w:numId w:val="12"/>
        </w:numPr>
        <w:rPr/>
      </w:pPr>
      <w:r>
        <w:rPr>
          <w:i/>
          <w:iCs/>
        </w:rPr>
        <w:t>Diferem, porém.</w:t>
      </w:r>
      <w:r>
        <w:rPr/>
        <w:t xml:space="preserve"> A primeira diferença é que o próprio está presente em uma única espécie, ao passo que o acidente inseparável está presente em muitas. Os exemplos encontram-se no texto. O acidente separável também está presente em muitas espécies, como o movimento no homem, no cavalo e no boi. Mas Porfírio, por causa da brevidade, estabeleceu comparar o próprio somente com o acidente inseparável.</w:t>
      </w:r>
    </w:p>
    <w:p>
      <w:pPr>
        <w:pStyle w:val="Normal"/>
        <w:numPr>
          <w:ilvl w:val="0"/>
          <w:numId w:val="12"/>
        </w:numPr>
        <w:rPr/>
      </w:pPr>
      <w:r>
        <w:rPr>
          <w:i/>
          <w:iCs/>
        </w:rPr>
        <w:t>Além disso, o próprio.</w:t>
      </w:r>
      <w:r>
        <w:rPr/>
        <w:t xml:space="preserve"> A segunda diferença é que o próprio é recíproco com a espécie, como foi dito frequentemente; o acidente, porém, ainda que inseparável, não é recíproco. Com efeito, todo etíope é negro, mas nem tudo o que é negro é etíope.</w:t>
      </w:r>
    </w:p>
    <w:p>
      <w:pPr>
        <w:pStyle w:val="Normal"/>
        <w:numPr>
          <w:ilvl w:val="0"/>
          <w:numId w:val="12"/>
        </w:numPr>
        <w:rPr/>
      </w:pPr>
      <w:r>
        <w:rPr>
          <w:i/>
          <w:iCs/>
        </w:rPr>
        <w:t>E os próprios.</w:t>
      </w:r>
      <w:r>
        <w:rPr/>
        <w:t xml:space="preserve"> A terceira diferença é que o próprio é atribuído igualmente; o acidente, ainda que inseparável, está presente mais em uns e menos em outros. Estas coisas foram explicadas acima.</w:t>
      </w:r>
    </w:p>
    <w:p>
      <w:pPr>
        <w:pStyle w:val="Normal"/>
        <w:numPr>
          <w:ilvl w:val="0"/>
          <w:numId w:val="12"/>
        </w:numPr>
        <w:rPr/>
      </w:pPr>
      <w:r>
        <w:rPr>
          <w:i/>
          <w:iCs/>
        </w:rPr>
        <w:t>Há também outras.</w:t>
      </w:r>
      <w:r>
        <w:rPr/>
        <w:t xml:space="preserve"> Dissolve uma objeção. Com efeito, alguém poderia objetar que a doutrina de Porfírio é imperfeita, porque ele não explicou todas as comunidades e diferenças. Por exemplo, não ensinou como comunidade do próprio e do acidente o fato de não poderem existir sem um sujeito e de o sujeito poder ser concebido sem eles. Porfírio responde que não se propôs a expor todas as comunidades e diferenças dos categoremas, mas tantas quantas fossem suficientes para mostrar que eles são, em parte, semelhantes e, em parte, dissemelhantes. Para este propósito, porém, a doutrina apresentada é abundantemente suficiente. Diz </w:t>
      </w:r>
      <w:r>
        <w:rPr>
          <w:i/>
          <w:iCs/>
        </w:rPr>
        <w:t>são abundantemente suficientes</w:t>
      </w:r>
      <w:r>
        <w:rPr/>
        <w:t xml:space="preserve">. No texto grego, no verbo </w:t>
      </w:r>
      <w:r>
        <w:rPr>
          <w:rFonts w:cs="Cambria" w:ascii="Cambria" w:hAnsi="Cambria"/>
          <w:i/>
          <w:iCs/>
        </w:rPr>
        <w:t>ē</w:t>
      </w:r>
      <w:r>
        <w:rPr>
          <w:i/>
          <w:iCs/>
        </w:rPr>
        <w:t>rk</w:t>
      </w:r>
      <w:r>
        <w:rPr>
          <w:rFonts w:cs="Calisto MT"/>
          <w:i/>
          <w:iCs/>
        </w:rPr>
        <w:t>é</w:t>
      </w:r>
      <w:r>
        <w:rPr>
          <w:i/>
          <w:iCs/>
        </w:rPr>
        <w:t>sen</w:t>
      </w:r>
      <w:r>
        <w:rPr/>
        <w:t xml:space="preserve">, o prefixo </w:t>
      </w:r>
      <w:r>
        <w:rPr>
          <w:i/>
          <w:iCs/>
        </w:rPr>
        <w:t>ex-</w:t>
      </w:r>
      <w:r>
        <w:rPr/>
        <w:t xml:space="preserve"> intensifica a significação do verbo.</w:t>
      </w:r>
    </w:p>
    <w:p>
      <w:pPr>
        <w:pStyle w:val="Normal"/>
        <w:rPr/>
      </w:pPr>
      <w:r>
        <w:rPr/>
      </w:r>
    </w:p>
    <w:p>
      <w:pPr>
        <w:pStyle w:val="Normal"/>
        <w:spacing w:lineRule="auto" w:line="276" w:before="0" w:after="200"/>
        <w:ind w:hanging="0"/>
        <w:jc w:val="start"/>
        <w:rPr/>
      </w:pPr>
      <w:r>
        <w:rPr/>
      </w:r>
      <w:r>
        <w:br w:type="page"/>
      </w:r>
    </w:p>
    <w:p>
      <w:pPr>
        <w:pStyle w:val="Heading1"/>
        <w:spacing w:before="0" w:after="140"/>
        <w:rPr>
          <w:color w:val="0756C9"/>
          <w:sz w:val="18"/>
          <w:szCs w:val="10"/>
        </w:rPr>
      </w:pPr>
      <w:bookmarkStart w:id="63" w:name="_Toc243450355"/>
      <w:r>
        <w:rPr>
          <w:color w:val="0756C9"/>
          <w:sz w:val="18"/>
          <w:szCs w:val="10"/>
        </w:rPr>
        <w:t xml:space="preserve">EXPLICAÇÃO À ISAGOGE DE PORFÍRIO  </w:t>
      </w:r>
      <w:r>
        <w:rPr>
          <w:rFonts w:eastAsia="Arial" w:ascii="Arial" w:hAnsi="Arial"/>
          <w:color w:val="0756C9"/>
          <w:sz w:val="2"/>
          <w:szCs w:val="10"/>
        </w:rPr>
        <w:t xml:space="preserve">     </w:t>
      </w:r>
      <w:r>
        <w:rPr>
          <w:color w:val="0756C9"/>
          <w:sz w:val="18"/>
          <w:szCs w:val="10"/>
        </w:rPr>
        <w:t xml:space="preserve">|  </w:t>
      </w:r>
      <w:r>
        <w:rPr>
          <w:rFonts w:eastAsia="Arial" w:ascii="Arial" w:hAnsi="Arial"/>
          <w:color w:val="0756C9"/>
          <w:sz w:val="2"/>
          <w:szCs w:val="10"/>
        </w:rPr>
        <w:t xml:space="preserve">     </w:t>
      </w:r>
      <w:r>
        <w:rPr>
          <w:color w:val="0756C9"/>
          <w:sz w:val="18"/>
          <w:szCs w:val="10"/>
        </w:rPr>
        <w:t>ZACHARIAS URSINUS</w:t>
      </w:r>
      <w:bookmarkEnd w:id="63"/>
    </w:p>
    <w:p>
      <w:pPr>
        <w:pStyle w:val="Heading2"/>
        <w:rPr/>
      </w:pPr>
      <w:bookmarkStart w:id="64" w:name="_Toc243450356"/>
      <w:r>
        <w:rPr/>
        <w:t>CAPÍTULO I</w:t>
      </w:r>
      <w:bookmarkEnd w:id="64"/>
    </w:p>
    <w:p>
      <w:pPr>
        <w:pStyle w:val="Subtitle"/>
        <w:rPr/>
      </w:pPr>
      <w:r>
        <w:rPr/>
        <w:t>Do número e do uso dos predicáveis</w:t>
      </w:r>
    </w:p>
    <w:p>
      <w:pPr>
        <w:pStyle w:val="Normal"/>
        <w:rPr/>
      </w:pPr>
      <w:r>
        <w:rPr>
          <w:b/>
          <w:bCs/>
          <w:i/>
          <w:iCs/>
        </w:rPr>
        <w:t>1. Quantos são os predicáveis, ou classes, ou graus das apelações, ou dos vocábulos e das coisas, que podem ser ditos ou predicados de ou-tros, ou de muitos?</w:t>
      </w:r>
    </w:p>
    <w:p>
      <w:pPr>
        <w:pStyle w:val="Normal"/>
        <w:rPr/>
      </w:pPr>
      <w:r>
        <w:rPr/>
        <w:t>Cinco. Pois tudo aquilo que se diz de outro ou é o seu gênero, ou a sua espécie, ou a sua diferença, ou o seu próprio, ou o seu acidente.</w:t>
      </w:r>
    </w:p>
    <w:p>
      <w:pPr>
        <w:pStyle w:val="Normal"/>
        <w:rPr/>
      </w:pPr>
      <w:r>
        <w:rPr>
          <w:b/>
          <w:bCs/>
          <w:i/>
          <w:iCs/>
        </w:rPr>
        <w:t>2. Quais são as utilidades dos predicáveis?</w:t>
      </w:r>
    </w:p>
    <w:p>
      <w:pPr>
        <w:pStyle w:val="Normal"/>
        <w:rPr/>
      </w:pPr>
      <w:r>
        <w:rPr/>
        <w:t>São quatro. Primeiramente, são necessários para constituir e compreender a série dos praedicamenta. Em segundo lugar, para constituir as definições. Em terceiro lugar, para dividir corretamente. Em quarto lugar, para encontrar e julgar os argumentos.</w:t>
      </w:r>
    </w:p>
    <w:p>
      <w:pPr>
        <w:pStyle w:val="Normal"/>
        <w:rPr/>
      </w:pPr>
      <w:r>
        <w:rPr>
          <w:b/>
          <w:bCs/>
          <w:i/>
          <w:iCs/>
        </w:rPr>
        <w:t>3. De que modo são aqui considerados os universais ou predicáveis?</w:t>
      </w:r>
    </w:p>
    <w:p>
      <w:pPr>
        <w:pStyle w:val="Normal"/>
        <w:rPr/>
      </w:pPr>
      <w:r>
        <w:rPr/>
        <w:t>Não metafisicamente, a saber, se subsistem fora da intelecção; se são corpóreos ou in-corpóreos; se são separáveis da própria coisa, ou se, ao contrário, apenas estão e inerem nos sensíveis; e, por conseguinte, nem fisicamente, a saber, investigando-se a sua essência ou natureza nos singulares; mas apenas logicamente, isto é, quais se atribuem a quais e de que modo nas predicações; donde também são denominados predicáveis.</w:t>
      </w:r>
    </w:p>
    <w:p>
      <w:pPr>
        <w:pStyle w:val="Heading2"/>
        <w:rPr/>
      </w:pPr>
      <w:bookmarkStart w:id="65" w:name="_Toc243450357"/>
      <w:r>
        <w:rPr/>
        <w:t>CAPÍTULO II</w:t>
      </w:r>
      <w:bookmarkEnd w:id="65"/>
    </w:p>
    <w:p>
      <w:pPr>
        <w:pStyle w:val="Subtitle"/>
        <w:rPr/>
      </w:pPr>
      <w:r>
        <w:rPr/>
        <w:t>Do Gênero</w:t>
      </w:r>
    </w:p>
    <w:p>
      <w:pPr>
        <w:pStyle w:val="Normal"/>
        <w:rPr/>
      </w:pPr>
      <w:r>
        <w:rPr>
          <w:b/>
          <w:bCs/>
          <w:i/>
          <w:iCs/>
        </w:rPr>
        <w:t>1. De quantos modos se diz genus?</w:t>
      </w:r>
    </w:p>
    <w:p>
      <w:pPr>
        <w:pStyle w:val="Normal"/>
        <w:rPr/>
      </w:pPr>
      <w:r>
        <w:rPr/>
        <w:t>De três. Primeiramente, diz-se uma coleção ou multidão de alguns que, de certo modo, se relacionam entre si e com algo uno; como o gênero dos Heraclidas, que, por causa da origem de Hércules, são reconhecidos entre si e distintos das outras famílias.</w:t>
      </w:r>
    </w:p>
    <w:p>
      <w:pPr>
        <w:pStyle w:val="Normal"/>
        <w:rPr/>
      </w:pPr>
      <w:r>
        <w:rPr/>
        <w:t>Em segundo lugar, [diz-se] o princípio de origem de cada um, quer seja o progenitor, quer a pátria, como: Orestes deriva o seu gênero de Tântalo; Píndaro é tebano por gênero.</w:t>
      </w:r>
    </w:p>
    <w:p>
      <w:pPr>
        <w:pStyle w:val="Normal"/>
        <w:rPr/>
      </w:pPr>
      <w:r>
        <w:rPr/>
        <w:t>Em terceiro lugar, diz-se gênero aquilo sob o qual se subordina a espécie; neste sentido é tomado aqui pelos filósofos.</w:t>
      </w:r>
    </w:p>
    <w:p>
      <w:pPr>
        <w:pStyle w:val="Normal"/>
        <w:rPr/>
      </w:pPr>
      <w:r>
        <w:rPr>
          <w:b/>
          <w:bCs/>
          <w:i/>
          <w:iCs/>
        </w:rPr>
        <w:t>2. Qual é a razão desta terceira acepção do vocábulo genus?</w:t>
      </w:r>
    </w:p>
    <w:p>
      <w:pPr>
        <w:pStyle w:val="Normal"/>
        <w:rPr/>
      </w:pPr>
      <w:r>
        <w:rPr/>
        <w:t>Parece ter sido dito por semelhança com a descendência e a família, porque, assim, o gêne-ro assim denominado é tanto multidão ou complexo quanto um certo princípio daquilo que está sob ele.</w:t>
      </w:r>
    </w:p>
    <w:p>
      <w:pPr>
        <w:pStyle w:val="Normal"/>
        <w:rPr/>
      </w:pPr>
      <w:r>
        <w:rPr>
          <w:b/>
          <w:bCs/>
          <w:i/>
          <w:iCs/>
        </w:rPr>
        <w:t>3. Que é, pois, o gênero?</w:t>
      </w:r>
    </w:p>
    <w:p>
      <w:pPr>
        <w:pStyle w:val="Normal"/>
        <w:rPr/>
      </w:pPr>
      <w:r>
        <w:rPr/>
        <w:t>Aquilo que se predica de muitos que diferem em espécie, na questão “que é?” [in quid], como animal se diz do homem, do cervo e do leão.</w:t>
      </w:r>
    </w:p>
    <w:p>
      <w:pPr>
        <w:pStyle w:val="Normal"/>
        <w:rPr/>
      </w:pPr>
      <w:r>
        <w:rPr>
          <w:b/>
          <w:bCs/>
          <w:i/>
          <w:iCs/>
        </w:rPr>
        <w:t>4. De onde se confirma esta definição de gênero?</w:t>
      </w:r>
    </w:p>
    <w:p>
      <w:pPr>
        <w:pStyle w:val="Normal"/>
        <w:rPr/>
      </w:pPr>
      <w:r>
        <w:rPr/>
        <w:t>Da divisão daquelas coisas que se dizem de algo.</w:t>
      </w:r>
    </w:p>
    <w:p>
      <w:pPr>
        <w:pStyle w:val="Normal"/>
        <w:rPr/>
      </w:pPr>
      <w:r>
        <w:rPr>
          <w:b/>
          <w:bCs/>
          <w:i/>
          <w:iCs/>
        </w:rPr>
        <w:t>5. Por que razão?</w:t>
      </w:r>
    </w:p>
    <w:p>
      <w:pPr>
        <w:pStyle w:val="Normal"/>
        <w:rPr/>
      </w:pPr>
      <w:r>
        <w:rPr/>
        <w:t>Porque, por esta divisão, se torna manifesto que o gênero, por esta definição, se distingue de todas as outras denominações das coisas, e, por conseguinte, nada lhe falta nem nada nela é excessivo.</w:t>
      </w:r>
    </w:p>
    <w:p>
      <w:pPr>
        <w:pStyle w:val="Normal"/>
        <w:rPr/>
      </w:pPr>
      <w:r>
        <w:rPr>
          <w:b/>
          <w:bCs/>
          <w:i/>
          <w:iCs/>
        </w:rPr>
        <w:t>6. De quantos modos são, pois, as coisas que se dizem de algo?</w:t>
      </w:r>
    </w:p>
    <w:p>
      <w:pPr>
        <w:pStyle w:val="Normal"/>
        <w:rPr/>
      </w:pPr>
      <w:r>
        <w:rPr/>
        <w:t>De dois. Algumas se dizem de um só, as quais são nomes de indivíduos, como Sócrates. Outras se dizem de muitos, como os gêneros, as espécies, as diferenças, os próprios e os acidentes, comuns a muitos, mas não próprios de um só.</w:t>
      </w:r>
    </w:p>
    <w:p>
      <w:pPr>
        <w:pStyle w:val="Normal"/>
        <w:rPr/>
      </w:pPr>
      <w:r>
        <w:rPr>
          <w:b/>
          <w:bCs/>
          <w:i/>
          <w:iCs/>
        </w:rPr>
        <w:t>7. De que modo o gênero difere do indivíduo?</w:t>
      </w:r>
    </w:p>
    <w:p>
      <w:pPr>
        <w:pStyle w:val="Normal"/>
        <w:rPr/>
      </w:pPr>
      <w:r>
        <w:rPr/>
        <w:t>Porque o indivíduo se diz de um só, como Platão, ao passo que o gênero se diz de mui-tos, como animal.</w:t>
      </w:r>
    </w:p>
    <w:p>
      <w:pPr>
        <w:pStyle w:val="Normal"/>
        <w:rPr/>
      </w:pPr>
      <w:r>
        <w:rPr>
          <w:b/>
          <w:bCs/>
          <w:i/>
          <w:iCs/>
        </w:rPr>
        <w:t>8. De que modo difere da espécie?</w:t>
      </w:r>
    </w:p>
    <w:p>
      <w:pPr>
        <w:pStyle w:val="Normal"/>
        <w:rPr/>
      </w:pPr>
      <w:r>
        <w:rPr/>
        <w:t>Porque a espécie se predica dos indivíduos, isto é, de muitos que diferem apenas em nú-mero, mas não em espécie, como homem; ao passo que o gênero se predica de mui-tos que diferem tanto em espécie quanto em número.</w:t>
      </w:r>
    </w:p>
    <w:p>
      <w:pPr>
        <w:pStyle w:val="Normal"/>
        <w:rPr/>
      </w:pPr>
      <w:r>
        <w:rPr>
          <w:b/>
          <w:bCs/>
          <w:i/>
          <w:iCs/>
        </w:rPr>
        <w:t>9. De que modo difere do próprio?</w:t>
      </w:r>
    </w:p>
    <w:p>
      <w:pPr>
        <w:pStyle w:val="Normal"/>
        <w:rPr/>
      </w:pPr>
      <w:r>
        <w:rPr/>
        <w:t xml:space="preserve">Porque o próprio se diz apenas de uma só espécie e de seus indivíduos, como </w:t>
      </w:r>
      <w:r>
        <w:rPr>
          <w:rFonts w:cs="Cambria" w:ascii="Cambria" w:hAnsi="Cambria"/>
        </w:rPr>
        <w:t>γελαστικόν</w:t>
      </w:r>
      <w:r>
        <w:rPr/>
        <w:t>; o g</w:t>
      </w:r>
      <w:r>
        <w:rPr>
          <w:rFonts w:cs="Calisto MT"/>
        </w:rPr>
        <w:t>ê</w:t>
      </w:r>
      <w:r>
        <w:rPr/>
        <w:t>nero, por</w:t>
      </w:r>
      <w:r>
        <w:rPr>
          <w:rFonts w:cs="Calisto MT"/>
        </w:rPr>
        <w:t>é</w:t>
      </w:r>
      <w:r>
        <w:rPr/>
        <w:t>m, diz-se de muitas esp</w:t>
      </w:r>
      <w:r>
        <w:rPr>
          <w:rFonts w:cs="Calisto MT"/>
        </w:rPr>
        <w:t>é</w:t>
      </w:r>
      <w:r>
        <w:rPr/>
        <w:t>cies distintas.</w:t>
      </w:r>
    </w:p>
    <w:p>
      <w:pPr>
        <w:pStyle w:val="Normal"/>
        <w:rPr/>
      </w:pPr>
      <w:r>
        <w:rPr>
          <w:b/>
          <w:bCs/>
          <w:i/>
          <w:iCs/>
        </w:rPr>
        <w:t>10. De que modo difere da diferença e dos acidentes comuns?</w:t>
      </w:r>
    </w:p>
    <w:p>
      <w:pPr>
        <w:pStyle w:val="Normal"/>
        <w:rPr/>
      </w:pPr>
      <w:r>
        <w:rPr/>
        <w:t>Porque estas se predicam na questão “qual é?” [in quale], como: “de que qualidade é o homem?” — racional; “qual é o corvo?” — negro. O gênero, porém, [se predica] na ques-tão “que é?”.</w:t>
      </w:r>
    </w:p>
    <w:p>
      <w:pPr>
        <w:pStyle w:val="Heading2"/>
        <w:rPr/>
      </w:pPr>
      <w:bookmarkStart w:id="66" w:name="_Toc243450358"/>
      <w:r>
        <w:rPr/>
        <w:t>CAPÍTULO III</w:t>
      </w:r>
      <w:bookmarkEnd w:id="66"/>
    </w:p>
    <w:p>
      <w:pPr>
        <w:pStyle w:val="Subtitle"/>
        <w:rPr/>
      </w:pPr>
      <w:r>
        <w:rPr/>
        <w:t>Da Espécie</w:t>
      </w:r>
    </w:p>
    <w:p>
      <w:pPr>
        <w:pStyle w:val="Normal"/>
        <w:rPr/>
      </w:pPr>
      <w:r>
        <w:rPr>
          <w:b/>
          <w:bCs/>
          <w:i/>
          <w:iCs/>
        </w:rPr>
        <w:t>1. Quais são as significações de species?</w:t>
      </w:r>
    </w:p>
    <w:p>
      <w:pPr>
        <w:pStyle w:val="Normal"/>
        <w:rPr/>
      </w:pPr>
      <w:r>
        <w:rPr/>
        <w:t>Duas. A primeira significa a forma de cada coisa, como: “forma digna de império”. A segunda, aquilo que está compreendido sob um certo gênero, como: o homem é espécie de animal; neste sentido é aqui tomado.</w:t>
      </w:r>
    </w:p>
    <w:p>
      <w:pPr>
        <w:pStyle w:val="Normal"/>
        <w:rPr/>
      </w:pPr>
      <w:r>
        <w:rPr>
          <w:b/>
          <w:bCs/>
          <w:i/>
          <w:iCs/>
        </w:rPr>
        <w:t>2. Por que se define o gênero pela espécie, e a espécie pelo gênero?</w:t>
      </w:r>
    </w:p>
    <w:p>
      <w:pPr>
        <w:pStyle w:val="Normal"/>
        <w:rPr/>
      </w:pPr>
      <w:r>
        <w:rPr/>
        <w:t>Porque são correlativos, os quais devem ser definidos mutuamente por causa da relação recíproca. Assim, portanto, o gênero é aquilo que contém sob si as espécies; a espécie, aquilo que está contido sob algum gênero.</w:t>
      </w:r>
    </w:p>
    <w:p>
      <w:pPr>
        <w:pStyle w:val="Normal"/>
        <w:rPr/>
      </w:pPr>
      <w:r>
        <w:rPr>
          <w:b/>
          <w:bCs/>
          <w:i/>
          <w:iCs/>
        </w:rPr>
        <w:t>3. Há outra definição de espécie?</w:t>
      </w:r>
    </w:p>
    <w:p>
      <w:pPr>
        <w:pStyle w:val="Normal"/>
        <w:rPr/>
      </w:pPr>
      <w:r>
        <w:rPr/>
        <w:t>Sim; em razão do gênero, define-se mais plenamente deste modo: a espécie é aquilo que está compreendido sob o gênero, e do qual o gênero se predica na questão “que é?”, co-mo: “que é o homem?” — é animal. E, em razão dos indivíduos: a espécie é aquilo que se predica de muitos que diferem em número, na questão “que é?”, como: “que é Platão? que é Sócrates?” — é homem.</w:t>
      </w:r>
    </w:p>
    <w:p>
      <w:pPr>
        <w:pStyle w:val="Normal"/>
        <w:rPr/>
      </w:pPr>
      <w:r>
        <w:rPr>
          <w:b/>
          <w:bCs/>
          <w:i/>
          <w:iCs/>
        </w:rPr>
        <w:t>4. A todas as espécies convêm ambas estas definições?</w:t>
      </w:r>
    </w:p>
    <w:p>
      <w:pPr>
        <w:pStyle w:val="Normal"/>
        <w:rPr/>
      </w:pPr>
      <w:r>
        <w:rPr/>
        <w:t>Não. A primeira, com efeito, convém a todas; a segunda, somente às espécies especialís-simas.</w:t>
      </w:r>
    </w:p>
    <w:p>
      <w:pPr>
        <w:pStyle w:val="Normal"/>
        <w:rPr/>
      </w:pPr>
      <w:r>
        <w:rPr>
          <w:b/>
          <w:bCs/>
          <w:i/>
          <w:iCs/>
        </w:rPr>
        <w:t>5. Há, pois, alguma distinção das espécies?</w:t>
      </w:r>
    </w:p>
    <w:p>
      <w:pPr>
        <w:pStyle w:val="Normal"/>
        <w:rPr/>
      </w:pPr>
      <w:r>
        <w:rPr/>
        <w:t>Certamente há, tanto dos gêneros quanto das espécies.</w:t>
      </w:r>
    </w:p>
    <w:p>
      <w:pPr>
        <w:pStyle w:val="Normal"/>
        <w:rPr/>
      </w:pPr>
      <w:r>
        <w:rPr>
          <w:b/>
          <w:bCs/>
          <w:i/>
          <w:iCs/>
        </w:rPr>
        <w:t>6. De quantos modos é o gênero?</w:t>
      </w:r>
    </w:p>
    <w:p>
      <w:pPr>
        <w:pStyle w:val="Normal"/>
        <w:rPr/>
      </w:pPr>
      <w:r>
        <w:rPr/>
        <w:t>De dois: generalíssimo, ou sumo, e subalterno.</w:t>
      </w:r>
    </w:p>
    <w:p>
      <w:pPr>
        <w:pStyle w:val="Normal"/>
        <w:rPr/>
      </w:pPr>
      <w:r>
        <w:rPr>
          <w:b/>
          <w:bCs/>
          <w:i/>
          <w:iCs/>
        </w:rPr>
        <w:t>7. Que é o gênero generalíssimo?</w:t>
      </w:r>
    </w:p>
    <w:p>
      <w:pPr>
        <w:pStyle w:val="Normal"/>
        <w:rPr/>
      </w:pPr>
      <w:r>
        <w:rPr/>
        <w:t>Aquilo que é gênero de tal modo que não é também espécie; ou aquilo que não está con-tido sob outro gênero, a saber, cada um dos dez praedicamenta, como substância, quanti-dade etc.</w:t>
      </w:r>
    </w:p>
    <w:p>
      <w:pPr>
        <w:pStyle w:val="Normal"/>
        <w:rPr/>
      </w:pPr>
      <w:r>
        <w:rPr>
          <w:b/>
          <w:bCs/>
          <w:i/>
          <w:iCs/>
        </w:rPr>
        <w:t>8. Que é o gênero subalterno?</w:t>
      </w:r>
    </w:p>
    <w:p>
      <w:pPr>
        <w:pStyle w:val="Normal"/>
        <w:rPr/>
      </w:pPr>
      <w:r>
        <w:rPr/>
        <w:t>Aquilo que, em relação a um termo inferior ou mais restrito na mesma série do predica-mento, é gênero, e, em relação a um superior ou mais comum, é espécie, como: corpo, misto, animado, animal.</w:t>
      </w:r>
    </w:p>
    <w:p>
      <w:pPr>
        <w:pStyle w:val="Normal"/>
        <w:rPr/>
      </w:pPr>
      <w:r>
        <w:rPr>
          <w:b/>
          <w:bCs/>
          <w:i/>
          <w:iCs/>
        </w:rPr>
        <w:t>9. De quantos modos é a espécie?</w:t>
      </w:r>
    </w:p>
    <w:p>
      <w:pPr>
        <w:pStyle w:val="Normal"/>
        <w:rPr/>
      </w:pPr>
      <w:r>
        <w:rPr/>
        <w:t>Também de dois: especialíssima e subalterna.</w:t>
      </w:r>
    </w:p>
    <w:p>
      <w:pPr>
        <w:pStyle w:val="Normal"/>
        <w:rPr/>
      </w:pPr>
      <w:r>
        <w:rPr>
          <w:b/>
          <w:bCs/>
          <w:i/>
          <w:iCs/>
        </w:rPr>
        <w:t>10. Que é a espécie especialíssima?</w:t>
      </w:r>
    </w:p>
    <w:p>
      <w:pPr>
        <w:pStyle w:val="Normal"/>
        <w:rPr/>
      </w:pPr>
      <w:r>
        <w:rPr/>
        <w:t>Aquela que é espécie de tal modo que não é também gênero; ou, aquela que não se divi-de em outras espécies, mas é a mais próxima dos indivíduos que contém sob si, como homem e cavalo.</w:t>
      </w:r>
    </w:p>
    <w:p>
      <w:pPr>
        <w:pStyle w:val="Normal"/>
        <w:rPr/>
      </w:pPr>
      <w:r>
        <w:rPr>
          <w:b/>
          <w:bCs/>
          <w:i/>
          <w:iCs/>
        </w:rPr>
        <w:t>11. Que é a espécie subalterna?</w:t>
      </w:r>
    </w:p>
    <w:p>
      <w:pPr>
        <w:pStyle w:val="Normal"/>
        <w:rPr/>
      </w:pPr>
      <w:r>
        <w:rPr/>
        <w:t>Aquela que, em relação aos superiores, é espécie, e, em relação aos inferiores, é gênero, como: animal, animado, misto, corpo.</w:t>
      </w:r>
    </w:p>
    <w:p>
      <w:pPr>
        <w:pStyle w:val="Normal"/>
        <w:rPr/>
      </w:pPr>
      <w:r>
        <w:rPr>
          <w:b/>
          <w:bCs/>
          <w:i/>
          <w:iCs/>
        </w:rPr>
        <w:t>12. Quantas são, pois, em suma, as propriedades pelas quais diferem os gêneros últimos e subalternos, e as espécies?</w:t>
      </w:r>
    </w:p>
    <w:p>
      <w:pPr>
        <w:pStyle w:val="Normal"/>
        <w:rPr/>
      </w:pPr>
      <w:r>
        <w:rPr/>
        <w:t>Quatro.</w:t>
      </w:r>
    </w:p>
    <w:p>
      <w:pPr>
        <w:pStyle w:val="Normal"/>
        <w:rPr/>
      </w:pPr>
      <w:r>
        <w:rPr>
          <w:b/>
          <w:bCs/>
          <w:i/>
          <w:iCs/>
        </w:rPr>
        <w:t>13. Qual é a primeira?</w:t>
      </w:r>
    </w:p>
    <w:p>
      <w:pPr>
        <w:pStyle w:val="Normal"/>
        <w:rPr/>
      </w:pPr>
      <w:r>
        <w:rPr/>
        <w:t>O gênero generalíssimo não tem outro gênero antes ou acima de si; a espécie especialís-sima não tem outra espécie depois ou abaixo de si, mas apenas indivíduos. Os gêneros subalternos têm antes de si outro gênero; as espécies subalternas têm depois de si outra espécie.</w:t>
      </w:r>
    </w:p>
    <w:p>
      <w:pPr>
        <w:pStyle w:val="Normal"/>
        <w:rPr/>
      </w:pPr>
      <w:r>
        <w:rPr>
          <w:b/>
          <w:bCs/>
          <w:i/>
          <w:iCs/>
        </w:rPr>
        <w:t>14. Qual é a segunda?</w:t>
      </w:r>
    </w:p>
    <w:p>
      <w:pPr>
        <w:pStyle w:val="Normal"/>
        <w:rPr/>
      </w:pPr>
      <w:r>
        <w:rPr/>
        <w:t>O gênero sumo e a espécie ínfima têm apenas um só respeito: o gênero sumo, de fato, para com os inferiores ou posteriores; a espécie ínfima, para com os superiores ou anteri-ores. Os subalternos, porém, têm dois respeitos, para com os anteriores e para com os posteriores. Pois são espécies em relação aos anteriores, ou superiores, ou mais comuns; e gêneros em relação aos posteriores, ou inferiores, ou mais restritos.</w:t>
      </w:r>
    </w:p>
    <w:p>
      <w:pPr>
        <w:pStyle w:val="Normal"/>
        <w:rPr/>
      </w:pPr>
      <w:r>
        <w:rPr>
          <w:b/>
          <w:bCs/>
          <w:i/>
          <w:iCs/>
        </w:rPr>
        <w:t>15. Qual é a terceira?</w:t>
      </w:r>
    </w:p>
    <w:p>
      <w:pPr>
        <w:pStyle w:val="Normal"/>
        <w:rPr/>
      </w:pPr>
      <w:r>
        <w:rPr/>
        <w:t>Que os superiores, quanto mais [o são], tanto mais são finitos; e os inferiores, tanto me-nos o são. Pois os gêneros generalíssimos são os dez praedicamenta em número. As espé-cies especialíssimas, ainda que sejam finitas em número, são, contudo, para nós de certo modo infinitas, porque ignoramos o seu número.</w:t>
      </w:r>
    </w:p>
    <w:p>
      <w:pPr>
        <w:pStyle w:val="Normal"/>
        <w:rPr/>
      </w:pPr>
      <w:r>
        <w:rPr>
          <w:b/>
          <w:bCs/>
          <w:i/>
          <w:iCs/>
        </w:rPr>
        <w:t>16. Qual é a quarta?</w:t>
      </w:r>
    </w:p>
    <w:p>
      <w:pPr>
        <w:pStyle w:val="Normal"/>
        <w:rPr/>
      </w:pPr>
      <w:r>
        <w:rPr/>
        <w:t>Os superiores reúnem muitos em um só, tanto mais quanto mais próximos estão do gê-nero sumo. Os inferiores dividem um em muitos, tanto mais quanto mais próximos estão dos indivíduos, como: muitos indivíduos do homem são um só na espécie; uma só espé-cie de homem é múltipla nos indivíduos. Pois todo universal é coletivo, e todo singular é divisivo.</w:t>
      </w:r>
    </w:p>
    <w:p>
      <w:pPr>
        <w:pStyle w:val="Normal"/>
        <w:rPr/>
      </w:pPr>
      <w:r>
        <w:rPr>
          <w:b/>
          <w:bCs/>
          <w:i/>
          <w:iCs/>
        </w:rPr>
        <w:t>17. Por que semelhança pode ser convenientemente explicada esta série de gêneros e espécies nos predicamentos?</w:t>
      </w:r>
    </w:p>
    <w:p>
      <w:pPr>
        <w:pStyle w:val="Normal"/>
        <w:rPr/>
      </w:pPr>
      <w:r>
        <w:rPr/>
        <w:t>Pela semelhança de uma genealogia.</w:t>
      </w:r>
    </w:p>
    <w:p>
      <w:pPr>
        <w:pStyle w:val="Normal"/>
        <w:rPr/>
      </w:pPr>
      <w:r>
        <w:rPr>
          <w:b/>
          <w:bCs/>
          <w:i/>
          <w:iCs/>
        </w:rPr>
        <w:t>18. Que tem ela de semelhante com isto?</w:t>
      </w:r>
    </w:p>
    <w:p>
      <w:pPr>
        <w:pStyle w:val="Normal"/>
        <w:rPr/>
      </w:pPr>
      <w:r>
        <w:rPr/>
        <w:t>Assim como na genealogia o primeiro autor do gênero é a estirpe de todos os seguintes, e alguns são os últimos descendentes; e os intermediários, entre estes, são filhos dos ante-riores e pais dos posteriores; assim, em cada predicamento, um é o gênero sumo e pri-meiro, e algumas são as espécies últimas; e os intermediários entre estes são espécies dos superiores e gêneros dos inferiores.</w:t>
      </w:r>
    </w:p>
    <w:p>
      <w:pPr>
        <w:pStyle w:val="Normal"/>
        <w:rPr/>
      </w:pPr>
      <w:r>
        <w:rPr>
          <w:b/>
          <w:bCs/>
          <w:i/>
          <w:iCs/>
        </w:rPr>
        <w:t>19. Convém esta semelhança em todos os aspectos?</w:t>
      </w:r>
    </w:p>
    <w:p>
      <w:pPr>
        <w:pStyle w:val="Normal"/>
        <w:rPr/>
      </w:pPr>
      <w:r>
        <w:rPr/>
        <w:t>Não. Pois, na genealogia, finalmente se chega a uma só estirpe primeira; nos gêneros e espécies, porém, não assim; mas há dez gêneros primeiros, a saber, os praedicamenta, que não têm algum gênero comum.</w:t>
      </w:r>
    </w:p>
    <w:p>
      <w:pPr>
        <w:pStyle w:val="Normal"/>
        <w:rPr/>
      </w:pPr>
      <w:r>
        <w:rPr>
          <w:b/>
          <w:bCs/>
          <w:i/>
          <w:iCs/>
        </w:rPr>
        <w:t>20. Contudo, o nome ens se diz de todos os predicamentos; por que, então, negas que seja um único gênero de todos?</w:t>
      </w:r>
    </w:p>
    <w:p>
      <w:pPr>
        <w:pStyle w:val="Normal"/>
        <w:rPr/>
      </w:pPr>
      <w:r>
        <w:rPr/>
        <w:t>Porque ens não se predica univocamente, mas apenas de modo equívoco ou analógico, des-tes dez gêneros; isto é, porque têm em comum apenas o nome, não, porém, a definição de ens. Pois de um modo a substância, subsistente por si, é ente; de outro modo o aciden-te, não subsistente por si, mas em outro.</w:t>
      </w:r>
    </w:p>
    <w:p>
      <w:pPr>
        <w:pStyle w:val="Normal"/>
        <w:rPr>
          <w:b/>
          <w:bCs/>
          <w:i/>
          <w:iCs/>
        </w:rPr>
      </w:pPr>
      <w:r>
        <w:rPr>
          <w:b/>
          <w:bCs/>
          <w:i/>
          <w:iCs/>
        </w:rPr>
        <w:t>21. Donde se tornam manifestas as duas últimas definições de espé-cie, que são tomadas da predicação do gênero acerca da espécie, e da espécie acerca dos indivíduos, na questão “que é?”</w:t>
      </w:r>
    </w:p>
    <w:p>
      <w:pPr>
        <w:pStyle w:val="Normal"/>
        <w:rPr/>
      </w:pPr>
      <w:r>
        <w:rPr/>
        <w:t>Das regras da ordem natural das predicações, e da primeira definição de espécie, a qual é tomada da sua colocação sob um determinado gênero.</w:t>
      </w:r>
    </w:p>
    <w:p>
      <w:pPr>
        <w:pStyle w:val="Normal"/>
        <w:rPr/>
      </w:pPr>
      <w:r>
        <w:rPr>
          <w:b/>
          <w:bCs/>
          <w:i/>
          <w:iCs/>
        </w:rPr>
        <w:t>22. Quantas são as regras que mostram a ordem natural das predica-ções?</w:t>
      </w:r>
    </w:p>
    <w:p>
      <w:pPr>
        <w:pStyle w:val="Normal"/>
        <w:rPr/>
      </w:pPr>
      <w:r>
        <w:rPr/>
        <w:t>Duas, das quais a segunda segue da primeira.</w:t>
      </w:r>
    </w:p>
    <w:p>
      <w:pPr>
        <w:pStyle w:val="Normal"/>
        <w:rPr/>
      </w:pPr>
      <w:r>
        <w:rPr>
          <w:b/>
          <w:bCs/>
          <w:i/>
          <w:iCs/>
        </w:rPr>
        <w:t>23. Qual é a primeira?</w:t>
      </w:r>
    </w:p>
    <w:p>
      <w:pPr>
        <w:pStyle w:val="Normal"/>
        <w:rPr/>
      </w:pPr>
      <w:r>
        <w:rPr/>
        <w:t>É necessário que se predique ou iguais de iguais, os quais se predicam reciprocamente, como: o homem é animal rationale, e reciprocamente o animal rationale é homem; ou os mais comuns dos mais restritos, os quais não se convertem, como: todo homem é ani-mal, mas nem todo animal é homem. Logo, os superiores se predicam dos inferiores, isto é, os que contêm dos contidos, e não ao contrário.</w:t>
      </w:r>
    </w:p>
    <w:p>
      <w:pPr>
        <w:pStyle w:val="Normal"/>
        <w:rPr/>
      </w:pPr>
      <w:r>
        <w:rPr>
          <w:b/>
          <w:bCs/>
          <w:i/>
          <w:iCs/>
        </w:rPr>
        <w:t>24. Qual é a segunda?</w:t>
      </w:r>
    </w:p>
    <w:p>
      <w:pPr>
        <w:pStyle w:val="Normal"/>
        <w:rPr/>
      </w:pPr>
      <w:r>
        <w:rPr/>
        <w:t>Na série de cada predicamento, de todos os inferiores, tanto próximos quanto remotos, como dos mais restritos, todos os superiores, como os mais comuns, se predicam neces-sariamente; os inferiores, porém, não se predicam de nenhum dos superiores, nem pró-ximos nem remotos. Logo, os gêneros sumos se predicam de todas as suas espécies e indivíduos; os intermediários, das espécies ínfimas e dos indivíduos inferiores; a espécie ínfima se predica somente dos indivíduos; e não ao contrário, como: de homem se diz animal, e, por conseguinte, também corpo e substância; de Sócrates se diz homem, e, por conseguinte, também animal, corpo e substância; não, porém, homem de animal, mas somente de Sócrates e de outros indivíduos; nem Sócrates de homem, mas somente de si, isto é, deste homem.</w:t>
      </w:r>
    </w:p>
    <w:p>
      <w:pPr>
        <w:pStyle w:val="Normal"/>
        <w:rPr/>
      </w:pPr>
      <w:r>
        <w:rPr>
          <w:b/>
          <w:bCs/>
          <w:i/>
          <w:iCs/>
        </w:rPr>
        <w:t>25. Como, daí, recolhes as definições da espécie?</w:t>
      </w:r>
    </w:p>
    <w:p>
      <w:pPr>
        <w:pStyle w:val="Normal"/>
        <w:rPr/>
      </w:pPr>
      <w:r>
        <w:rPr/>
        <w:t>Visto que toda espécie está contida sob o seu gênero, de toda espécie o gênero se predica na questão “que é?”. E, visto que toda espécie especialíssima contém sob si apenas indi-víduos, dela mesma se predica acerca deles na questão “que é?”. Do mesmo modo, de qualquer espécie se diz tudo o que se predica do gênero; e do indivíduo, tudo o que se predica da espécie, até o gênero generalíssimo.</w:t>
      </w:r>
    </w:p>
    <w:p>
      <w:pPr>
        <w:pStyle w:val="Normal"/>
        <w:rPr/>
      </w:pPr>
      <w:r>
        <w:rPr>
          <w:b/>
          <w:bCs/>
          <w:i/>
          <w:iCs/>
        </w:rPr>
        <w:t>26. Que chamas indivíduo?</w:t>
      </w:r>
    </w:p>
    <w:p>
      <w:pPr>
        <w:pStyle w:val="Normal"/>
        <w:rPr/>
      </w:pPr>
      <w:r>
        <w:rPr/>
        <w:t>Indivíduo é um nome próprio, ou uma coisa una sob uma certa espécie, determinada por um nome próprio, ou por uma partícula demonstrativa, ou por uma coleção de proprie-dades que, assim reunidas, não se encontram em outro, como: Sócrates, ou “este ho-mem”, ou “filho de Sofronisco”.</w:t>
      </w:r>
    </w:p>
    <w:p>
      <w:pPr>
        <w:pStyle w:val="Normal"/>
        <w:rPr/>
      </w:pPr>
      <w:r>
        <w:rPr>
          <w:b/>
          <w:bCs/>
          <w:i/>
          <w:iCs/>
        </w:rPr>
        <w:t>27. Deve-se, nas doutrinas, proceder até os indivíduos?</w:t>
      </w:r>
    </w:p>
    <w:p>
      <w:pPr>
        <w:pStyle w:val="Normal"/>
        <w:rPr/>
      </w:pPr>
      <w:r>
        <w:rPr/>
        <w:t>Não. Porque, sendo infinitos, não pode haver ciência acerca deles.</w:t>
      </w:r>
    </w:p>
    <w:p>
      <w:pPr>
        <w:pStyle w:val="Normal"/>
        <w:rPr/>
      </w:pPr>
      <w:r>
        <w:rPr>
          <w:b/>
          <w:bCs/>
          <w:i/>
          <w:iCs/>
        </w:rPr>
        <w:t>28. Como se comportam entre si o gênero, a espécie e os indivíduos?</w:t>
      </w:r>
    </w:p>
    <w:p>
      <w:pPr>
        <w:pStyle w:val="Normal"/>
        <w:rPr/>
      </w:pPr>
      <w:r>
        <w:rPr/>
        <w:t>O gênero se comporta como um certo todo em relação à espécie e aos indivíduos; o indi-víduo se comporta como parte em relação à espécie e ao gênero; a espécie se comporta como parte em relação ao gênero, e como todo em relação ao indivíduo.</w:t>
      </w:r>
    </w:p>
    <w:p>
      <w:pPr>
        <w:pStyle w:val="Heading2"/>
        <w:rPr/>
      </w:pPr>
      <w:bookmarkStart w:id="67" w:name="_Toc243450359"/>
      <w:r>
        <w:rPr/>
        <w:t>CAPÍTULO IV</w:t>
      </w:r>
      <w:bookmarkEnd w:id="67"/>
    </w:p>
    <w:p>
      <w:pPr>
        <w:pStyle w:val="Subtitle"/>
        <w:rPr/>
      </w:pPr>
      <w:r>
        <w:rPr/>
        <w:t>Da Diferença</w:t>
      </w:r>
    </w:p>
    <w:p>
      <w:pPr>
        <w:pStyle w:val="Normal"/>
        <w:rPr/>
      </w:pPr>
      <w:r>
        <w:rPr>
          <w:b/>
          <w:bCs/>
          <w:i/>
          <w:iCs/>
        </w:rPr>
        <w:t>1. Quantas são as divisões das diferenças?</w:t>
      </w:r>
    </w:p>
    <w:p>
      <w:pPr>
        <w:pStyle w:val="Normal"/>
        <w:rPr/>
      </w:pPr>
      <w:r>
        <w:rPr/>
        <w:t>Cinco.</w:t>
      </w:r>
    </w:p>
    <w:p>
      <w:pPr>
        <w:pStyle w:val="Normal"/>
        <w:rPr/>
      </w:pPr>
      <w:r>
        <w:rPr>
          <w:b/>
          <w:bCs/>
          <w:i/>
          <w:iCs/>
        </w:rPr>
        <w:t>2. Qual é a primeira?</w:t>
      </w:r>
    </w:p>
    <w:p>
      <w:pPr>
        <w:pStyle w:val="Normal"/>
        <w:rPr/>
      </w:pPr>
      <w:r>
        <w:rPr/>
        <w:t>Uma diferença é comum, outra própria e outra propriíssima.</w:t>
      </w:r>
    </w:p>
    <w:p>
      <w:pPr>
        <w:pStyle w:val="Normal"/>
        <w:rPr/>
      </w:pPr>
      <w:r>
        <w:rPr>
          <w:b/>
          <w:bCs/>
          <w:i/>
          <w:iCs/>
        </w:rPr>
        <w:t>3. Qual é a comumente chamada?</w:t>
      </w:r>
    </w:p>
    <w:p>
      <w:pPr>
        <w:pStyle w:val="Normal"/>
        <w:rPr/>
      </w:pPr>
      <w:r>
        <w:rPr/>
        <w:t>Aquela pela qual algo é diverso de algum modo, seja de si mesmo, seja de outro, como Sócrates de Platão, ou Sócrates menino de Sócrates homem; aquele que age, daquele que está ocioso.</w:t>
      </w:r>
    </w:p>
    <w:p>
      <w:pPr>
        <w:pStyle w:val="Normal"/>
        <w:rPr/>
      </w:pPr>
      <w:r>
        <w:rPr>
          <w:b/>
          <w:bCs/>
          <w:i/>
          <w:iCs/>
        </w:rPr>
        <w:t>4. Qual é a propriamente chamada?</w:t>
      </w:r>
    </w:p>
    <w:p>
      <w:pPr>
        <w:pStyle w:val="Normal"/>
        <w:rPr/>
      </w:pPr>
      <w:r>
        <w:rPr/>
        <w:t>Um acidente inseparável, pelo qual uma coisa difere de outra, como a coloração glauca dos olhos e a cicatriz.</w:t>
      </w:r>
    </w:p>
    <w:p>
      <w:pPr>
        <w:pStyle w:val="Normal"/>
        <w:rPr/>
      </w:pPr>
      <w:r>
        <w:rPr>
          <w:b/>
          <w:bCs/>
          <w:i/>
          <w:iCs/>
        </w:rPr>
        <w:t>5. Qual é a propriissimamente chamada?</w:t>
      </w:r>
    </w:p>
    <w:p>
      <w:pPr>
        <w:pStyle w:val="Normal"/>
        <w:rPr/>
      </w:pPr>
      <w:r>
        <w:rPr/>
        <w:t>A diferença específica, como racional.</w:t>
      </w:r>
    </w:p>
    <w:p>
      <w:pPr>
        <w:pStyle w:val="Normal"/>
        <w:rPr/>
      </w:pPr>
      <w:r>
        <w:rPr>
          <w:b/>
          <w:bCs/>
          <w:i/>
          <w:iCs/>
        </w:rPr>
        <w:t>6. Que têm de comum ou de diverso estas espécies de diferença?</w:t>
      </w:r>
    </w:p>
    <w:p>
      <w:pPr>
        <w:pStyle w:val="Normal"/>
        <w:rPr/>
      </w:pPr>
      <w:r>
        <w:rPr/>
        <w:t>Têm de comum o fato de que todas produzem a distinção das coisas; de diverso, que as duas primeiras tornam as coisas diversas, ou dessemelhantes, ou alteradas por acidentes; a terceira, porém, torna uma coisa outra segundo a própria substância.</w:t>
      </w:r>
    </w:p>
    <w:p>
      <w:pPr>
        <w:pStyle w:val="Normal"/>
        <w:rPr/>
      </w:pPr>
      <w:r>
        <w:rPr>
          <w:b/>
          <w:bCs/>
          <w:i/>
          <w:iCs/>
        </w:rPr>
        <w:t>7. Qual é a segunda divisão?</w:t>
      </w:r>
    </w:p>
    <w:p>
      <w:pPr>
        <w:pStyle w:val="Normal"/>
        <w:rPr/>
      </w:pPr>
      <w:r>
        <w:rPr/>
        <w:t>Uma diferença é específica, outra é chamada simplesmente diferença.</w:t>
      </w:r>
    </w:p>
    <w:p>
      <w:pPr>
        <w:pStyle w:val="Normal"/>
        <w:rPr/>
      </w:pPr>
      <w:r>
        <w:rPr>
          <w:b/>
          <w:bCs/>
          <w:i/>
          <w:iCs/>
        </w:rPr>
        <w:t>8. Qual é a diferença específica?</w:t>
      </w:r>
    </w:p>
    <w:p>
      <w:pPr>
        <w:pStyle w:val="Normal"/>
        <w:rPr/>
      </w:pPr>
      <w:r>
        <w:rPr/>
        <w:t>Aquela que, acrescentada ao gênero, constitui uma espécie determinada, como racional, acrescentado ao animal, constitui o homem.</w:t>
      </w:r>
    </w:p>
    <w:p>
      <w:pPr>
        <w:pStyle w:val="Normal"/>
        <w:rPr/>
      </w:pPr>
      <w:r>
        <w:rPr>
          <w:b/>
          <w:bCs/>
          <w:i/>
          <w:iCs/>
        </w:rPr>
        <w:t>9. Qual é a simplesmente chamada?</w:t>
      </w:r>
    </w:p>
    <w:p>
      <w:pPr>
        <w:pStyle w:val="Normal"/>
        <w:rPr/>
      </w:pPr>
      <w:r>
        <w:rPr/>
        <w:t>Aquela que faz diferir por acidentes as coisas que são as mesmas em espécie ou também em número, como aquilo que se move e aquilo que está em repouso.</w:t>
      </w:r>
    </w:p>
    <w:p>
      <w:pPr>
        <w:pStyle w:val="Normal"/>
        <w:rPr/>
      </w:pPr>
      <w:r>
        <w:rPr>
          <w:b/>
          <w:bCs/>
          <w:i/>
          <w:iCs/>
        </w:rPr>
        <w:t>10. Qual é a utilidade da diferença específica?</w:t>
      </w:r>
    </w:p>
    <w:p>
      <w:pPr>
        <w:pStyle w:val="Normal"/>
        <w:rPr/>
      </w:pPr>
      <w:r>
        <w:rPr/>
        <w:t>Primeiramente, por ela o gênero é dividido em espécies; por exemplo, o animado, medi-ante senciente e não senciente, divide-se em animal e planta. Em segundo lugar, esta, acrescentada ao gênero, constitui as definições das coisas; por exemplo, racional, acres-centado ao animal, produz a definição do homem.</w:t>
      </w:r>
    </w:p>
    <w:p>
      <w:pPr>
        <w:pStyle w:val="Normal"/>
        <w:rPr/>
      </w:pPr>
      <w:r>
        <w:rPr>
          <w:b/>
          <w:bCs/>
          <w:i/>
          <w:iCs/>
        </w:rPr>
        <w:t>11. Qual é a utilidade da diferença simplesmente chamada?</w:t>
      </w:r>
    </w:p>
    <w:p>
      <w:pPr>
        <w:pStyle w:val="Normal"/>
        <w:rPr/>
      </w:pPr>
      <w:r>
        <w:rPr/>
        <w:t>Por meio dela são constituídas as alterações e mudanças; por exemplo, pelo hábito da doutrina, o instruído é distinguido do não instruído.</w:t>
      </w:r>
    </w:p>
    <w:p>
      <w:pPr>
        <w:pStyle w:val="Normal"/>
        <w:rPr/>
      </w:pPr>
      <w:r>
        <w:rPr>
          <w:b/>
          <w:bCs/>
          <w:i/>
          <w:iCs/>
        </w:rPr>
        <w:t>12. Qual é a terceira divisão?</w:t>
      </w:r>
    </w:p>
    <w:p>
      <w:pPr>
        <w:pStyle w:val="Normal"/>
        <w:rPr/>
      </w:pPr>
      <w:r>
        <w:rPr/>
        <w:t>Uma diferença é separável, como mover-se e estar em repouso, estar bem ou mal de saú-de; outra é inseparável, como ser de nariz achatado e ser racional.</w:t>
      </w:r>
    </w:p>
    <w:p>
      <w:pPr>
        <w:pStyle w:val="Normal"/>
        <w:rPr/>
      </w:pPr>
      <w:r>
        <w:rPr>
          <w:b/>
          <w:bCs/>
          <w:i/>
          <w:iCs/>
        </w:rPr>
        <w:t>13. Qual é a quarta divisão?</w:t>
      </w:r>
    </w:p>
    <w:p>
      <w:pPr>
        <w:pStyle w:val="Normal"/>
        <w:rPr/>
      </w:pPr>
      <w:r>
        <w:rPr/>
        <w:t>É uma subdivisão das diferenças inseparáveis, das quais uma inere por si, outra por aci-dente.</w:t>
      </w:r>
    </w:p>
    <w:p>
      <w:pPr>
        <w:pStyle w:val="Normal"/>
        <w:rPr/>
      </w:pPr>
      <w:r>
        <w:rPr>
          <w:b/>
          <w:bCs/>
          <w:i/>
          <w:iCs/>
        </w:rPr>
        <w:t>14. Em que diferem as diferenças que inerem por si e as que inerem por acidente?</w:t>
      </w:r>
    </w:p>
    <w:p>
      <w:pPr>
        <w:pStyle w:val="Normal"/>
        <w:rPr/>
      </w:pPr>
      <w:r>
        <w:rPr/>
        <w:t>De três modos: aquelas que inerem por si entram na definição, constituem outra espécie e não admitem o mais e o menos, visto que pertencem à essência da coisa, a qual é una em cada coisa e não recebe remissão nem intensificação, como racional. As que, porém, inerem por acidente não entram na definição da coisa, nem constituem outra espécie, mas produzem um indivíduo diverso; e admitem intensificação e remissão, ainda que sejam inseparáveis, como a cor.</w:t>
      </w:r>
    </w:p>
    <w:p>
      <w:pPr>
        <w:pStyle w:val="Normal"/>
        <w:rPr/>
      </w:pPr>
      <w:r>
        <w:rPr>
          <w:b/>
          <w:bCs/>
          <w:i/>
          <w:iCs/>
        </w:rPr>
        <w:t>15. Qual é a quinta divisão?</w:t>
      </w:r>
    </w:p>
    <w:p>
      <w:pPr>
        <w:pStyle w:val="Normal"/>
        <w:rPr/>
      </w:pPr>
      <w:r>
        <w:rPr/>
        <w:t>É uma subdivisão das diferenças por si, das quais uma é divisiva, outra constitutiva.</w:t>
      </w:r>
    </w:p>
    <w:p>
      <w:pPr>
        <w:pStyle w:val="Normal"/>
        <w:rPr/>
      </w:pPr>
      <w:r>
        <w:rPr>
          <w:b/>
          <w:bCs/>
          <w:i/>
          <w:iCs/>
        </w:rPr>
        <w:t>16. Qual é a divisiva?</w:t>
      </w:r>
    </w:p>
    <w:p>
      <w:pPr>
        <w:pStyle w:val="Normal"/>
        <w:rPr/>
      </w:pPr>
      <w:r>
        <w:rPr/>
        <w:t>Aquela que divide o gênero em suas espécies, como o corpo se divide mediante animado e inanimado; o corpo animado, mediante senciente e não senciente; o animal, mediante racional e irracional.</w:t>
      </w:r>
    </w:p>
    <w:p>
      <w:pPr>
        <w:pStyle w:val="Normal"/>
        <w:rPr/>
      </w:pPr>
      <w:r>
        <w:rPr>
          <w:b/>
          <w:bCs/>
          <w:i/>
          <w:iCs/>
        </w:rPr>
        <w:t>17. Qual é a constitutiva?</w:t>
      </w:r>
    </w:p>
    <w:p>
      <w:pPr>
        <w:pStyle w:val="Normal"/>
        <w:rPr/>
      </w:pPr>
      <w:r>
        <w:rPr/>
        <w:t>Aquela que, juntamente com o gênero, constitui uma espécie determinada, como racio-nal, juntamente com animal, constitui o homem.</w:t>
      </w:r>
    </w:p>
    <w:p>
      <w:pPr>
        <w:pStyle w:val="Normal"/>
        <w:rPr/>
      </w:pPr>
      <w:r>
        <w:rPr>
          <w:b/>
          <w:bCs/>
          <w:i/>
          <w:iCs/>
        </w:rPr>
        <w:t>18. São, portanto, a mesma diferença a divisiva e a constitutiva?</w:t>
      </w:r>
    </w:p>
    <w:p>
      <w:pPr>
        <w:pStyle w:val="Normal"/>
        <w:rPr/>
      </w:pPr>
      <w:r>
        <w:rPr/>
        <w:t>Absolutamente; mas sob uma relação diversa. Pois são divisivas em relação ao gênero, mas constitutivas em relação às espécies; como racional e irracional dividem o animal em espécies, mas constituem o homem e o bruto.</w:t>
      </w:r>
    </w:p>
    <w:p>
      <w:pPr>
        <w:pStyle w:val="Normal"/>
        <w:rPr/>
      </w:pPr>
      <w:r>
        <w:rPr>
          <w:b/>
          <w:bCs/>
          <w:i/>
          <w:iCs/>
        </w:rPr>
        <w:t>19. Quantas definições da diferença específica foram transmitidas pelos antigos?</w:t>
      </w:r>
    </w:p>
    <w:p>
      <w:pPr>
        <w:pStyle w:val="Normal"/>
        <w:rPr/>
      </w:pPr>
      <w:r>
        <w:rPr/>
        <w:t>Cinco.</w:t>
      </w:r>
    </w:p>
    <w:p>
      <w:pPr>
        <w:pStyle w:val="Normal"/>
        <w:rPr/>
      </w:pPr>
      <w:r>
        <w:rPr>
          <w:b/>
          <w:bCs/>
          <w:i/>
          <w:iCs/>
        </w:rPr>
        <w:t>20. Qual é a primeira?</w:t>
      </w:r>
    </w:p>
    <w:p>
      <w:pPr>
        <w:pStyle w:val="Normal"/>
        <w:rPr/>
      </w:pPr>
      <w:r>
        <w:rPr/>
        <w:t>Diferença é aquilo pelo qual a espécie excede o gênero; por exemplo, racional é aquilo pelo qual o homem excede o animal.</w:t>
      </w:r>
    </w:p>
    <w:p>
      <w:pPr>
        <w:pStyle w:val="Normal"/>
        <w:rPr/>
      </w:pPr>
      <w:r>
        <w:rPr>
          <w:b/>
          <w:bCs/>
          <w:i/>
          <w:iCs/>
        </w:rPr>
        <w:t>21. Se a espécie excede o gênero mediante a diferença, parece se-guir-se que o gênero não tem diferença: tanto porque, de outro modo, o gênero não seria excedido pela espécie mediante a diferença, quanto porque diferenças ou formas contrárias não podem estar no mesmo sujeito, isto é, no gênero. Ora, se o gênero não tem diferença em si, nem a espécie a terá em razão do gênero. Mas tampouco pode tê-la em razão de si mesma, porque nada é matéria de si mesmo. Nem tam-pouco em razão de coisa alguma, isto é, recebê-la-á em nenhum sujei-to, porque nada se faz do nada. Portanto, ou a espécie absolutamente não terá diferença, ou a terá a partir do gênero, como matéria ou sujei-to da diferença; e, assim, a espécie não excederá o gênero mediante a diferença?</w:t>
      </w:r>
    </w:p>
    <w:p>
      <w:pPr>
        <w:pStyle w:val="Normal"/>
        <w:rPr/>
      </w:pPr>
      <w:r>
        <w:rPr/>
        <w:t>Respondo. O gênero tem todas as suas diferenças divisivas em potência, mas nenhuma em ato. Esta potência do gênero é reduzida a ato por uma causa eficiente; o gênero, po-rém, e o ato da diferença, como matéria e forma, constituem a espécie. Portanto, as dife-renças contrárias não inerem em ato ao gênero, nem a espécie tem a diferença a partir de si mesma ou de coisa alguma, mas a tem a partir do gênero, como sujeito ou princípio material; e, contudo, por meio dela excede o gênero, assim como, mediante o ato, uma coisa existente em ato excede uma coisa existente em potência.</w:t>
      </w:r>
    </w:p>
    <w:p>
      <w:pPr>
        <w:pStyle w:val="Normal"/>
        <w:rPr/>
      </w:pPr>
      <w:r>
        <w:rPr>
          <w:b/>
          <w:bCs/>
          <w:i/>
          <w:iCs/>
        </w:rPr>
        <w:t>22. Qual é a segunda definição?</w:t>
      </w:r>
    </w:p>
    <w:p>
      <w:pPr>
        <w:pStyle w:val="Normal"/>
        <w:rPr/>
      </w:pPr>
      <w:r>
        <w:rPr/>
        <w:t>Diferença é aquilo que se predica de muitos que diferem em espécie, na questão pela qual se pergunta que espécie de coisa algo é.</w:t>
      </w:r>
    </w:p>
    <w:p>
      <w:pPr>
        <w:pStyle w:val="Normal"/>
        <w:rPr/>
      </w:pPr>
      <w:r>
        <w:rPr>
          <w:b/>
          <w:bCs/>
          <w:i/>
          <w:iCs/>
        </w:rPr>
        <w:t>23. Como a diferença responde à questão acerca de que espécie de coisa algo é, quando, contudo, constitui a substância da espécie?</w:t>
      </w:r>
    </w:p>
    <w:p>
      <w:pPr>
        <w:pStyle w:val="Normal"/>
        <w:rPr/>
      </w:pPr>
      <w:r>
        <w:rPr/>
        <w:t>Porque o gênero é como que a matéria, e a diferença é como que a forma da coisa e certa qualidade substancial. Acerca desta, pressuposto o gênero, não menos do que acerca de uma forma acidental, pressuposta a espécie, pergunta-se mediante a questão: De que espé-cie é? Por exemplo: Que espécie de animal é o homem? Racional. Que espécie de homem é este? Instruído, não instruído; bom, mau.</w:t>
      </w:r>
    </w:p>
    <w:p>
      <w:pPr>
        <w:pStyle w:val="Normal"/>
        <w:rPr/>
      </w:pPr>
      <w:r>
        <w:rPr>
          <w:b/>
          <w:bCs/>
          <w:i/>
          <w:iCs/>
        </w:rPr>
        <w:t>24. Qual é a terceira definição?</w:t>
      </w:r>
    </w:p>
    <w:p>
      <w:pPr>
        <w:pStyle w:val="Normal"/>
        <w:rPr/>
      </w:pPr>
      <w:r>
        <w:rPr/>
        <w:t>Diferença é aquilo que é apto a dividir as coisas que estão sob o mesmo gênero.</w:t>
      </w:r>
    </w:p>
    <w:p>
      <w:pPr>
        <w:pStyle w:val="Normal"/>
        <w:rPr/>
      </w:pPr>
      <w:r>
        <w:rPr>
          <w:b/>
          <w:bCs/>
          <w:i/>
          <w:iCs/>
        </w:rPr>
        <w:t>25. Qual é a quarta definição?</w:t>
      </w:r>
    </w:p>
    <w:p>
      <w:pPr>
        <w:pStyle w:val="Normal"/>
        <w:rPr/>
      </w:pPr>
      <w:r>
        <w:rPr/>
        <w:t>Diferença é aquilo pelo qual cada coisa difere das outras; por exemplo, mediante racio-nal, o homem difere do bruto; mediante as riquezas, o rico difere do pobre.</w:t>
      </w:r>
    </w:p>
    <w:p>
      <w:pPr>
        <w:pStyle w:val="Normal"/>
        <w:rPr/>
      </w:pPr>
      <w:r>
        <w:rPr>
          <w:b/>
          <w:bCs/>
          <w:i/>
          <w:iCs/>
        </w:rPr>
        <w:t>26. São suficientes estas definições?</w:t>
      </w:r>
    </w:p>
    <w:p>
      <w:pPr>
        <w:pStyle w:val="Normal"/>
        <w:rPr/>
      </w:pPr>
      <w:r>
        <w:rPr/>
        <w:t>Não são. Porque ou convêm a diferenças ditas de qualquer modo, como a primeira e a terceira; ou convêm somente às diferenças dos gêneros e das espécies subalternas, como a segunda; ou definem antes o nome do que a coisa, como a quarta. Não explicam, po-rém, a natureza da diferença específica e propriíssima.</w:t>
      </w:r>
    </w:p>
    <w:p>
      <w:pPr>
        <w:pStyle w:val="Normal"/>
        <w:rPr/>
      </w:pPr>
      <w:r>
        <w:rPr>
          <w:b/>
          <w:bCs/>
          <w:i/>
          <w:iCs/>
        </w:rPr>
        <w:t>27. Qual é, portanto, a quinta e completa definição da diferença es-pecífica?</w:t>
      </w:r>
    </w:p>
    <w:p>
      <w:pPr>
        <w:pStyle w:val="Normal"/>
        <w:rPr/>
      </w:pPr>
      <w:r>
        <w:rPr/>
        <w:t>Diferença é aquilo que distingue o gênero em espécies de tal modo que, juntamente com o gênero, constitui, como parte essencial, uma espécie distinta das outras, sendo empre-gada em sua definição para declarar a sua qualidade ou forma essencial.</w:t>
      </w:r>
    </w:p>
    <w:p>
      <w:pPr>
        <w:pStyle w:val="Normal"/>
        <w:rPr/>
      </w:pPr>
      <w:r>
        <w:rPr>
          <w:b/>
          <w:bCs/>
          <w:i/>
          <w:iCs/>
        </w:rPr>
        <w:t>28. Por que é necessário acrescentar esta parte à definição, a saber, que constitui a espécie como parte da essência?</w:t>
      </w:r>
    </w:p>
    <w:p>
      <w:pPr>
        <w:pStyle w:val="Normal"/>
        <w:rPr/>
      </w:pPr>
      <w:r>
        <w:rPr/>
        <w:t>Porque aquelas coisas que inerem à coisa de tal modo que não constituem o seu esse, nem são assumidas em sua definição, não são propriamente diferença, mas próprios ou aci-dentes, que sobrevêm à coisa já constituída.</w:t>
      </w:r>
    </w:p>
    <w:p>
      <w:pPr>
        <w:pStyle w:val="Heading2"/>
        <w:rPr/>
      </w:pPr>
      <w:bookmarkStart w:id="68" w:name="_Toc243450360"/>
      <w:r>
        <w:rPr/>
        <w:t>CAPÍTULO V</w:t>
      </w:r>
      <w:bookmarkEnd w:id="68"/>
    </w:p>
    <w:p>
      <w:pPr>
        <w:pStyle w:val="Subtitle"/>
        <w:rPr/>
      </w:pPr>
      <w:r>
        <w:rPr/>
        <w:t>Do Próprio</w:t>
      </w:r>
    </w:p>
    <w:p>
      <w:pPr>
        <w:pStyle w:val="Normal"/>
        <w:rPr/>
      </w:pPr>
      <w:r>
        <w:rPr>
          <w:b/>
          <w:bCs/>
          <w:i/>
          <w:iCs/>
        </w:rPr>
        <w:t>1. De quantos modos se diz o próprio?</w:t>
      </w:r>
    </w:p>
    <w:p>
      <w:pPr>
        <w:pStyle w:val="Normal"/>
        <w:rPr/>
      </w:pPr>
      <w:r>
        <w:rPr/>
        <w:t>Quatro. Primeiro, aquilo que convém somente a alguma espécie, mas não a todos os seus indivíduos; por exemplo, ser médico pertence somente ao homem, mas não a todo ho-mem. Segundo, aquilo que convém a todos os indivíduos de alguma espécie, mas não somente a esta espécie; por exemplo, ser bípede convém ao homem. Terceiro, aquilo que convém somente à espécie e a todos os seus indivíduos, mas não lhes é inerente sempre; por exemplo, a canície convém ao homem. Quarto, aquilo que propriamente se diz assim e se converte com a sua espécie, isto é, aquilo que sempre é inerente a uma única espécie e a todos os seus indivíduos; por exemplo, ser naturalmente apto para rir é próprio do homem; ser naturalmente apto para relinchar é próprio do cavalo.</w:t>
      </w:r>
    </w:p>
    <w:p>
      <w:pPr>
        <w:pStyle w:val="Heading2"/>
        <w:rPr/>
      </w:pPr>
      <w:bookmarkStart w:id="69" w:name="_Toc243450361"/>
      <w:r>
        <w:rPr/>
        <w:t>CAPÍTULO VI</w:t>
      </w:r>
      <w:bookmarkEnd w:id="69"/>
    </w:p>
    <w:p>
      <w:pPr>
        <w:pStyle w:val="Subtitle"/>
        <w:rPr/>
      </w:pPr>
      <w:r>
        <w:rPr/>
        <w:t>Do Acidente</w:t>
      </w:r>
    </w:p>
    <w:p>
      <w:pPr>
        <w:pStyle w:val="Normal"/>
        <w:rPr/>
      </w:pPr>
      <w:r>
        <w:rPr>
          <w:b/>
          <w:bCs/>
          <w:i/>
          <w:iCs/>
        </w:rPr>
        <w:t>1. O que é o acidente?</w:t>
      </w:r>
    </w:p>
    <w:p>
      <w:pPr>
        <w:pStyle w:val="Normal"/>
        <w:rPr/>
      </w:pPr>
      <w:r>
        <w:rPr/>
        <w:t>Define-se de três modos. Primeiro: acidente é aquilo que está presente e ausente sem a corrupção do sujeito. Segundo: é aquilo que pode inerir ou não inerir a uma mesma coisa. Terceiro: aquilo que sempre subsiste em algum sujeito, mas do qual não é nem gênero, nem diferença, nem espécie, nem próprio; por exemplo, ser negro, coxo ou rico é aciden-tal ao homem.</w:t>
      </w:r>
    </w:p>
    <w:p>
      <w:pPr>
        <w:pStyle w:val="Normal"/>
        <w:rPr/>
      </w:pPr>
      <w:r>
        <w:rPr>
          <w:b/>
          <w:bCs/>
          <w:i/>
          <w:iCs/>
        </w:rPr>
        <w:t>2. De quantas espécies é o acidente?</w:t>
      </w:r>
    </w:p>
    <w:p>
      <w:pPr>
        <w:pStyle w:val="Normal"/>
        <w:rPr/>
      </w:pPr>
      <w:r>
        <w:rPr/>
        <w:t>De duas. Separável, como dormir; inseparável, como a negrura no corvo.</w:t>
      </w:r>
    </w:p>
    <w:p>
      <w:pPr>
        <w:pStyle w:val="Normal"/>
        <w:rPr/>
      </w:pPr>
      <w:r>
        <w:rPr>
          <w:b/>
          <w:bCs/>
          <w:i/>
          <w:iCs/>
        </w:rPr>
        <w:t>3. Por que também chamas acidentes às qualidades inseparáveis?</w:t>
      </w:r>
    </w:p>
    <w:p>
      <w:pPr>
        <w:pStyle w:val="Normal"/>
        <w:rPr/>
      </w:pPr>
      <w:r>
        <w:rPr/>
        <w:t>Porque, embora não possam ser separadas na realidade, podem, contudo, ser separadas pelo pensamento, sem corrupção da coisa.</w:t>
      </w:r>
    </w:p>
    <w:p>
      <w:pPr>
        <w:pStyle w:val="Heading2"/>
        <w:rPr/>
      </w:pPr>
      <w:bookmarkStart w:id="70" w:name="_Toc243450362"/>
      <w:r>
        <w:rPr/>
        <w:t>CAPÍTULO VII</w:t>
      </w:r>
      <w:bookmarkEnd w:id="70"/>
    </w:p>
    <w:p>
      <w:pPr>
        <w:pStyle w:val="Subtitle"/>
        <w:rPr/>
      </w:pPr>
      <w:r>
        <w:rPr/>
        <w:t>Daquilo que é comum e próprio às cinco vozes em geral</w:t>
      </w:r>
    </w:p>
    <w:p>
      <w:pPr>
        <w:pStyle w:val="Normal"/>
        <w:rPr/>
      </w:pPr>
      <w:r>
        <w:rPr>
          <w:b/>
          <w:bCs/>
          <w:i/>
          <w:iCs/>
        </w:rPr>
        <w:t>1. O que é comum a todos os predicáveis?</w:t>
      </w:r>
    </w:p>
    <w:p>
      <w:pPr>
        <w:pStyle w:val="Normal"/>
        <w:rPr/>
      </w:pPr>
      <w:r>
        <w:rPr/>
        <w:t>Que se predicam de muitos.</w:t>
      </w:r>
    </w:p>
    <w:p>
      <w:pPr>
        <w:pStyle w:val="Normal"/>
        <w:rPr/>
      </w:pPr>
      <w:r>
        <w:rPr>
          <w:b/>
          <w:bCs/>
          <w:i/>
          <w:iCs/>
        </w:rPr>
        <w:t>2. O que é próprio de cada um?</w:t>
      </w:r>
    </w:p>
    <w:p>
      <w:pPr>
        <w:pStyle w:val="Normal"/>
        <w:rPr/>
      </w:pPr>
      <w:r>
        <w:rPr/>
        <w:t>É próprio do gênero predicar-se de todas as suas espécies e dos indivíduos destas. É próprio da diferença predicar-se da espécie ou das suas espécies, se for geral, e dos indivíduos destas. É próprio da espécie predicar-se de todos e somente os seus indivíduos. É próprio do próprio predicar-se da sua espécie e dos indivíduos desta.</w:t>
      </w:r>
    </w:p>
    <w:p>
      <w:pPr>
        <w:pStyle w:val="Normal"/>
        <w:rPr/>
      </w:pPr>
      <w:r>
        <w:rPr/>
        <w:t>É próprio do acidente predicar-se das espécies de um ou de vários gêneros, quer de algumas, quer de todas as espécies do mesmo gênero, e dos indivíduos, sejam de várias, seja de uma única espécie, quer de todos eles, como sucede com certos acidentes inseparáveis, quer de alguns, como sucede com os separáveis; alguns também dentre os inseparáveis, como ser de nariz achatado, ser vesgo etc.</w:t>
      </w:r>
    </w:p>
    <w:p>
      <w:pPr>
        <w:pStyle w:val="Normal"/>
        <w:rPr/>
      </w:pPr>
      <w:r>
        <w:rPr>
          <w:b/>
          <w:bCs/>
          <w:i/>
          <w:iCs/>
        </w:rPr>
        <w:t>3. Porventura os acidentes comuns e os próprios inerem do mesmo modo nos indivíduos ou singulares e nos universais, isto é, nas espécies e nos gêneros?</w:t>
      </w:r>
    </w:p>
    <w:p>
      <w:pPr>
        <w:pStyle w:val="Normal"/>
        <w:rPr/>
      </w:pPr>
      <w:r>
        <w:rPr/>
        <w:t>Não. Pois os acidentes comuns inerem primeiramente nos singulares, isto é, como em sujeitos primeiros; nos universais, porém, inerem secundariamente, isto é, como em sujeitos segundos, e por causa dos singulares, a partir de cujos princípios existem os acidentes. Ao contrário, porém, sucede com as propriedades próprias, que se predicam dos indivíduos por causa dos universais, a partir de cujos princípios se originam.</w:t>
      </w:r>
    </w:p>
    <w:p>
      <w:pPr>
        <w:pStyle w:val="Heading2"/>
        <w:rPr/>
      </w:pPr>
      <w:bookmarkStart w:id="71" w:name="_Toc243450363"/>
      <w:r>
        <w:rPr/>
        <w:t>CAPÍTULO VIII</w:t>
      </w:r>
      <w:bookmarkEnd w:id="71"/>
    </w:p>
    <w:p>
      <w:pPr>
        <w:pStyle w:val="Subtitle"/>
        <w:rPr/>
      </w:pPr>
      <w:r>
        <w:rPr/>
        <w:t>Das coisas comuns e próprias ao gênero e à diferença</w:t>
      </w:r>
    </w:p>
    <w:p>
      <w:pPr>
        <w:pStyle w:val="Normal"/>
        <w:rPr/>
      </w:pPr>
      <w:r>
        <w:rPr>
          <w:b/>
          <w:bCs/>
          <w:i/>
          <w:iCs/>
        </w:rPr>
        <w:t>1. Quais coisas são comuns ao gênero e à diferença?</w:t>
      </w:r>
    </w:p>
    <w:p>
      <w:pPr>
        <w:pStyle w:val="Normal"/>
        <w:rPr/>
      </w:pPr>
      <w:r>
        <w:rPr/>
        <w:t>Três.</w:t>
      </w:r>
    </w:p>
    <w:p>
      <w:pPr>
        <w:pStyle w:val="Normal"/>
        <w:rPr/>
      </w:pPr>
      <w:r>
        <w:rPr/>
        <w:t>A primeira: ambos contêm espécies sob si. Pois as diferenças divisivas dos gêneros também são comuns a várias espécies, embora não a tantas quantas o gênero que dividem; por exemplo, o irracional contém sob si muitas espécies, embora menos do que o animal.</w:t>
      </w:r>
    </w:p>
    <w:p>
      <w:pPr>
        <w:pStyle w:val="Normal"/>
        <w:rPr/>
      </w:pPr>
      <w:r>
        <w:rPr/>
        <w:t>A segunda: as coisas que se predicam deles, enquanto são gênero ou diferença, predicam-se também de todas as coisas contidas sob eles, até aos indivíduos; por exemplo, aquilo que se diz do animal enquanto animal, e aquilo que se diz do racional enquanto racional, diz-se também do homem e de cada um dos homens.</w:t>
      </w:r>
    </w:p>
    <w:p>
      <w:pPr>
        <w:pStyle w:val="Normal"/>
        <w:rPr/>
      </w:pPr>
      <w:r>
        <w:rPr/>
        <w:t>A terceira: suprimidos eles, também são suprimidas as coisas compreendidas sob eles; por exemplo, suprimido o animal ou o racional, também o homem é suprimido.</w:t>
      </w:r>
    </w:p>
    <w:p>
      <w:pPr>
        <w:pStyle w:val="Normal"/>
        <w:rPr/>
      </w:pPr>
      <w:r>
        <w:rPr>
          <w:b/>
          <w:bCs/>
          <w:i/>
          <w:iCs/>
        </w:rPr>
        <w:t>2. Quais coisas diversas têm o gênero e a diferença?</w:t>
      </w:r>
    </w:p>
    <w:p>
      <w:pPr>
        <w:pStyle w:val="Normal"/>
        <w:rPr/>
      </w:pPr>
      <w:r>
        <w:rPr/>
        <w:t>Seis.</w:t>
      </w:r>
    </w:p>
    <w:p>
      <w:pPr>
        <w:pStyle w:val="Normal"/>
        <w:rPr/>
      </w:pPr>
      <w:r>
        <w:rPr/>
        <w:t>A primeira: o gênero predica-se de muitos; a diferença divisiva, porém, predica-se de menos, assim como também a espécie, o próprio e o acidente; por exemplo, animal predica-se de mais coisas do que racional ou irracional. Isto deve ser entendido acerca da diferença divisiva, não da diferença constitutiva do gênero, visto que, em relação a esta, o gênero não é gênero, mas espécie.</w:t>
      </w:r>
    </w:p>
    <w:p>
      <w:pPr>
        <w:pStyle w:val="Normal"/>
        <w:rPr/>
      </w:pPr>
      <w:r>
        <w:rPr/>
        <w:t>A segunda: o gênero contém em potência sob si as diferenças; a diferença, porém, não contém o gênero; por exemplo, o animal contém racional e irracional. Nenhum dos dois, porém, contém o animal.</w:t>
      </w:r>
    </w:p>
    <w:p>
      <w:pPr>
        <w:pStyle w:val="Normal"/>
        <w:rPr/>
      </w:pPr>
      <w:r>
        <w:rPr/>
        <w:t>A terceira: o gênero é anterior por natureza, ou pela ordem da existência, enquanto a diferença divisiva é posterior. A prova disto é que, suprimido o gênero, todas as diferenças, assim como todas as espécies nele contidas, são suprimidas; suprimidas, porém, todas as diferenças divisivas, embora não se encontre o gênero existindo sem elas, ele não é destruído, mas o gênero ainda pode ser concebido como sujeito das diferenças; por exemplo, o animal é anterior a racional e irracional, pois a natureza do animal pode ser concebida sem racional e irracional.</w:t>
      </w:r>
    </w:p>
    <w:p>
      <w:pPr>
        <w:pStyle w:val="Normal"/>
        <w:rPr/>
      </w:pPr>
      <w:r>
        <w:rPr/>
        <w:t>A quarta: o gênero predica-se na questão o que é?; a diferença, na questão qual é?</w:t>
      </w:r>
    </w:p>
    <w:p>
      <w:pPr>
        <w:pStyle w:val="Normal"/>
        <w:rPr/>
      </w:pPr>
      <w:r>
        <w:rPr/>
        <w:t>A quinta: o gênero próximo de cada espécie é um só; as diferenças, porém, podem ser várias, segundo os diversos graus das diferenças; por exemplo, o gênero do homem é um só, a saber, animal; as diferenças são várias, como racional, capaz de ciência e dotado de linguagem.</w:t>
      </w:r>
    </w:p>
    <w:p>
      <w:pPr>
        <w:pStyle w:val="Normal"/>
        <w:rPr/>
      </w:pPr>
      <w:r>
        <w:rPr/>
        <w:t>A sexta: o gênero tem razão de matéria; a diferença, porém, de forma; por exemplo, a natureza do animal é como que a matéria, e racional é como que a forma do homem, assim como a pedra é a matéria e a escultura, ou figura, é a forma da estátua.</w:t>
      </w:r>
    </w:p>
    <w:p>
      <w:pPr>
        <w:pStyle w:val="Heading2"/>
        <w:rPr/>
      </w:pPr>
      <w:bookmarkStart w:id="72" w:name="_Toc243450364"/>
      <w:r>
        <w:rPr/>
        <w:t>CAPÍTULO IX</w:t>
      </w:r>
      <w:bookmarkEnd w:id="72"/>
    </w:p>
    <w:p>
      <w:pPr>
        <w:pStyle w:val="Subtitle"/>
        <w:rPr/>
      </w:pPr>
      <w:r>
        <w:rPr/>
        <w:t>Do que é comum e diverso ao gênero e à espécie.</w:t>
      </w:r>
    </w:p>
    <w:p>
      <w:pPr>
        <w:pStyle w:val="Normal"/>
        <w:rPr/>
      </w:pPr>
      <w:r>
        <w:rPr>
          <w:b/>
          <w:bCs/>
          <w:i/>
          <w:iCs/>
        </w:rPr>
        <w:t>1. Quais coisas são comuns ao gênero e à espécie?</w:t>
      </w:r>
    </w:p>
    <w:p>
      <w:pPr>
        <w:pStyle w:val="Normal"/>
        <w:rPr/>
      </w:pPr>
      <w:r>
        <w:rPr/>
        <w:t>Três.</w:t>
      </w:r>
    </w:p>
    <w:p>
      <w:pPr>
        <w:pStyle w:val="Normal"/>
        <w:rPr/>
      </w:pPr>
      <w:r>
        <w:rPr/>
        <w:t>A primeira: ambos se predicam de muitos. E isto não acontece somente nas espécies subalternas pelo fato de que também são gêneros. Pois, quer se tomem as espécies especialíssimas, quer as subalternas, somente enquanto espécies, e assim sejam comparadas com os seus gêneros, o mesmo aparecerá em ambas. Por exemplo, o animal se predica de muitos, a saber, de cada um dos animais, não somente porque é gênero do homem e do boi, mas também enquanto é espécie do corpo animado.</w:t>
      </w:r>
    </w:p>
    <w:p>
      <w:pPr>
        <w:pStyle w:val="Normal"/>
        <w:rPr/>
      </w:pPr>
      <w:r>
        <w:rPr/>
        <w:t>A segunda: ambos são anteriores por natureza àquelas coisas das quais se dizem. Pois são necessárias mais coisas para a constituição da espécie do que para a do gênero, e mais para a constituição do indivíduo do que para a da espécie.</w:t>
      </w:r>
    </w:p>
    <w:p>
      <w:pPr>
        <w:pStyle w:val="Normal"/>
        <w:rPr/>
      </w:pPr>
      <w:r>
        <w:rPr/>
        <w:t>A terceira: ambos têm razão de todo em relação àquelas coisas que contêm sob si: o gênero, evidentemente, em relação às espécies; a espécie, em relação aos indivíduos.</w:t>
      </w:r>
    </w:p>
    <w:p>
      <w:pPr>
        <w:pStyle w:val="Normal"/>
        <w:rPr/>
      </w:pPr>
      <w:r>
        <w:rPr>
          <w:b/>
          <w:bCs/>
          <w:i/>
          <w:iCs/>
        </w:rPr>
        <w:t>2. Quais coisas são diversas neles?</w:t>
      </w:r>
    </w:p>
    <w:p>
      <w:pPr>
        <w:pStyle w:val="Normal"/>
        <w:rPr/>
      </w:pPr>
      <w:r>
        <w:rPr/>
        <w:t>Cinco.</w:t>
      </w:r>
    </w:p>
    <w:p>
      <w:pPr>
        <w:pStyle w:val="Normal"/>
        <w:rPr/>
      </w:pPr>
      <w:r>
        <w:rPr/>
        <w:t>A primeira: o gênero compreende sob si a espécie; a espécie, porém, não compreende sob si o gênero. Pois o gênero é mais amplo do que a espécie.</w:t>
      </w:r>
    </w:p>
    <w:p>
      <w:pPr>
        <w:pStyle w:val="Normal"/>
        <w:rPr/>
      </w:pPr>
      <w:r>
        <w:rPr/>
        <w:t>A segunda: o gênero é anterior por natureza; a espécie, posterior. Isto se manifesta, primeiramente, porque o gênero, informado pela diferença específica, constitui a espécie. Em segundo lugar, porque, negado o gênero, nega-se a espécie, como dependente dele; mas, negada a espécie, não se nega o gênero. Pois, mesmo suprimidas algumas espécies, o gênero existe nas outras espécies. E, suprimidas todas as espécies, como estas equivalem ao gênero e se convertem com ele, embora o gênero seja suprimido quanto à existência, contudo ainda pode ser concebido pelo intelecto, visto que as diferenças específicas não são necessárias para a sua constituição. Mas, suprimido o gênero, as espécies não somente deixam de existir, como nem sequer são entendidas, porque o gênero é absolutamente necessário à sua constituição e, por conseguinte, também à sua intelecção. Em terceiro lugar, porque, posta a espécie, é necessário pressupor o gênero; mas, posto o gênero, não é necessário pôr a espécie, uma vez que esta, como ato e forma, sobrevém ao gênero, como sujeito e matéria.</w:t>
      </w:r>
    </w:p>
    <w:p>
      <w:pPr>
        <w:pStyle w:val="Normal"/>
        <w:rPr/>
      </w:pPr>
      <w:r>
        <w:rPr/>
        <w:t>A terceira diferença: o gênero é predicado univocamente, isto é, segundo a mesma razão ou o mesmo sentido, de todas as suas espécies; a espécie, porém, não se predica do gênero senão por acidente. Pois é acidental ao animal ser homem, boi ou cavalo. Com efeito, o animal pode existir mesmo que não exista o homem.</w:t>
      </w:r>
    </w:p>
    <w:p>
      <w:pPr>
        <w:pStyle w:val="Normal"/>
        <w:rPr/>
      </w:pPr>
      <w:r>
        <w:rPr/>
        <w:t>A quarta: o gênero excede a espécie pela inclusão de outras espécies; a espécie, porém, excede o gênero por sua diferença própria ou específica. Assim, o animal excede o homem, porque contém, além do homem, também o leão, o cavalo e o boi. O homem excede o animal porque, além da natureza do animal, tem também a razão.</w:t>
      </w:r>
    </w:p>
    <w:p>
      <w:pPr>
        <w:pStyle w:val="Normal"/>
        <w:rPr/>
      </w:pPr>
      <w:r>
        <w:rPr/>
        <w:t>A quinta: aquilo que é gênero não pode tornar-se espécie especialíssima; e aquilo que é espécie não pode tornar-se gênero generalíssimo. Pois a natureza de espécie é incompatível com o gênero supremo, e a natureza de gênero é incompatível com a espécie ínfima.</w:t>
      </w:r>
    </w:p>
    <w:p>
      <w:pPr>
        <w:pStyle w:val="Heading2"/>
        <w:rPr/>
      </w:pPr>
      <w:bookmarkStart w:id="73" w:name="_Toc243450365"/>
      <w:r>
        <w:rPr/>
        <w:t>CAPÍTULO X</w:t>
      </w:r>
      <w:bookmarkEnd w:id="73"/>
    </w:p>
    <w:p>
      <w:pPr>
        <w:pStyle w:val="Subtitle"/>
        <w:rPr/>
      </w:pPr>
      <w:r>
        <w:rPr/>
        <w:t>Da conveniência e diversidade do gênero e do próprio.</w:t>
      </w:r>
    </w:p>
    <w:p>
      <w:pPr>
        <w:pStyle w:val="Normal"/>
        <w:rPr/>
      </w:pPr>
      <w:r>
        <w:rPr>
          <w:b/>
          <w:bCs/>
          <w:i/>
          <w:iCs/>
        </w:rPr>
        <w:t>1. Em que convêm o gênero e o próprio?</w:t>
      </w:r>
    </w:p>
    <w:p>
      <w:pPr>
        <w:pStyle w:val="Normal"/>
        <w:rPr/>
      </w:pPr>
      <w:r>
        <w:rPr/>
        <w:t>Em três coisas.</w:t>
      </w:r>
    </w:p>
    <w:p>
      <w:pPr>
        <w:pStyle w:val="Normal"/>
        <w:rPr/>
      </w:pPr>
      <w:r>
        <w:rPr/>
        <w:t>A primeira: ambos são postos quando a espécie é posta; por exemplo, posto o homem, põem-se o animal e o ser dotado de linguagem.</w:t>
      </w:r>
    </w:p>
    <w:p>
      <w:pPr>
        <w:pStyle w:val="Normal"/>
        <w:rPr/>
      </w:pPr>
      <w:r>
        <w:rPr/>
        <w:t>A segunda: ambos se predicam igualmente daquelas coisas que lhes estão subordinadas: o gênero, das espécies; o próprio, daquelas coisas das quais é próprio. Pois, assim como o boi não é mais nem menos animal do que o homem, assim também Platão não é mais nem menos apto para rir do que Sócrates.</w:t>
      </w:r>
    </w:p>
    <w:p>
      <w:pPr>
        <w:pStyle w:val="Normal"/>
        <w:rPr/>
      </w:pPr>
      <w:r>
        <w:rPr/>
        <w:t>A terceira: ambos se predicam univocamente, ou segundo o mesmo sentido, das coisas que lhes estão subordinadas; exceto que o próprio se diz do sujeito no concreto, mas não no abstrato.</w:t>
      </w:r>
    </w:p>
    <w:p>
      <w:pPr>
        <w:pStyle w:val="Normal"/>
        <w:rPr/>
      </w:pPr>
      <w:r>
        <w:rPr>
          <w:b/>
          <w:bCs/>
          <w:i/>
          <w:iCs/>
        </w:rPr>
        <w:t>2. Em que diferem?</w:t>
      </w:r>
    </w:p>
    <w:p>
      <w:pPr>
        <w:pStyle w:val="Normal"/>
        <w:rPr/>
      </w:pPr>
      <w:r>
        <w:rPr/>
        <w:t>Em cinco coisas.</w:t>
      </w:r>
    </w:p>
    <w:p>
      <w:pPr>
        <w:pStyle w:val="Normal"/>
        <w:rPr/>
      </w:pPr>
      <w:r>
        <w:rPr/>
        <w:t>A primeira: o gênero é anterior por natureza; o próprio, porém, é posterior, como acidente de seu sujeito.</w:t>
      </w:r>
    </w:p>
    <w:p>
      <w:pPr>
        <w:pStyle w:val="Normal"/>
        <w:rPr/>
      </w:pPr>
      <w:r>
        <w:rPr/>
        <w:t>A segunda: o gênero se predica de muitas espécies; o próprio predica-se somente daquela espécie da qual é próprio.</w:t>
      </w:r>
    </w:p>
    <w:p>
      <w:pPr>
        <w:pStyle w:val="Normal"/>
        <w:rPr/>
      </w:pPr>
      <w:r>
        <w:rPr/>
        <w:t>A terceira: o gênero não se converte com nenhuma coisa; o próprio, porém, converte-se com a sua espécie.</w:t>
      </w:r>
    </w:p>
    <w:p>
      <w:pPr>
        <w:pStyle w:val="Normal"/>
        <w:rPr/>
      </w:pPr>
      <w:r>
        <w:rPr/>
        <w:t>A quarta: o próprio é inerente à espécie inteira, somente a ela e sempre; o gênero, porém, é inerente à espécie inteira e sempre, mas não somente a ela.</w:t>
      </w:r>
    </w:p>
    <w:p>
      <w:pPr>
        <w:pStyle w:val="Normal"/>
        <w:rPr/>
      </w:pPr>
      <w:r>
        <w:rPr/>
        <w:t>A quinta: suprimido o próprio, não se suprime o gênero; suprimido, porém, o gênero, suprimem-se os próprios, porque se suprimem as espécies às quais os próprios são inerentes.</w:t>
      </w:r>
    </w:p>
    <w:p>
      <w:pPr>
        <w:pStyle w:val="Heading2"/>
        <w:rPr/>
      </w:pPr>
      <w:bookmarkStart w:id="74" w:name="_Toc243450366"/>
      <w:r>
        <w:rPr/>
        <w:t>CAPÍTULO XI</w:t>
      </w:r>
      <w:bookmarkEnd w:id="74"/>
    </w:p>
    <w:p>
      <w:pPr>
        <w:pStyle w:val="Subtitle"/>
        <w:rPr/>
      </w:pPr>
      <w:r>
        <w:rPr/>
        <w:t>Da comunidade e diversidade do gênero e do acidente.</w:t>
      </w:r>
    </w:p>
    <w:p>
      <w:pPr>
        <w:pStyle w:val="Normal"/>
        <w:rPr/>
      </w:pPr>
      <w:r>
        <w:rPr>
          <w:b/>
          <w:bCs/>
          <w:i/>
          <w:iCs/>
        </w:rPr>
        <w:t>1. Que têm de comum o gênero e o acidente?</w:t>
      </w:r>
    </w:p>
    <w:p>
      <w:pPr>
        <w:pStyle w:val="Normal"/>
        <w:rPr/>
      </w:pPr>
      <w:r>
        <w:rPr/>
        <w:t>Ambos se predicam de muitos.</w:t>
      </w:r>
    </w:p>
    <w:p>
      <w:pPr>
        <w:pStyle w:val="Normal"/>
        <w:rPr/>
      </w:pPr>
      <w:r>
        <w:rPr>
          <w:b/>
          <w:bCs/>
          <w:i/>
          <w:iCs/>
        </w:rPr>
        <w:t>2. Em que diferem?</w:t>
      </w:r>
    </w:p>
    <w:p>
      <w:pPr>
        <w:pStyle w:val="Normal"/>
        <w:rPr/>
      </w:pPr>
      <w:r>
        <w:rPr/>
        <w:t>Em quatro coisas.</w:t>
      </w:r>
    </w:p>
    <w:p>
      <w:pPr>
        <w:pStyle w:val="Normal"/>
        <w:rPr/>
      </w:pPr>
      <w:r>
        <w:rPr/>
        <w:t>A primeira: o gênero é anterior à espécie, como o simples ao composto, ou o constituinte ao constituído; o acidente, porém, é posterior à espécie, como aquilo que inere àquilo em que inere.</w:t>
      </w:r>
    </w:p>
    <w:p>
      <w:pPr>
        <w:pStyle w:val="Normal"/>
        <w:rPr/>
      </w:pPr>
      <w:r>
        <w:rPr/>
        <w:t>A segunda: as coisas que participam do gênero participam dele igualmente; quanto ao acidente, porém, não sucede o mesmo. Pois o acidente admite intensificação e remissão, o que o gênero não admite.</w:t>
      </w:r>
    </w:p>
    <w:p>
      <w:pPr>
        <w:pStyle w:val="Normal"/>
        <w:rPr/>
      </w:pPr>
      <w:r>
        <w:rPr/>
        <w:t>A terceira: o acidente comum subsiste primeira e principalmente no indivíduo, sendo, por isso, posterior a ele; o gênero e a espécie, porém, são anteriores por natureza aos indivíduos, como seus princípios.</w:t>
      </w:r>
    </w:p>
    <w:p>
      <w:pPr>
        <w:pStyle w:val="Normal"/>
        <w:rPr/>
      </w:pPr>
      <w:r>
        <w:rPr/>
        <w:t>A quarta: o gênero predica-se na questão o que é?; o acidente, na questão qual é? ou como se comporta?</w:t>
      </w:r>
    </w:p>
    <w:p>
      <w:pPr>
        <w:pStyle w:val="Heading2"/>
        <w:rPr/>
      </w:pPr>
      <w:bookmarkStart w:id="75" w:name="_Toc243450367"/>
      <w:r>
        <w:rPr/>
        <w:t>CAPÍTULO XII</w:t>
      </w:r>
      <w:bookmarkEnd w:id="75"/>
    </w:p>
    <w:p>
      <w:pPr>
        <w:pStyle w:val="Subtitle"/>
        <w:rPr/>
      </w:pPr>
      <w:r>
        <w:rPr/>
        <w:t>Do número das comparações entre as cinco vozes.</w:t>
      </w:r>
    </w:p>
    <w:p>
      <w:pPr>
        <w:pStyle w:val="Normal"/>
        <w:rPr/>
      </w:pPr>
      <w:r>
        <w:rPr>
          <w:b/>
          <w:bCs/>
          <w:i/>
          <w:iCs/>
        </w:rPr>
        <w:t>1. Quantas são, em geral, as comparações dos predicáveis?</w:t>
      </w:r>
    </w:p>
    <w:p>
      <w:pPr>
        <w:pStyle w:val="Normal"/>
        <w:rPr/>
      </w:pPr>
      <w:r>
        <w:rPr/>
        <w:t>Dez. Pois há quatro do gênero com a espécie, a diferença, o próprio e o acidente; três da diferença com a espécie, o próprio e o acidente; duas da espécie com o próprio e o acidente; uma do próprio com o acidente.</w:t>
      </w:r>
    </w:p>
    <w:p>
      <w:pPr>
        <w:pStyle w:val="Heading2"/>
        <w:rPr/>
      </w:pPr>
      <w:bookmarkStart w:id="76" w:name="_Toc243450368"/>
      <w:r>
        <w:rPr/>
        <w:t>CAPÍTULO XIII</w:t>
      </w:r>
      <w:bookmarkEnd w:id="76"/>
    </w:p>
    <w:p>
      <w:pPr>
        <w:pStyle w:val="Subtitle"/>
        <w:rPr/>
      </w:pPr>
      <w:r>
        <w:rPr/>
        <w:t>Do que é comum e diverso à espécie e à diferença.</w:t>
      </w:r>
    </w:p>
    <w:p>
      <w:pPr>
        <w:pStyle w:val="Normal"/>
        <w:rPr/>
      </w:pPr>
      <w:r>
        <w:rPr>
          <w:b/>
          <w:bCs/>
          <w:i/>
          <w:iCs/>
        </w:rPr>
        <w:t>1. O que é comum à espécie e à diferença?</w:t>
      </w:r>
    </w:p>
    <w:p>
      <w:pPr>
        <w:pStyle w:val="Normal"/>
        <w:rPr/>
      </w:pPr>
      <w:r>
        <w:rPr/>
        <w:t>Duas coisas.</w:t>
      </w:r>
    </w:p>
    <w:p>
      <w:pPr>
        <w:pStyle w:val="Normal"/>
        <w:rPr/>
      </w:pPr>
      <w:r>
        <w:rPr/>
        <w:t>A primeira: as coisas contidas sob ambos participam deles igualmente, não segundo o mais e o menos. Pois Sócrates e Platão são igualmente homens; igualmente, também são dotados de razão.</w:t>
      </w:r>
    </w:p>
    <w:p>
      <w:pPr>
        <w:pStyle w:val="Normal"/>
        <w:rPr/>
      </w:pPr>
      <w:r>
        <w:rPr/>
        <w:t>A segunda: estão sempre presentes, ou são sempre inerentes, àquelas coisas das quais se predicam.</w:t>
      </w:r>
    </w:p>
    <w:p>
      <w:pPr>
        <w:pStyle w:val="Normal"/>
        <w:rPr/>
      </w:pPr>
      <w:r>
        <w:rPr>
          <w:b/>
          <w:bCs/>
          <w:i/>
          <w:iCs/>
        </w:rPr>
        <w:t>2. O que é diverso?</w:t>
      </w:r>
    </w:p>
    <w:p>
      <w:pPr>
        <w:pStyle w:val="Normal"/>
        <w:rPr/>
      </w:pPr>
      <w:r>
        <w:rPr/>
        <w:t>Quatro coisas.</w:t>
      </w:r>
    </w:p>
    <w:p>
      <w:pPr>
        <w:pStyle w:val="Normal"/>
        <w:rPr/>
      </w:pPr>
      <w:r>
        <w:rPr/>
        <w:t>A primeira: a espécie predica-se na questão o que é?; a diferença, na questão qual é? Pois, embora a espécie também signifique a diferença e, por conseguinte, certa qualidade, contudo, além desta, inclui também o gênero, razão pela qual se predica na questão o que é?</w:t>
      </w:r>
    </w:p>
    <w:p>
      <w:pPr>
        <w:pStyle w:val="Normal"/>
        <w:rPr/>
      </w:pPr>
      <w:r>
        <w:rPr/>
        <w:t>A segunda: muitas diferenças, a saber, as gerais, encontram-se em muitas espécies; por exemplo, ser quadrúpede convém a muitas espécies de animais. A espécie, porém, enquanto espécie, encontra-se somente em seus indivíduos; por exemplo, o homem somente em cada um dos homens e o animal, enquanto espécie, em cada um dos animais.</w:t>
      </w:r>
    </w:p>
    <w:p>
      <w:pPr>
        <w:pStyle w:val="Normal"/>
        <w:rPr/>
      </w:pPr>
      <w:r>
        <w:rPr/>
        <w:t>A terceira: a diferença é anterior por natureza à espécie que produz, tanto porque constitui a espécie juntamente com o gênero como porque, suprimidas as diferenças, suprimem-se as espécies; mas, suprimidas as espécies, não se suprimem as diferenças gerais quanto à existência, nem sequer as últimas quanto à intelecção.</w:t>
      </w:r>
    </w:p>
    <w:p>
      <w:pPr>
        <w:pStyle w:val="Normal"/>
        <w:rPr/>
      </w:pPr>
      <w:r>
        <w:rPr/>
        <w:t>A quarta: várias diferenças podem ser conjugadas para constituir uma única espécie; várias espécies, porém, não podem ser conjugadas para constituir outra espécie como suas partes essenciais. Por exemplo, racional e bípede concorrem no homem; mas o homem e o cavalo não são simultaneamente inerentes a nenhuma espécie.</w:t>
      </w:r>
    </w:p>
    <w:p>
      <w:pPr>
        <w:pStyle w:val="Heading2"/>
        <w:rPr/>
      </w:pPr>
      <w:bookmarkStart w:id="77" w:name="_Toc243450369"/>
      <w:r>
        <w:rPr/>
        <w:t>CAPÍTULO XIV</w:t>
      </w:r>
      <w:bookmarkEnd w:id="77"/>
    </w:p>
    <w:p>
      <w:pPr>
        <w:pStyle w:val="Subtitle"/>
        <w:rPr/>
      </w:pPr>
      <w:r>
        <w:rPr/>
        <w:t>Da comunidade e diversidade da diferença e do próprio.</w:t>
      </w:r>
    </w:p>
    <w:p>
      <w:pPr>
        <w:pStyle w:val="Normal"/>
        <w:rPr/>
      </w:pPr>
      <w:r>
        <w:rPr>
          <w:b/>
          <w:bCs/>
          <w:i/>
          <w:iCs/>
        </w:rPr>
        <w:t>1. Quais coisas são comuns à diferença e ao próprio?</w:t>
      </w:r>
    </w:p>
    <w:p>
      <w:pPr>
        <w:pStyle w:val="Normal"/>
        <w:rPr/>
      </w:pPr>
      <w:r>
        <w:rPr/>
        <w:t>Duas.</w:t>
      </w:r>
    </w:p>
    <w:p>
      <w:pPr>
        <w:pStyle w:val="Normal"/>
        <w:rPr/>
      </w:pPr>
      <w:r>
        <w:rPr/>
        <w:t>A primeira: ambos são participados igualmente por aquelas coisas às quais convêm; por exemplo, todos os homens são igualmente racionais e igualmente aptos para rir ou falar, salvo quando, por acidente, sucede de outro modo.</w:t>
      </w:r>
    </w:p>
    <w:p>
      <w:pPr>
        <w:pStyle w:val="Normal"/>
        <w:rPr/>
      </w:pPr>
      <w:r>
        <w:rPr/>
        <w:t>A segunda: ambos são inerentes a todos os indivíduos de sua espécie e sempre. Pois os nomes dos próprios são entendidos não segundo o ato e por acidente, mas segundo a potência e por si; por exemplo, dotado de linguagem não significa aquele que sempre fala, mas aquele que pode falar sem que sua natureza seja destruída ou impedida; e bípede significa aquilo que é tal segundo a sua natureza, ainda que tenha sido mutilado por acidente.</w:t>
      </w:r>
    </w:p>
    <w:p>
      <w:pPr>
        <w:pStyle w:val="Normal"/>
        <w:rPr/>
      </w:pPr>
      <w:r>
        <w:rPr>
          <w:b/>
          <w:bCs/>
          <w:i/>
          <w:iCs/>
        </w:rPr>
        <w:t>2. Em que diferem?</w:t>
      </w:r>
    </w:p>
    <w:p>
      <w:pPr>
        <w:pStyle w:val="Normal"/>
        <w:rPr/>
      </w:pPr>
      <w:r>
        <w:rPr/>
        <w:t>Em duas coisas.</w:t>
      </w:r>
    </w:p>
    <w:p>
      <w:pPr>
        <w:pStyle w:val="Normal"/>
        <w:rPr/>
      </w:pPr>
      <w:r>
        <w:rPr/>
        <w:t>A primeira: as diferenças gerais são ditas de muitas espécies; os próprios, exceto os do segundo modo, são ditos de uma única espécie.</w:t>
      </w:r>
    </w:p>
    <w:p>
      <w:pPr>
        <w:pStyle w:val="Normal"/>
        <w:rPr/>
      </w:pPr>
      <w:r>
        <w:rPr/>
        <w:t>A segunda: as diferenças gerais predicam-se das espécies sem conversibilidade; os próprios, porém, exceto os do primeiro e do segundo modo do próprio, convertem-se com as suas espécies.</w:t>
      </w:r>
    </w:p>
    <w:p>
      <w:pPr>
        <w:pStyle w:val="Heading2"/>
        <w:rPr/>
      </w:pPr>
      <w:bookmarkStart w:id="78" w:name="_Toc243450370"/>
      <w:r>
        <w:rPr/>
        <w:t>CAPÍTULO XV</w:t>
      </w:r>
      <w:bookmarkEnd w:id="78"/>
    </w:p>
    <w:p>
      <w:pPr>
        <w:pStyle w:val="Subtitle"/>
        <w:rPr/>
      </w:pPr>
      <w:r>
        <w:rPr/>
        <w:t>Do que é comum e diverso à diferença e ao acidente.</w:t>
      </w:r>
    </w:p>
    <w:p>
      <w:pPr>
        <w:pStyle w:val="Normal"/>
        <w:rPr/>
      </w:pPr>
      <w:r>
        <w:rPr>
          <w:b/>
          <w:bCs/>
          <w:i/>
          <w:iCs/>
        </w:rPr>
        <w:t>1. Quais coisas são comuns à diferença e ao acidente?</w:t>
      </w:r>
    </w:p>
    <w:p>
      <w:pPr>
        <w:pStyle w:val="Normal"/>
        <w:rPr/>
      </w:pPr>
      <w:r>
        <w:rPr/>
        <w:t>Duas.</w:t>
      </w:r>
    </w:p>
    <w:p>
      <w:pPr>
        <w:pStyle w:val="Normal"/>
        <w:rPr/>
      </w:pPr>
      <w:r>
        <w:rPr/>
        <w:t>A primeira: ambos se predicam de muitos.</w:t>
      </w:r>
    </w:p>
    <w:p>
      <w:pPr>
        <w:pStyle w:val="Normal"/>
        <w:rPr/>
      </w:pPr>
      <w:r>
        <w:rPr/>
        <w:t>A segunda: as diferenças e os acidentes inseparáveis, depois de terem sobrevindo à coisa, são sempre inerentes a todos os indivíduos de sua espécie.</w:t>
      </w:r>
    </w:p>
    <w:p>
      <w:pPr>
        <w:pStyle w:val="Normal"/>
        <w:rPr/>
      </w:pPr>
      <w:r>
        <w:rPr>
          <w:b/>
          <w:bCs/>
          <w:i/>
          <w:iCs/>
        </w:rPr>
        <w:t>2. Quais coisas são diversas?</w:t>
      </w:r>
    </w:p>
    <w:p>
      <w:pPr>
        <w:pStyle w:val="Normal"/>
        <w:rPr/>
      </w:pPr>
      <w:r>
        <w:rPr/>
        <w:t>Três.</w:t>
      </w:r>
    </w:p>
    <w:p>
      <w:pPr>
        <w:pStyle w:val="Normal"/>
        <w:rPr/>
      </w:pPr>
      <w:r>
        <w:rPr/>
        <w:t>A primeira: as diferenças gerais contêm sob si as espécies pelas quais são divididas; não são, porém, contidas sob as espécies, nem dividem as espécies. Os acidentes, contudo, de certo modo tanto contêm sob si as espécies como são contidos sob as espécies. Pois são divididos pelas espécies às quais convêm e dividem as próprias espécies às quais convêm vários acidentes. Por exemplo, quanto ao ser senciente, uma coisa é o homem, outra o bruto. O homem, porém, não é dividido por diferenças, nem qualquer espécie subalterna o é enquanto espécie. Quando, porém, é dividido em outras espécies mediante diferenças, já não tem razão de espécie, mas de gênero. O branco é uma coisa no homem, outra no cavalo, outra no cão, outra na madeira, outra na pedra. E, reciprocamente, um cavalo é branco, outro negro, outro ruivo.</w:t>
      </w:r>
    </w:p>
    <w:p>
      <w:pPr>
        <w:pStyle w:val="Normal"/>
        <w:rPr/>
      </w:pPr>
      <w:r>
        <w:rPr/>
        <w:t>A segunda: os acidentes admitem o mais e o menos; as diferenças, porém, não. Por exemplo, um é mais ou menos instruído do que outro; não é, porém, mais ou menos racional.</w:t>
      </w:r>
    </w:p>
    <w:p>
      <w:pPr>
        <w:pStyle w:val="Normal"/>
        <w:rPr/>
      </w:pPr>
      <w:r>
        <w:rPr/>
        <w:t>A terceira: as diferenças contrárias não se misturam para a constituição de alguma espécie; os acidentes contrários, porém, misturam-se para constituir um terceiro. Assim, racional e irracional não se misturam; mas o negro e o branco misturam-se para constituir alguma cor intermediária; o quente e o frio, misturados, produzem o tépido.</w:t>
      </w:r>
    </w:p>
    <w:p>
      <w:pPr>
        <w:pStyle w:val="Heading2"/>
        <w:rPr/>
      </w:pPr>
      <w:bookmarkStart w:id="79" w:name="_Toc243450371"/>
      <w:r>
        <w:rPr/>
        <w:t>CAPÍTULO XVI</w:t>
      </w:r>
      <w:bookmarkEnd w:id="79"/>
    </w:p>
    <w:p>
      <w:pPr>
        <w:pStyle w:val="Subtitle"/>
        <w:rPr/>
      </w:pPr>
      <w:r>
        <w:rPr/>
        <w:t>Do que é comum e diverso à espécie e ao próprio.</w:t>
      </w:r>
    </w:p>
    <w:p>
      <w:pPr>
        <w:pStyle w:val="Normal"/>
        <w:rPr/>
      </w:pPr>
      <w:r>
        <w:rPr>
          <w:b/>
          <w:bCs/>
          <w:i/>
          <w:iCs/>
        </w:rPr>
        <w:t>1. Em que convêm a espécie e o próprio?</w:t>
      </w:r>
    </w:p>
    <w:p>
      <w:pPr>
        <w:pStyle w:val="Normal"/>
        <w:rPr/>
      </w:pPr>
      <w:r>
        <w:rPr/>
        <w:t>Em duas coisas.</w:t>
      </w:r>
    </w:p>
    <w:p>
      <w:pPr>
        <w:pStyle w:val="Normal"/>
        <w:rPr/>
      </w:pPr>
      <w:r>
        <w:rPr/>
        <w:t>A primeira: ambos se convertem um com o outro.</w:t>
      </w:r>
    </w:p>
    <w:p>
      <w:pPr>
        <w:pStyle w:val="Normal"/>
        <w:rPr/>
      </w:pPr>
      <w:r>
        <w:rPr/>
        <w:t>A segunda: ambos são participados igualmente.</w:t>
      </w:r>
    </w:p>
    <w:p>
      <w:pPr>
        <w:pStyle w:val="Normal"/>
        <w:rPr/>
      </w:pPr>
      <w:r>
        <w:rPr>
          <w:b/>
          <w:bCs/>
          <w:i/>
          <w:iCs/>
        </w:rPr>
        <w:t>2. Em que diferem?</w:t>
      </w:r>
    </w:p>
    <w:p>
      <w:pPr>
        <w:pStyle w:val="Normal"/>
        <w:rPr/>
      </w:pPr>
      <w:r>
        <w:rPr/>
        <w:t>Em quatro coisas.</w:t>
      </w:r>
    </w:p>
    <w:p>
      <w:pPr>
        <w:pStyle w:val="Normal"/>
        <w:rPr/>
      </w:pPr>
      <w:r>
        <w:rPr/>
        <w:t>A primeira: as espécies subalternas são gêneros de outras espécies; os próprios, exceto os do segundo modo, não são próprios de outras espécies.</w:t>
      </w:r>
    </w:p>
    <w:p>
      <w:pPr>
        <w:pStyle w:val="Normal"/>
        <w:rPr/>
      </w:pPr>
      <w:r>
        <w:rPr/>
        <w:t>A segunda: a espécie é anterior por natureza ao próprio; o próprio sobrevém à espécie já constituída.</w:t>
      </w:r>
    </w:p>
    <w:p>
      <w:pPr>
        <w:pStyle w:val="Normal"/>
        <w:rPr/>
      </w:pPr>
      <w:r>
        <w:rPr/>
        <w:t>A terceira: a espécie está sempre em ato nos indivíduos; o próprio está sempre em potência, mas não sempre em ato.</w:t>
      </w:r>
    </w:p>
    <w:p>
      <w:pPr>
        <w:pStyle w:val="Normal"/>
        <w:rPr/>
      </w:pPr>
      <w:r>
        <w:rPr/>
        <w:t>A quarta: diferem pelas definições. Pois a espécie é aquilo que está subordinado ao gênero e se predica dos indivíduos na resposta à questão o que é?; o próprio é aquilo que sempre é inerente à espécie inteira e somente a ela.</w:t>
      </w:r>
    </w:p>
    <w:p>
      <w:pPr>
        <w:pStyle w:val="Heading2"/>
        <w:rPr/>
      </w:pPr>
      <w:bookmarkStart w:id="80" w:name="_Toc243450372"/>
      <w:r>
        <w:rPr/>
        <w:t>CAPÍTULO XVII</w:t>
      </w:r>
      <w:bookmarkEnd w:id="80"/>
    </w:p>
    <w:p>
      <w:pPr>
        <w:pStyle w:val="Subtitle"/>
        <w:rPr/>
      </w:pPr>
      <w:r>
        <w:rPr/>
        <w:t>Do que é comum e próprio à espécie e ao acidente.</w:t>
      </w:r>
    </w:p>
    <w:p>
      <w:pPr>
        <w:pStyle w:val="Normal"/>
        <w:rPr/>
      </w:pPr>
      <w:r>
        <w:rPr>
          <w:b/>
          <w:bCs/>
          <w:i/>
          <w:iCs/>
        </w:rPr>
        <w:t>1. Como convêm a espécie e o acidente?</w:t>
      </w:r>
    </w:p>
    <w:p>
      <w:pPr>
        <w:pStyle w:val="Normal"/>
        <w:rPr/>
      </w:pPr>
      <w:r>
        <w:rPr/>
        <w:t>No fato de que ambos podem predicar-se de muitos.</w:t>
      </w:r>
    </w:p>
    <w:p>
      <w:pPr>
        <w:pStyle w:val="Normal"/>
        <w:rPr/>
      </w:pPr>
      <w:r>
        <w:rPr>
          <w:b/>
          <w:bCs/>
          <w:i/>
          <w:iCs/>
        </w:rPr>
        <w:t>2. Como diferem?</w:t>
      </w:r>
    </w:p>
    <w:p>
      <w:pPr>
        <w:pStyle w:val="Normal"/>
        <w:rPr/>
      </w:pPr>
      <w:r>
        <w:rPr/>
        <w:t>De quatro modos.</w:t>
      </w:r>
    </w:p>
    <w:p>
      <w:pPr>
        <w:pStyle w:val="Normal"/>
        <w:rPr/>
      </w:pPr>
      <w:r>
        <w:rPr/>
        <w:t>Primeiro: a espécie predica-se na questão o que é?; o acidente, na questão qual é?</w:t>
      </w:r>
    </w:p>
    <w:p>
      <w:pPr>
        <w:pStyle w:val="Normal"/>
        <w:rPr/>
      </w:pPr>
      <w:r>
        <w:rPr/>
        <w:t>Segundo: cada substância individual pertence somente a uma única espécie; os acidentes, porém, podem ser suportados em maior número.</w:t>
      </w:r>
    </w:p>
    <w:p>
      <w:pPr>
        <w:pStyle w:val="Normal"/>
        <w:rPr/>
      </w:pPr>
      <w:r>
        <w:rPr/>
        <w:t>Terceiro: a espécie é anterior por natureza e é entendida sem os acidentes, mesmo os inseparáveis.</w:t>
      </w:r>
    </w:p>
    <w:p>
      <w:pPr>
        <w:pStyle w:val="Normal"/>
        <w:rPr/>
      </w:pPr>
      <w:r>
        <w:rPr/>
        <w:t>Quarto: a espécie é participada igualmente; o acidente, segundo o mais e o menos.</w:t>
      </w:r>
    </w:p>
    <w:p>
      <w:pPr>
        <w:pStyle w:val="Heading2"/>
        <w:rPr/>
      </w:pPr>
      <w:bookmarkStart w:id="81" w:name="_Toc243450373"/>
      <w:r>
        <w:rPr/>
        <w:t>CAPÍTULO XVIII</w:t>
      </w:r>
      <w:bookmarkEnd w:id="81"/>
    </w:p>
    <w:p>
      <w:pPr>
        <w:pStyle w:val="Subtitle"/>
        <w:rPr/>
      </w:pPr>
      <w:r>
        <w:rPr/>
        <w:t>Da conveniência e discrepância do próprio e do acidente.</w:t>
      </w:r>
    </w:p>
    <w:p>
      <w:pPr>
        <w:pStyle w:val="Normal"/>
        <w:rPr/>
      </w:pPr>
      <w:r>
        <w:rPr>
          <w:b/>
          <w:bCs/>
          <w:i/>
          <w:iCs/>
        </w:rPr>
        <w:t>1. O que têm de comum o próprio e o acidente?</w:t>
      </w:r>
    </w:p>
    <w:p>
      <w:pPr>
        <w:pStyle w:val="Normal"/>
        <w:rPr/>
      </w:pPr>
      <w:r>
        <w:rPr/>
        <w:t>Duas coisas.</w:t>
      </w:r>
    </w:p>
    <w:p>
      <w:pPr>
        <w:pStyle w:val="Normal"/>
        <w:rPr/>
      </w:pPr>
      <w:r>
        <w:rPr/>
        <w:t>Primeiro: o próprio e o acidente inseparável estão sempre presentes naquilo de que são próprios ou ao qual sobrevêm acidentalmente, de tal modo que o sujeito nunca exista sem eles; por exemplo, o ser dotado de linguagem no homem e o ser negro no corvo.</w:t>
      </w:r>
    </w:p>
    <w:p>
      <w:pPr>
        <w:pStyle w:val="Normal"/>
        <w:rPr/>
      </w:pPr>
      <w:r>
        <w:rPr/>
        <w:t>Segundo: os próprios e os acidentes inseparáveis que sobrevêm às espécies inteiras também estão sempre presentes em todos os indivíduos daquela espécie; por exemplo, o ser dotado de linguagem e o ser negro estão sempre presentes não somente em cada indivíduo singular, mas também nas espécies inteiras do homem e do corvo.</w:t>
      </w:r>
    </w:p>
    <w:p>
      <w:pPr>
        <w:pStyle w:val="Normal"/>
        <w:rPr/>
      </w:pPr>
      <w:r>
        <w:rPr>
          <w:b/>
          <w:bCs/>
          <w:i/>
          <w:iCs/>
        </w:rPr>
        <w:t>2. O que têm de diverso?</w:t>
      </w:r>
    </w:p>
    <w:p>
      <w:pPr>
        <w:pStyle w:val="Normal"/>
        <w:rPr/>
      </w:pPr>
      <w:r>
        <w:rPr/>
        <w:t>Três coisas.</w:t>
      </w:r>
    </w:p>
    <w:p>
      <w:pPr>
        <w:pStyle w:val="Normal"/>
        <w:rPr/>
      </w:pPr>
      <w:r>
        <w:rPr/>
        <w:t>Primeiro: o próprio convém a uma única espécie, como o ser dotado de linguagem ao homem; o acidente, porém, mesmo o inseparável, convém a muitas, como a brancura ao cisne e ao boi.</w:t>
      </w:r>
    </w:p>
    <w:p>
      <w:pPr>
        <w:pStyle w:val="Normal"/>
        <w:rPr/>
      </w:pPr>
      <w:r>
        <w:rPr/>
        <w:t>Segundo: o próprio converte-se com a sua espécie; o acidente, porém, não; por exemplo, todo aquele que relincha é cavalo; mas nem tudo o que é branco é cisne.</w:t>
      </w:r>
    </w:p>
    <w:p>
      <w:pPr>
        <w:pStyle w:val="Normal"/>
        <w:rPr/>
      </w:pPr>
      <w:r>
        <w:rPr/>
        <w:t>Terceiro: o próprio é participado igualmente; o acidente, segundo o mais e o menos; por exemplo, todo homem é igualmente capaz de falar; os homens, porém, não são igualmente bons ou maus.</w:t>
      </w:r>
    </w:p>
    <w:p>
      <w:pPr>
        <w:pStyle w:val="Normal"/>
        <w:rPr/>
      </w:pPr>
      <w:r>
        <w:rPr/>
      </w:r>
    </w:p>
    <w:p>
      <w:pPr>
        <w:pStyle w:val="Normal"/>
        <w:rPr/>
      </w:pPr>
      <w:r>
        <w:rPr/>
      </w:r>
    </w:p>
    <w:p>
      <w:pPr>
        <w:pStyle w:val="Normal"/>
        <w:rPr/>
      </w:pPr>
      <w:r>
        <w:rPr/>
      </w:r>
    </w:p>
    <w:p>
      <w:pPr>
        <w:pStyle w:val="Normal"/>
        <w:rPr/>
      </w:pPr>
      <w:r>
        <w:rPr/>
      </w:r>
    </w:p>
    <w:p>
      <w:pPr>
        <w:pStyle w:val="Normal"/>
        <w:widowControl/>
        <w:suppressAutoHyphens w:val="false"/>
        <w:bidi w:val="0"/>
        <w:spacing w:lineRule="auto" w:line="278" w:before="0" w:after="140"/>
        <w:ind w:firstLine="284"/>
        <w:jc w:val="both"/>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701" w:gutter="0" w:header="708" w:top="1417" w:footer="0" w:bottom="1417"/>
      <w:pgNumType w:start="0" w:fmt="decimal"/>
      <w:formProt w:val="false"/>
      <w:titlePg/>
      <w:textDirection w:val="lrTb"/>
      <w:docGrid w:type="default"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sto MT">
    <w:charset w:val="01"/>
    <w:family w:val="roman"/>
    <w:pitch w:val="variable"/>
  </w:font>
  <w:font w:name="Montserrat">
    <w:charset w:val="01"/>
    <w:family w:val="roman"/>
    <w:pitch w:val="variable"/>
  </w:font>
  <w:font w:name="Poppins">
    <w:charset w:val="01"/>
    <w:family w:val="roman"/>
    <w:pitch w:val="variable"/>
  </w:font>
  <w:font w:name="Liberation Sans">
    <w:altName w:val="Arial"/>
    <w:charset w:val="01"/>
    <w:family w:val="swiss"/>
    <w:pitch w:val="variable"/>
  </w:font>
  <w:font w:name="Arial">
    <w:charset w:val="01"/>
    <w:family w:val="swiss"/>
    <w:pitch w:val="variable"/>
  </w:font>
  <w:font w:name="Cambria">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74" w:type="dxa"/>
      <w:jc w:val="center"/>
      <w:tblInd w:w="0" w:type="dxa"/>
      <w:tblLayout w:type="fixed"/>
      <w:tblCellMar>
        <w:top w:w="25" w:type="dxa"/>
        <w:start w:w="0" w:type="dxa"/>
        <w:bottom w:w="0" w:type="dxa"/>
        <w:end w:w="0" w:type="dxa"/>
      </w:tblCellMar>
      <w:tblLook w:noHBand="0" w:noVBand="1" w:firstColumn="1" w:lastRow="0" w:lastColumn="0" w:firstRow="1" w:val="04a0"/>
    </w:tblPr>
    <w:tblGrid>
      <w:gridCol w:w="1439"/>
      <w:gridCol w:w="6913"/>
      <w:gridCol w:w="1022"/>
    </w:tblGrid>
    <w:tr>
      <w:trPr>
        <w:trHeight w:val="174" w:hRule="atLeast"/>
      </w:trPr>
      <w:tc>
        <w:tcPr>
          <w:tcW w:w="1439" w:type="dxa"/>
          <w:tcBorders>
            <w:top w:val="single" w:sz="4" w:space="0" w:color="C7A45A"/>
          </w:tcBorders>
        </w:tcPr>
        <w:p>
          <w:pPr>
            <w:pStyle w:val="Normal"/>
            <w:widowControl/>
            <w:suppressAutoHyphens w:val="false"/>
            <w:bidi w:val="0"/>
            <w:spacing w:lineRule="auto" w:line="278" w:before="0" w:after="140"/>
            <w:ind w:firstLine="284"/>
            <w:jc w:val="both"/>
            <w:rPr/>
          </w:pPr>
          <w:r>
            <w:rPr/>
          </w:r>
        </w:p>
      </w:tc>
      <w:tc>
        <w:tcPr>
          <w:tcW w:w="6913" w:type="dxa"/>
          <w:tcBorders>
            <w:top w:val="single" w:sz="4" w:space="0" w:color="C7A45A"/>
          </w:tcBorders>
        </w:tcPr>
        <w:p>
          <w:pPr>
            <w:pStyle w:val="Normal"/>
            <w:spacing w:before="0" w:after="0"/>
            <w:ind w:hanging="0"/>
            <w:jc w:val="center"/>
            <w:rPr>
              <w:rFonts w:ascii="Montserrat" w:hAnsi="Montserrat"/>
            </w:rPr>
          </w:pPr>
          <w:r>
            <w:rPr>
              <w:rFonts w:eastAsia="Arial" w:ascii="Montserrat" w:hAnsi="Montserrat"/>
              <w:b/>
              <w:color w:val="07164F"/>
              <w:sz w:val="15"/>
            </w:rPr>
            <w:t>PELA COROA DE CRISTO E PELO PACTO</w:t>
          </w:r>
        </w:p>
      </w:tc>
      <w:tc>
        <w:tcPr>
          <w:tcW w:w="1022" w:type="dxa"/>
          <w:tcBorders>
            <w:top w:val="single" w:sz="4" w:space="0" w:color="C7A45A"/>
          </w:tcBorders>
        </w:tcPr>
        <w:p>
          <w:pPr>
            <w:pStyle w:val="Normal"/>
            <w:spacing w:before="0" w:after="0"/>
            <w:jc w:val="end"/>
            <w:rPr/>
          </w:pPr>
          <w:r>
            <w:rPr>
              <w:rFonts w:eastAsia="Arial" w:ascii="Arial" w:hAnsi="Arial"/>
              <w:color w:val="677184"/>
              <w:sz w:val="16"/>
            </w:rPr>
            <w:fldChar w:fldCharType="begin"/>
          </w:r>
          <w:r>
            <w:rPr>
              <w:rFonts w:eastAsia="Arial" w:ascii="Arial" w:hAnsi="Arial"/>
              <w:color w:val="677184"/>
              <w:sz w:val="16"/>
            </w:rPr>
            <w:instrText xml:space="preserve"> PAGE </w:instrText>
          </w:r>
          <w:r>
            <w:rPr>
              <w:rFonts w:eastAsia="Arial" w:ascii="Arial" w:hAnsi="Arial"/>
              <w:color w:val="677184"/>
              <w:sz w:val="16"/>
            </w:rPr>
            <w:fldChar w:fldCharType="separate"/>
          </w:r>
          <w:r>
            <w:rPr>
              <w:rFonts w:eastAsia="Arial" w:ascii="Arial" w:hAnsi="Arial"/>
              <w:color w:val="677184"/>
              <w:sz w:val="16"/>
            </w:rPr>
            <w:t>378</w:t>
          </w:r>
          <w:r>
            <w:rPr>
              <w:rFonts w:eastAsia="Arial" w:ascii="Arial" w:hAnsi="Arial"/>
              <w:color w:val="677184"/>
              <w:sz w:val="16"/>
            </w:rPr>
            <w:fldChar w:fldCharType="end"/>
          </w:r>
        </w:p>
      </w:tc>
    </w:tr>
  </w:tbl>
  <w:p>
    <w:pPr>
      <w:pStyle w:val="Footer"/>
      <w:spacing w:before="0" w:after="14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4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53"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25"/>
      <w:gridCol w:w="8828"/>
    </w:tblGrid>
    <w:tr>
      <w:trPr/>
      <w:tc>
        <w:tcPr>
          <w:tcW w:w="425" w:type="dxa"/>
          <w:tcBorders/>
          <w:vAlign w:val="center"/>
        </w:tcPr>
        <w:p>
          <w:pPr>
            <w:pStyle w:val="Normal"/>
            <w:spacing w:before="0" w:after="0"/>
            <w:rPr/>
          </w:pPr>
          <w:r>
            <w:rPr/>
            <w:drawing>
              <wp:anchor distT="0" distB="0" distL="0" distR="0" simplePos="0" relativeHeight="758" behindDoc="1" locked="0" layoutInCell="1" allowOverlap="1">
                <wp:simplePos x="0" y="0"/>
                <wp:positionH relativeFrom="column">
                  <wp:posOffset>-139700</wp:posOffset>
                </wp:positionH>
                <wp:positionV relativeFrom="paragraph">
                  <wp:posOffset>-95885</wp:posOffset>
                </wp:positionV>
                <wp:extent cx="327025" cy="3714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327025" cy="371475"/>
                        </a:xfrm>
                        <a:prstGeom prst="rect">
                          <a:avLst/>
                        </a:prstGeom>
                        <a:noFill/>
                      </pic:spPr>
                    </pic:pic>
                  </a:graphicData>
                </a:graphic>
              </wp:anchor>
            </w:drawing>
          </w:r>
        </w:p>
      </w:tc>
      <w:tc>
        <w:tcPr>
          <w:tcW w:w="8828" w:type="dxa"/>
          <w:tcBorders/>
          <w:vAlign w:val="center"/>
        </w:tcPr>
        <w:p>
          <w:pPr>
            <w:pStyle w:val="Normal"/>
            <w:pBdr>
              <w:bottom w:val="single" w:sz="6" w:space="3" w:color="C7A45A"/>
            </w:pBdr>
            <w:spacing w:before="0" w:after="0"/>
            <w:ind w:hanging="0"/>
            <w:rPr>
              <w:rFonts w:ascii="Montserrat" w:hAnsi="Montserrat"/>
            </w:rPr>
          </w:pPr>
          <w:r>
            <w:rPr>
              <w:rFonts w:eastAsia="Arial" w:ascii="Montserrat" w:hAnsi="Montserrat"/>
              <w:b/>
              <w:color w:val="07164F"/>
              <w:sz w:val="16"/>
            </w:rPr>
            <w:t xml:space="preserve">SEMINÁRIO PRESBITERIANO </w:t>
          </w:r>
          <w:r>
            <w:rPr>
              <w:rFonts w:eastAsia="Arial" w:ascii="Montserrat" w:hAnsi="Montserrat"/>
              <w:b/>
              <w:color w:val="0756C9"/>
              <w:sz w:val="16"/>
            </w:rPr>
            <w:t>JOHN KNOX</w:t>
          </w:r>
        </w:p>
      </w:tc>
    </w:tr>
  </w:tbl>
  <w:p>
    <w:pPr>
      <w:pStyle w:val="Header"/>
      <w:spacing w:before="0" w:after="140"/>
      <w:rPr/>
    </w:pPr>
    <w:r>
      <w:rPr/>
      <w:drawing>
        <wp:anchor distT="0" distB="0" distL="0" distR="0" simplePos="0" relativeHeight="380" behindDoc="1" locked="0" layoutInCell="1" allowOverlap="1">
          <wp:simplePos x="0" y="0"/>
          <wp:positionH relativeFrom="column">
            <wp:posOffset>-1109980</wp:posOffset>
          </wp:positionH>
          <wp:positionV relativeFrom="paragraph">
            <wp:posOffset>-675640</wp:posOffset>
          </wp:positionV>
          <wp:extent cx="7593965" cy="10668000"/>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noChangeArrowheads="1"/>
                  </pic:cNvPicPr>
                </pic:nvPicPr>
                <pic:blipFill>
                  <a:blip r:embed="rId2"/>
                  <a:stretch>
                    <a:fillRect/>
                  </a:stretch>
                </pic:blipFill>
                <pic:spPr bwMode="auto">
                  <a:xfrm>
                    <a:off x="0" y="0"/>
                    <a:ext cx="7593965" cy="1066800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40"/>
      <w:rPr/>
    </w:pPr>
    <w:r>
      <w:rPr/>
      <w:drawing>
        <wp:anchor distT="0" distB="0" distL="0" distR="0" simplePos="0" relativeHeight="2" behindDoc="1" locked="0" layoutInCell="1" allowOverlap="1">
          <wp:simplePos x="0" y="0"/>
          <wp:positionH relativeFrom="column">
            <wp:posOffset>-1089660</wp:posOffset>
          </wp:positionH>
          <wp:positionV relativeFrom="paragraph">
            <wp:posOffset>-440055</wp:posOffset>
          </wp:positionV>
          <wp:extent cx="7553325" cy="10672445"/>
          <wp:effectExtent l="0" t="0" r="0" b="0"/>
          <wp:wrapNone/>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
                  <pic:cNvPicPr>
                    <a:picLocks noChangeAspect="1" noChangeArrowheads="1"/>
                  </pic:cNvPicPr>
                </pic:nvPicPr>
                <pic:blipFill>
                  <a:blip r:embed="rId1"/>
                  <a:stretch>
                    <a:fillRect/>
                  </a:stretch>
                </pic:blipFill>
                <pic:spPr bwMode="auto">
                  <a:xfrm>
                    <a:off x="0" y="0"/>
                    <a:ext cx="7553325" cy="1067244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97" w:hanging="360"/>
      </w:pPr>
      <w:rPr>
        <w:rFonts w:ascii="Symbol" w:hAnsi="Symbol" w:cs="Symbol" w:hint="default"/>
      </w:rPr>
    </w:lvl>
    <w:lvl w:ilvl="1">
      <w:start w:val="1"/>
      <w:numFmt w:val="bullet"/>
      <w:lvlText w:val="o"/>
      <w:lvlJc w:val="start"/>
      <w:pPr>
        <w:tabs>
          <w:tab w:val="num" w:pos="0"/>
        </w:tabs>
        <w:ind w:start="4417" w:hanging="360"/>
      </w:pPr>
      <w:rPr>
        <w:rFonts w:ascii="Courier New" w:hAnsi="Courier New" w:cs="Courier New" w:hint="default"/>
      </w:rPr>
    </w:lvl>
    <w:lvl w:ilvl="2">
      <w:start w:val="1"/>
      <w:numFmt w:val="bullet"/>
      <w:lvlText w:val=""/>
      <w:lvlJc w:val="start"/>
      <w:pPr>
        <w:tabs>
          <w:tab w:val="num" w:pos="0"/>
        </w:tabs>
        <w:ind w:start="5137" w:hanging="360"/>
      </w:pPr>
      <w:rPr>
        <w:rFonts w:ascii="Wingdings" w:hAnsi="Wingdings" w:cs="Wingdings" w:hint="default"/>
      </w:rPr>
    </w:lvl>
    <w:lvl w:ilvl="3">
      <w:start w:val="1"/>
      <w:numFmt w:val="bullet"/>
      <w:lvlText w:val=""/>
      <w:lvlJc w:val="start"/>
      <w:pPr>
        <w:tabs>
          <w:tab w:val="num" w:pos="0"/>
        </w:tabs>
        <w:ind w:start="5857" w:hanging="360"/>
      </w:pPr>
      <w:rPr>
        <w:rFonts w:ascii="Symbol" w:hAnsi="Symbol" w:cs="Symbol" w:hint="default"/>
      </w:rPr>
    </w:lvl>
    <w:lvl w:ilvl="4">
      <w:start w:val="1"/>
      <w:numFmt w:val="bullet"/>
      <w:lvlText w:val="o"/>
      <w:lvlJc w:val="start"/>
      <w:pPr>
        <w:tabs>
          <w:tab w:val="num" w:pos="0"/>
        </w:tabs>
        <w:ind w:start="6577" w:hanging="360"/>
      </w:pPr>
      <w:rPr>
        <w:rFonts w:ascii="Courier New" w:hAnsi="Courier New" w:cs="Courier New" w:hint="default"/>
      </w:rPr>
    </w:lvl>
    <w:lvl w:ilvl="5">
      <w:start w:val="1"/>
      <w:numFmt w:val="bullet"/>
      <w:lvlText w:val=""/>
      <w:lvlJc w:val="start"/>
      <w:pPr>
        <w:tabs>
          <w:tab w:val="num" w:pos="0"/>
        </w:tabs>
        <w:ind w:start="7297" w:hanging="360"/>
      </w:pPr>
      <w:rPr>
        <w:rFonts w:ascii="Wingdings" w:hAnsi="Wingdings" w:cs="Wingdings" w:hint="default"/>
      </w:rPr>
    </w:lvl>
    <w:lvl w:ilvl="6">
      <w:start w:val="1"/>
      <w:numFmt w:val="bullet"/>
      <w:lvlText w:val=""/>
      <w:lvlJc w:val="start"/>
      <w:pPr>
        <w:tabs>
          <w:tab w:val="num" w:pos="0"/>
        </w:tabs>
        <w:ind w:start="8017" w:hanging="360"/>
      </w:pPr>
      <w:rPr>
        <w:rFonts w:ascii="Symbol" w:hAnsi="Symbol" w:cs="Symbol" w:hint="default"/>
      </w:rPr>
    </w:lvl>
    <w:lvl w:ilvl="7">
      <w:start w:val="1"/>
      <w:numFmt w:val="bullet"/>
      <w:lvlText w:val="o"/>
      <w:lvlJc w:val="start"/>
      <w:pPr>
        <w:tabs>
          <w:tab w:val="num" w:pos="0"/>
        </w:tabs>
        <w:ind w:start="8737" w:hanging="360"/>
      </w:pPr>
      <w:rPr>
        <w:rFonts w:ascii="Courier New" w:hAnsi="Courier New" w:cs="Courier New" w:hint="default"/>
      </w:rPr>
    </w:lvl>
    <w:lvl w:ilvl="8">
      <w:start w:val="1"/>
      <w:numFmt w:val="bullet"/>
      <w:lvlText w:val=""/>
      <w:lvlJc w:val="start"/>
      <w:pPr>
        <w:tabs>
          <w:tab w:val="num" w:pos="0"/>
        </w:tabs>
        <w:ind w:start="9457" w:hanging="360"/>
      </w:pPr>
      <w:rPr>
        <w:rFonts w:ascii="Wingdings" w:hAnsi="Wingdings" w:cs="Wingdings" w:hint="default"/>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8">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9">
    <w:lvl w:ilvl="0">
      <w:start w:val="4"/>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20"/>
  <w:defaultTabStop w:val="708"/>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sto MT" w:hAnsi="Calisto MT" w:eastAsia="" w:cs="" w:asciiTheme="minorHAnsi" w:cstheme="minorBidi" w:eastAsiaTheme="minorEastAsia" w:hAnsiTheme="minorHAnsi"/>
        <w:sz w:val="22"/>
        <w:szCs w:val="22"/>
        <w:lang w:val="pt-BR" w:eastAsia="en-US" w:bidi="he-I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72e8"/>
    <w:pPr>
      <w:widowControl/>
      <w:suppressAutoHyphens w:val="false"/>
      <w:bidi w:val="0"/>
      <w:spacing w:lineRule="auto" w:line="278" w:before="0" w:after="140"/>
      <w:ind w:firstLine="284"/>
      <w:jc w:val="both"/>
    </w:pPr>
    <w:rPr>
      <w:rFonts w:eastAsia="Cambria" w:ascii="Calisto MT" w:hAnsi="Calisto MT" w:cs=""/>
      <w:color w:val="20283A"/>
      <w:kern w:val="0"/>
      <w:sz w:val="28"/>
      <w:szCs w:val="22"/>
      <w:lang w:val="pt-BR" w:eastAsia="en-US" w:bidi="he-IL"/>
    </w:rPr>
  </w:style>
  <w:style w:type="paragraph" w:styleId="Heading1">
    <w:name w:val="heading 1"/>
    <w:basedOn w:val="Normal"/>
    <w:next w:val="Normal"/>
    <w:link w:val="Ttulo1Char"/>
    <w:uiPriority w:val="9"/>
    <w:qFormat/>
    <w:rsid w:val="001a7e6b"/>
    <w:pPr>
      <w:keepNext w:val="true"/>
      <w:keepLines/>
      <w:spacing w:before="300" w:after="140"/>
      <w:outlineLvl w:val="0"/>
    </w:pPr>
    <w:rPr>
      <w:rFonts w:ascii="Montserrat" w:hAnsi="Montserrat" w:eastAsia="" w:cs="" w:cstheme="majorBidi" w:eastAsiaTheme="majorEastAsia"/>
      <w:b/>
      <w:bCs/>
      <w:color w:val="07164F"/>
      <w:sz w:val="44"/>
      <w:szCs w:val="28"/>
    </w:rPr>
  </w:style>
  <w:style w:type="paragraph" w:styleId="Heading2">
    <w:name w:val="heading 2"/>
    <w:basedOn w:val="Normal"/>
    <w:next w:val="Normal"/>
    <w:link w:val="Ttulo2Char"/>
    <w:uiPriority w:val="9"/>
    <w:unhideWhenUsed/>
    <w:qFormat/>
    <w:rsid w:val="001a7e6b"/>
    <w:pPr>
      <w:keepNext w:val="true"/>
      <w:keepLines/>
      <w:spacing w:before="240" w:after="100"/>
      <w:outlineLvl w:val="1"/>
    </w:pPr>
    <w:rPr>
      <w:rFonts w:ascii="Poppins" w:hAnsi="Poppins" w:eastAsia="" w:cs="" w:cstheme="majorBidi" w:eastAsiaTheme="majorEastAsia"/>
      <w:b/>
      <w:bCs/>
      <w:color w:val="0756C9"/>
      <w:sz w:val="30"/>
      <w:szCs w:val="26"/>
    </w:rPr>
  </w:style>
  <w:style w:type="paragraph" w:styleId="Heading3">
    <w:name w:val="heading 3"/>
    <w:basedOn w:val="Normal"/>
    <w:next w:val="Normal"/>
    <w:link w:val="Ttulo3Char"/>
    <w:uiPriority w:val="9"/>
    <w:unhideWhenUsed/>
    <w:qFormat/>
    <w:rsid w:val="006073c5"/>
    <w:pPr>
      <w:keepNext w:val="true"/>
      <w:keepLines/>
      <w:spacing w:before="180" w:after="80"/>
      <w:ind w:hanging="0"/>
      <w:outlineLvl w:val="2"/>
    </w:pPr>
    <w:rPr>
      <w:rFonts w:ascii="Calisto MT" w:hAnsi="Calisto MT" w:eastAsia="" w:cs="" w:asciiTheme="majorHAnsi" w:cstheme="majorBidi" w:eastAsiaTheme="majorEastAsia" w:hAnsiTheme="majorHAnsi"/>
      <w:b/>
      <w:bCs/>
      <w:smallCaps/>
      <w:color w:val="8B2635"/>
      <w:sz w:val="24"/>
    </w:rPr>
  </w:style>
  <w:style w:type="paragraph" w:styleId="Heading4">
    <w:name w:val="heading 4"/>
    <w:basedOn w:val="Normal"/>
    <w:next w:val="Normal"/>
    <w:link w:val="Ttulo4Char"/>
    <w:uiPriority w:val="9"/>
    <w:unhideWhenUsed/>
    <w:qFormat/>
    <w:rsid w:val="001a7e6b"/>
    <w:pPr>
      <w:keepNext w:val="true"/>
      <w:keepLines/>
      <w:spacing w:before="200" w:after="0"/>
      <w:outlineLvl w:val="3"/>
    </w:pPr>
    <w:rPr>
      <w:rFonts w:ascii="Calisto MT" w:hAnsi="Calisto MT" w:eastAsia="" w:cs="" w:asciiTheme="majorHAnsi" w:cstheme="majorBidi" w:eastAsiaTheme="majorEastAsia" w:hAnsiTheme="majorHAnsi"/>
      <w:b/>
      <w:bCs/>
      <w:i/>
      <w:iCs/>
      <w:color w:themeColor="accent1" w:val="156082"/>
    </w:rPr>
  </w:style>
  <w:style w:type="paragraph" w:styleId="Heading5">
    <w:name w:val="heading 5"/>
    <w:basedOn w:val="Normal"/>
    <w:next w:val="Normal"/>
    <w:link w:val="Ttulo5Char"/>
    <w:uiPriority w:val="9"/>
    <w:semiHidden/>
    <w:unhideWhenUsed/>
    <w:qFormat/>
    <w:rsid w:val="001a7e6b"/>
    <w:pPr>
      <w:keepNext w:val="true"/>
      <w:keepLines/>
      <w:spacing w:before="200" w:after="0"/>
      <w:outlineLvl w:val="4"/>
    </w:pPr>
    <w:rPr>
      <w:rFonts w:ascii="Calisto MT" w:hAnsi="Calisto MT" w:eastAsia="" w:cs="" w:asciiTheme="majorHAnsi" w:cstheme="majorBidi" w:eastAsiaTheme="majorEastAsia" w:hAnsiTheme="majorHAnsi"/>
      <w:color w:themeColor="accent1" w:themeShade="7f" w:val="0A2F40"/>
    </w:rPr>
  </w:style>
  <w:style w:type="paragraph" w:styleId="Heading6">
    <w:name w:val="heading 6"/>
    <w:basedOn w:val="Normal"/>
    <w:next w:val="Normal"/>
    <w:link w:val="Ttulo6Char"/>
    <w:uiPriority w:val="9"/>
    <w:semiHidden/>
    <w:unhideWhenUsed/>
    <w:qFormat/>
    <w:rsid w:val="001a7e6b"/>
    <w:pPr>
      <w:keepNext w:val="true"/>
      <w:keepLines/>
      <w:spacing w:before="200" w:after="0"/>
      <w:outlineLvl w:val="5"/>
    </w:pPr>
    <w:rPr>
      <w:rFonts w:ascii="Calisto MT" w:hAnsi="Calisto MT" w:eastAsia="" w:cs="" w:asciiTheme="majorHAnsi" w:cstheme="majorBidi" w:eastAsiaTheme="majorEastAsia" w:hAnsiTheme="majorHAnsi"/>
      <w:i/>
      <w:iCs/>
      <w:color w:themeColor="accent1" w:themeShade="7f" w:val="0A2F40"/>
    </w:rPr>
  </w:style>
  <w:style w:type="paragraph" w:styleId="Heading7">
    <w:name w:val="heading 7"/>
    <w:basedOn w:val="Normal"/>
    <w:next w:val="Normal"/>
    <w:link w:val="Ttulo7Char"/>
    <w:uiPriority w:val="9"/>
    <w:semiHidden/>
    <w:unhideWhenUsed/>
    <w:qFormat/>
    <w:rsid w:val="001a7e6b"/>
    <w:pPr>
      <w:keepNext w:val="true"/>
      <w:keepLines/>
      <w:spacing w:before="200" w:after="0"/>
      <w:outlineLvl w:val="6"/>
    </w:pPr>
    <w:rPr>
      <w:rFonts w:ascii="Calisto MT" w:hAnsi="Calisto MT" w:eastAsia="" w:cs="" w:asciiTheme="majorHAnsi" w:cstheme="majorBidi" w:eastAsiaTheme="majorEastAsia" w:hAnsiTheme="majorHAnsi"/>
      <w:i/>
      <w:iCs/>
      <w:color w:themeColor="text1" w:themeTint="bf" w:val="404040"/>
    </w:rPr>
  </w:style>
  <w:style w:type="paragraph" w:styleId="Heading8">
    <w:name w:val="heading 8"/>
    <w:basedOn w:val="Normal"/>
    <w:next w:val="Normal"/>
    <w:link w:val="Ttulo8Char"/>
    <w:uiPriority w:val="9"/>
    <w:semiHidden/>
    <w:unhideWhenUsed/>
    <w:qFormat/>
    <w:rsid w:val="001a7e6b"/>
    <w:pPr>
      <w:keepNext w:val="true"/>
      <w:keepLines/>
      <w:spacing w:before="200" w:after="0"/>
      <w:outlineLvl w:val="7"/>
    </w:pPr>
    <w:rPr>
      <w:rFonts w:ascii="Calisto MT" w:hAnsi="Calisto MT" w:eastAsia="" w:cs="" w:asciiTheme="majorHAnsi" w:cstheme="majorBidi" w:eastAsiaTheme="majorEastAsia" w:hAnsiTheme="majorHAnsi"/>
      <w:color w:themeColor="accent1" w:val="156082"/>
      <w:sz w:val="20"/>
      <w:szCs w:val="20"/>
    </w:rPr>
  </w:style>
  <w:style w:type="paragraph" w:styleId="Heading9">
    <w:name w:val="heading 9"/>
    <w:basedOn w:val="Normal"/>
    <w:next w:val="Normal"/>
    <w:link w:val="Ttulo9Char"/>
    <w:uiPriority w:val="9"/>
    <w:semiHidden/>
    <w:unhideWhenUsed/>
    <w:qFormat/>
    <w:rsid w:val="001a7e6b"/>
    <w:pPr>
      <w:keepNext w:val="true"/>
      <w:keepLines/>
      <w:spacing w:before="200" w:after="0"/>
      <w:outlineLvl w:val="8"/>
    </w:pPr>
    <w:rPr>
      <w:rFonts w:ascii="Calisto MT" w:hAnsi="Calisto MT"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rPr/>
  </w:style>
  <w:style w:type="character" w:styleId="Ttulo1Char" w:customStyle="1">
    <w:name w:val="Título 1 Char"/>
    <w:basedOn w:val="DefaultParagraphFont"/>
    <w:link w:val="Heading1"/>
    <w:uiPriority w:val="9"/>
    <w:rsid w:val="001a7e6b"/>
    <w:rPr>
      <w:rFonts w:ascii="Montserrat" w:hAnsi="Montserrat" w:eastAsia="" w:cs="" w:cstheme="majorBidi" w:eastAsiaTheme="majorEastAsia"/>
      <w:b/>
      <w:bCs/>
      <w:color w:val="07164F"/>
      <w:sz w:val="44"/>
      <w:szCs w:val="28"/>
    </w:rPr>
  </w:style>
  <w:style w:type="character" w:styleId="Ttulo2Char" w:customStyle="1">
    <w:name w:val="Título 2 Char"/>
    <w:basedOn w:val="DefaultParagraphFont"/>
    <w:link w:val="Heading2"/>
    <w:uiPriority w:val="9"/>
    <w:rsid w:val="001a7e6b"/>
    <w:rPr>
      <w:rFonts w:ascii="Poppins" w:hAnsi="Poppins" w:eastAsia="" w:cs="" w:cstheme="majorBidi" w:eastAsiaTheme="majorEastAsia"/>
      <w:b/>
      <w:bCs/>
      <w:color w:val="0756C9"/>
      <w:sz w:val="30"/>
      <w:szCs w:val="26"/>
    </w:rPr>
  </w:style>
  <w:style w:type="character" w:styleId="Ttulo3Char" w:customStyle="1">
    <w:name w:val="Título 3 Char"/>
    <w:basedOn w:val="DefaultParagraphFont"/>
    <w:link w:val="Heading3"/>
    <w:uiPriority w:val="9"/>
    <w:rsid w:val="006073c5"/>
    <w:rPr>
      <w:rFonts w:ascii="Calisto MT" w:hAnsi="Calisto MT" w:eastAsia="" w:cs="" w:asciiTheme="majorHAnsi" w:cstheme="majorBidi" w:eastAsiaTheme="majorEastAsia" w:hAnsiTheme="majorHAnsi"/>
      <w:b/>
      <w:bCs/>
      <w:smallCaps/>
      <w:color w:val="8B2635"/>
      <w:sz w:val="24"/>
    </w:rPr>
  </w:style>
  <w:style w:type="character" w:styleId="Ttulo4Char" w:customStyle="1">
    <w:name w:val="Título 4 Char"/>
    <w:basedOn w:val="DefaultParagraphFont"/>
    <w:link w:val="Heading4"/>
    <w:uiPriority w:val="9"/>
    <w:rsid w:val="001a7e6b"/>
    <w:rPr>
      <w:rFonts w:ascii="Calisto MT" w:hAnsi="Calisto MT" w:eastAsia="" w:cs="" w:asciiTheme="majorHAnsi" w:cstheme="majorBidi" w:eastAsiaTheme="majorEastAsia" w:hAnsiTheme="majorHAnsi"/>
      <w:b/>
      <w:bCs/>
      <w:i/>
      <w:iCs/>
      <w:color w:themeColor="accent1" w:val="156082"/>
      <w:sz w:val="28"/>
    </w:rPr>
  </w:style>
  <w:style w:type="character" w:styleId="Ttulo5Char" w:customStyle="1">
    <w:name w:val="Título 5 Char"/>
    <w:basedOn w:val="DefaultParagraphFont"/>
    <w:link w:val="Heading5"/>
    <w:uiPriority w:val="9"/>
    <w:semiHidden/>
    <w:rsid w:val="001a7e6b"/>
    <w:rPr>
      <w:rFonts w:ascii="Calisto MT" w:hAnsi="Calisto MT" w:eastAsia="" w:cs="" w:asciiTheme="majorHAnsi" w:cstheme="majorBidi" w:eastAsiaTheme="majorEastAsia" w:hAnsiTheme="majorHAnsi"/>
      <w:color w:themeColor="accent1" w:themeShade="7f" w:val="0A2F40"/>
      <w:sz w:val="28"/>
    </w:rPr>
  </w:style>
  <w:style w:type="character" w:styleId="Ttulo6Char" w:customStyle="1">
    <w:name w:val="Título 6 Char"/>
    <w:basedOn w:val="DefaultParagraphFont"/>
    <w:link w:val="Heading6"/>
    <w:uiPriority w:val="9"/>
    <w:semiHidden/>
    <w:rsid w:val="001a7e6b"/>
    <w:rPr>
      <w:rFonts w:ascii="Calisto MT" w:hAnsi="Calisto MT" w:eastAsia="" w:cs="" w:asciiTheme="majorHAnsi" w:cstheme="majorBidi" w:eastAsiaTheme="majorEastAsia" w:hAnsiTheme="majorHAnsi"/>
      <w:i/>
      <w:iCs/>
      <w:color w:themeColor="accent1" w:themeShade="7f" w:val="0A2F40"/>
      <w:sz w:val="28"/>
    </w:rPr>
  </w:style>
  <w:style w:type="character" w:styleId="Ttulo7Char" w:customStyle="1">
    <w:name w:val="Título 7 Char"/>
    <w:basedOn w:val="DefaultParagraphFont"/>
    <w:link w:val="Heading7"/>
    <w:uiPriority w:val="9"/>
    <w:semiHidden/>
    <w:rsid w:val="001a7e6b"/>
    <w:rPr>
      <w:rFonts w:ascii="Calisto MT" w:hAnsi="Calisto MT" w:eastAsia="" w:cs="" w:asciiTheme="majorHAnsi" w:cstheme="majorBidi" w:eastAsiaTheme="majorEastAsia" w:hAnsiTheme="majorHAnsi"/>
      <w:i/>
      <w:iCs/>
      <w:color w:themeColor="text1" w:themeTint="bf" w:val="404040"/>
      <w:sz w:val="28"/>
    </w:rPr>
  </w:style>
  <w:style w:type="character" w:styleId="Ttulo8Char" w:customStyle="1">
    <w:name w:val="Título 8 Char"/>
    <w:basedOn w:val="DefaultParagraphFont"/>
    <w:link w:val="Heading8"/>
    <w:uiPriority w:val="9"/>
    <w:semiHidden/>
    <w:rsid w:val="001a7e6b"/>
    <w:rPr>
      <w:rFonts w:ascii="Calisto MT" w:hAnsi="Calisto MT" w:eastAsia="" w:cs="" w:asciiTheme="majorHAnsi" w:cstheme="majorBidi" w:eastAsiaTheme="majorEastAsia" w:hAnsiTheme="majorHAnsi"/>
      <w:color w:themeColor="accent1" w:val="156082"/>
      <w:sz w:val="20"/>
      <w:szCs w:val="20"/>
    </w:rPr>
  </w:style>
  <w:style w:type="character" w:styleId="Ttulo9Char" w:customStyle="1">
    <w:name w:val="Título 9 Char"/>
    <w:basedOn w:val="DefaultParagraphFont"/>
    <w:link w:val="Heading9"/>
    <w:uiPriority w:val="9"/>
    <w:semiHidden/>
    <w:rsid w:val="001a7e6b"/>
    <w:rPr>
      <w:rFonts w:ascii="Calisto MT" w:hAnsi="Calisto MT" w:eastAsia="" w:cs="" w:asciiTheme="majorHAnsi" w:cstheme="majorBidi" w:eastAsiaTheme="majorEastAsia" w:hAnsiTheme="majorHAnsi"/>
      <w:i/>
      <w:iCs/>
      <w:color w:themeColor="text1" w:themeTint="bf" w:val="404040"/>
      <w:sz w:val="20"/>
      <w:szCs w:val="20"/>
    </w:rPr>
  </w:style>
  <w:style w:type="character" w:styleId="TtuloChar" w:customStyle="1">
    <w:name w:val="Título Char"/>
    <w:basedOn w:val="DefaultParagraphFont"/>
    <w:link w:val="Title"/>
    <w:uiPriority w:val="10"/>
    <w:rsid w:val="001a7e6b"/>
    <w:rPr>
      <w:rFonts w:ascii="Calisto MT" w:hAnsi="Calisto MT" w:eastAsia="" w:cs="" w:asciiTheme="majorHAnsi" w:cstheme="majorBidi" w:eastAsiaTheme="majorEastAsia" w:hAnsiTheme="majorHAnsi"/>
      <w:b/>
      <w:color w:val="07164F"/>
      <w:spacing w:val="5"/>
      <w:kern w:val="2"/>
      <w:sz w:val="58"/>
      <w:szCs w:val="52"/>
    </w:rPr>
  </w:style>
  <w:style w:type="character" w:styleId="SubttuloChar" w:customStyle="1">
    <w:name w:val="Subtítulo Char"/>
    <w:basedOn w:val="DefaultParagraphFont"/>
    <w:link w:val="Subtitle"/>
    <w:uiPriority w:val="11"/>
    <w:rsid w:val="001a7e6b"/>
    <w:rPr>
      <w:rFonts w:ascii="Calisto MT" w:hAnsi="Calisto MT" w:eastAsia="" w:cs="" w:asciiTheme="majorHAnsi" w:cstheme="majorBidi" w:eastAsiaTheme="majorEastAsia" w:hAnsiTheme="majorHAnsi"/>
      <w:i/>
      <w:iCs/>
      <w:color w:val="677184"/>
      <w:spacing w:val="15"/>
      <w:sz w:val="24"/>
      <w:szCs w:val="24"/>
    </w:rPr>
  </w:style>
  <w:style w:type="character" w:styleId="Strong">
    <w:name w:val="Strong"/>
    <w:basedOn w:val="DefaultParagraphFont"/>
    <w:uiPriority w:val="22"/>
    <w:qFormat/>
    <w:rsid w:val="001a7e6b"/>
    <w:rPr>
      <w:b/>
      <w:bCs/>
    </w:rPr>
  </w:style>
  <w:style w:type="character" w:styleId="Emphasis">
    <w:name w:val="Emphasis"/>
    <w:basedOn w:val="DefaultParagraphFont"/>
    <w:uiPriority w:val="20"/>
    <w:qFormat/>
    <w:rsid w:val="001a7e6b"/>
    <w:rPr>
      <w:i/>
      <w:iCs/>
    </w:rPr>
  </w:style>
  <w:style w:type="character" w:styleId="CitaoChar" w:customStyle="1">
    <w:name w:val="Citação Char"/>
    <w:basedOn w:val="DefaultParagraphFont"/>
    <w:link w:val="Quote"/>
    <w:uiPriority w:val="29"/>
    <w:rsid w:val="008972e8"/>
    <w:rPr>
      <w:rFonts w:eastAsia="Cambria" w:asciiTheme="minorBidi" w:hAnsiTheme="minorBidi"/>
      <w:b/>
      <w:i/>
      <w:iCs/>
      <w:color w:val="0756C9"/>
      <w:sz w:val="28"/>
    </w:rPr>
  </w:style>
  <w:style w:type="character" w:styleId="CitaoIntensaChar" w:customStyle="1">
    <w:name w:val="Citação Intensa Char"/>
    <w:basedOn w:val="DefaultParagraphFont"/>
    <w:link w:val="IntenseQuote"/>
    <w:uiPriority w:val="30"/>
    <w:rsid w:val="001a7e6b"/>
    <w:rPr>
      <w:rFonts w:eastAsia="Cambria"/>
      <w:b/>
      <w:bCs/>
      <w:i/>
      <w:iCs/>
      <w:color w:themeColor="accent1" w:val="156082"/>
      <w:sz w:val="28"/>
    </w:rPr>
  </w:style>
  <w:style w:type="character" w:styleId="SubtleEmphasis">
    <w:name w:val="Subtle Emphasis"/>
    <w:basedOn w:val="DefaultParagraphFont"/>
    <w:uiPriority w:val="19"/>
    <w:qFormat/>
    <w:rsid w:val="001a7e6b"/>
    <w:rPr>
      <w:i/>
      <w:iCs/>
      <w:color w:themeColor="text1" w:themeTint="7f" w:val="808080"/>
    </w:rPr>
  </w:style>
  <w:style w:type="character" w:styleId="IntenseEmphasis">
    <w:name w:val="Intense Emphasis"/>
    <w:basedOn w:val="DefaultParagraphFont"/>
    <w:uiPriority w:val="21"/>
    <w:qFormat/>
    <w:rsid w:val="001a7e6b"/>
    <w:rPr>
      <w:b/>
      <w:bCs/>
      <w:i/>
      <w:iCs/>
      <w:color w:themeColor="accent1" w:val="156082"/>
    </w:rPr>
  </w:style>
  <w:style w:type="character" w:styleId="SubtleReference">
    <w:name w:val="Subtle Reference"/>
    <w:basedOn w:val="DefaultParagraphFont"/>
    <w:uiPriority w:val="31"/>
    <w:qFormat/>
    <w:rsid w:val="001a7e6b"/>
    <w:rPr>
      <w:smallCaps/>
      <w:color w:themeColor="accent2" w:val="E97132"/>
      <w:u w:val="single"/>
    </w:rPr>
  </w:style>
  <w:style w:type="character" w:styleId="IntenseReference">
    <w:name w:val="Intense Reference"/>
    <w:basedOn w:val="DefaultParagraphFont"/>
    <w:uiPriority w:val="32"/>
    <w:qFormat/>
    <w:rsid w:val="001a7e6b"/>
    <w:rPr>
      <w:b/>
      <w:bCs/>
      <w:smallCaps/>
      <w:color w:themeColor="accent2" w:val="E97132"/>
      <w:spacing w:val="5"/>
      <w:u w:val="single"/>
    </w:rPr>
  </w:style>
  <w:style w:type="character" w:styleId="BookTitle">
    <w:name w:val="Book Title"/>
    <w:basedOn w:val="DefaultParagraphFont"/>
    <w:uiPriority w:val="33"/>
    <w:qFormat/>
    <w:rsid w:val="001a7e6b"/>
    <w:rPr>
      <w:b/>
      <w:bCs/>
      <w:smallCaps/>
      <w:spacing w:val="5"/>
    </w:rPr>
  </w:style>
  <w:style w:type="character" w:styleId="SemEspaamentoChar" w:customStyle="1">
    <w:name w:val="Sem Espaçamento Char"/>
    <w:basedOn w:val="DefaultParagraphFont"/>
    <w:link w:val="NoSpacing"/>
    <w:uiPriority w:val="1"/>
    <w:rsid w:val="005e03d9"/>
    <w:rPr/>
  </w:style>
  <w:style w:type="character" w:styleId="CabealhoChar" w:customStyle="1">
    <w:name w:val="Cabeçalho Char"/>
    <w:basedOn w:val="DefaultParagraphFont"/>
    <w:link w:val="Header"/>
    <w:uiPriority w:val="99"/>
    <w:rsid w:val="001a7e6b"/>
    <w:rPr>
      <w:sz w:val="32"/>
    </w:rPr>
  </w:style>
  <w:style w:type="character" w:styleId="RodapChar" w:customStyle="1">
    <w:name w:val="Rodapé Char"/>
    <w:basedOn w:val="DefaultParagraphFont"/>
    <w:link w:val="Footer"/>
    <w:uiPriority w:val="99"/>
    <w:rsid w:val="001a7e6b"/>
    <w:rPr>
      <w:sz w:val="32"/>
    </w:rPr>
  </w:style>
  <w:style w:type="character" w:styleId="Hyperlink">
    <w:name w:val="Hyperlink"/>
    <w:basedOn w:val="DefaultParagraphFont"/>
    <w:uiPriority w:val="99"/>
    <w:unhideWhenUsed/>
    <w:rsid w:val="00197ec6"/>
    <w:rPr>
      <w:color w:themeColor="hyperlink" w:val="467886"/>
      <w:u w:val="single"/>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Nimbus Sans" w:cs="Nimbus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next w:val="Normal"/>
    <w:uiPriority w:val="35"/>
    <w:semiHidden/>
    <w:unhideWhenUsed/>
    <w:qFormat/>
    <w:rsid w:val="001a7e6b"/>
    <w:pPr>
      <w:spacing w:lineRule="auto" w:line="240"/>
    </w:pPr>
    <w:rPr>
      <w:b/>
      <w:bCs/>
      <w:color w:themeColor="accent1" w:val="156082"/>
      <w:sz w:val="18"/>
      <w:szCs w:val="18"/>
    </w:rPr>
  </w:style>
  <w:style w:type="paragraph" w:styleId="Index">
    <w:name w:val="Index"/>
    <w:basedOn w:val="Normal"/>
    <w:pPr>
      <w:suppressLineNumbers/>
    </w:pPr>
    <w:rPr/>
  </w:style>
  <w:style w:type="paragraph" w:styleId="Title">
    <w:name w:val="Title"/>
    <w:basedOn w:val="Normal"/>
    <w:next w:val="Normal"/>
    <w:link w:val="TtuloChar"/>
    <w:uiPriority w:val="10"/>
    <w:qFormat/>
    <w:rsid w:val="001a7e6b"/>
    <w:pPr>
      <w:keepNext w:val="true"/>
      <w:pBdr>
        <w:bottom w:val="single" w:sz="8" w:space="4" w:color="156082" w:themeColor="accent1"/>
      </w:pBdr>
      <w:spacing w:lineRule="auto" w:line="240" w:before="0" w:after="160"/>
      <w:contextualSpacing/>
    </w:pPr>
    <w:rPr>
      <w:rFonts w:ascii="Calisto MT" w:hAnsi="Calisto MT" w:eastAsia="" w:cs="" w:asciiTheme="majorHAnsi" w:cstheme="majorBidi" w:eastAsiaTheme="majorEastAsia" w:hAnsiTheme="majorHAnsi"/>
      <w:b/>
      <w:color w:val="07164F"/>
      <w:spacing w:val="5"/>
      <w:kern w:val="2"/>
      <w:sz w:val="58"/>
      <w:szCs w:val="52"/>
    </w:rPr>
  </w:style>
  <w:style w:type="paragraph" w:styleId="Subtitle">
    <w:name w:val="Subtitle"/>
    <w:basedOn w:val="Normal"/>
    <w:next w:val="Normal"/>
    <w:link w:val="SubttuloChar"/>
    <w:uiPriority w:val="11"/>
    <w:qFormat/>
    <w:rsid w:val="001a7e6b"/>
    <w:pPr>
      <w:keepNext w:val="true"/>
      <w:spacing w:before="0" w:after="160"/>
    </w:pPr>
    <w:rPr>
      <w:rFonts w:ascii="Calisto MT" w:hAnsi="Calisto MT" w:eastAsia="" w:cs="" w:asciiTheme="majorHAnsi" w:cstheme="majorBidi" w:eastAsiaTheme="majorEastAsia" w:hAnsiTheme="majorHAnsi"/>
      <w:i/>
      <w:iCs/>
      <w:color w:val="677184"/>
      <w:spacing w:val="15"/>
      <w:sz w:val="24"/>
      <w:szCs w:val="24"/>
    </w:rPr>
  </w:style>
  <w:style w:type="paragraph" w:styleId="NoSpacing">
    <w:name w:val="No Spacing"/>
    <w:link w:val="SemEspaamentoChar"/>
    <w:uiPriority w:val="1"/>
    <w:qFormat/>
    <w:rsid w:val="005e03d9"/>
    <w:pPr>
      <w:widowControl/>
      <w:bidi w:val="0"/>
      <w:spacing w:lineRule="auto" w:line="240" w:before="0" w:after="120"/>
      <w:jc w:val="both"/>
    </w:pPr>
    <w:rPr>
      <w:rFonts w:ascii="Calisto MT" w:hAnsi="Calisto MT" w:eastAsia="" w:cs="" w:asciiTheme="minorHAnsi" w:cstheme="minorBidi" w:eastAsiaTheme="minorEastAsia" w:hAnsiTheme="minorHAnsi"/>
      <w:color w:val="auto"/>
      <w:kern w:val="0"/>
      <w:sz w:val="22"/>
      <w:szCs w:val="22"/>
      <w:lang w:val="pt-BR" w:eastAsia="en-US" w:bidi="he-IL"/>
    </w:rPr>
  </w:style>
  <w:style w:type="paragraph" w:styleId="ListParagraph">
    <w:name w:val="List Paragraph"/>
    <w:basedOn w:val="Normal"/>
    <w:uiPriority w:val="34"/>
    <w:qFormat/>
    <w:rsid w:val="001a7e6b"/>
    <w:pPr>
      <w:spacing w:before="0" w:after="140"/>
      <w:ind w:start="720"/>
      <w:contextualSpacing/>
    </w:pPr>
    <w:rPr/>
  </w:style>
  <w:style w:type="paragraph" w:styleId="Quote">
    <w:name w:val="Quote"/>
    <w:basedOn w:val="Normal"/>
    <w:next w:val="Normal"/>
    <w:link w:val="CitaoChar"/>
    <w:uiPriority w:val="29"/>
    <w:qFormat/>
    <w:rsid w:val="008972e8"/>
    <w:pPr>
      <w:ind w:start="284"/>
    </w:pPr>
    <w:rPr>
      <w:rFonts w:asciiTheme="minorBidi" w:hAnsiTheme="minorBidi"/>
      <w:b/>
      <w:i/>
      <w:iCs/>
      <w:color w:val="0756C9"/>
    </w:rPr>
  </w:style>
  <w:style w:type="paragraph" w:styleId="IntenseQuote">
    <w:name w:val="Intense Quote"/>
    <w:basedOn w:val="Normal"/>
    <w:next w:val="Normal"/>
    <w:link w:val="CitaoIntensaChar"/>
    <w:uiPriority w:val="30"/>
    <w:qFormat/>
    <w:rsid w:val="001a7e6b"/>
    <w:pPr>
      <w:pBdr>
        <w:bottom w:val="single" w:sz="4" w:space="4" w:color="156082" w:themeColor="accent1"/>
      </w:pBdr>
      <w:spacing w:before="200" w:after="280"/>
      <w:ind w:start="936" w:end="936"/>
    </w:pPr>
    <w:rPr>
      <w:b/>
      <w:bCs/>
      <w:i/>
      <w:iCs/>
      <w:color w:themeColor="accent1" w:val="156082"/>
    </w:rPr>
  </w:style>
  <w:style w:type="paragraph" w:styleId="IndexHeading">
    <w:name w:val="index heading"/>
    <w:basedOn w:val="Heading"/>
    <w:pPr/>
    <w:rPr/>
  </w:style>
  <w:style w:type="paragraph" w:styleId="TOCHeading">
    <w:name w:val="TOC Heading"/>
    <w:basedOn w:val="Heading1"/>
    <w:next w:val="Normal"/>
    <w:uiPriority w:val="39"/>
    <w:unhideWhenUsed/>
    <w:qFormat/>
    <w:rsid w:val="001a7e6b"/>
    <w:pPr>
      <w:outlineLvl w:val="9"/>
    </w:pPr>
    <w:rPr/>
  </w:style>
  <w:style w:type="paragraph" w:styleId="HeaderandFooter">
    <w:name w:val="Header and Footer"/>
    <w:basedOn w:val="Normal"/>
    <w:pPr/>
    <w:rPr/>
  </w:style>
  <w:style w:type="paragraph" w:styleId="Header">
    <w:name w:val="header"/>
    <w:basedOn w:val="Normal"/>
    <w:link w:val="CabealhoChar"/>
    <w:uiPriority w:val="99"/>
    <w:unhideWhenUsed/>
    <w:rsid w:val="001a7e6b"/>
    <w:pPr>
      <w:tabs>
        <w:tab w:val="clear" w:pos="708"/>
        <w:tab w:val="center" w:pos="4252" w:leader="none"/>
        <w:tab w:val="right" w:pos="8504" w:leader="none"/>
      </w:tabs>
    </w:pPr>
    <w:rPr/>
  </w:style>
  <w:style w:type="paragraph" w:styleId="Footer">
    <w:name w:val="footer"/>
    <w:basedOn w:val="Normal"/>
    <w:link w:val="RodapChar"/>
    <w:uiPriority w:val="99"/>
    <w:unhideWhenUsed/>
    <w:rsid w:val="001a7e6b"/>
    <w:pPr>
      <w:tabs>
        <w:tab w:val="clear" w:pos="708"/>
        <w:tab w:val="center" w:pos="4252" w:leader="none"/>
        <w:tab w:val="right" w:pos="8504" w:leader="none"/>
      </w:tabs>
    </w:pPr>
    <w:rPr/>
  </w:style>
  <w:style w:type="paragraph" w:styleId="SPJNSmallLabel" w:customStyle="1">
    <w:name w:val="SPJN Small Label"/>
    <w:rsid w:val="009948bb"/>
    <w:pPr>
      <w:widowControl/>
      <w:bidi w:val="0"/>
      <w:spacing w:lineRule="auto" w:line="276" w:before="0" w:after="80"/>
      <w:jc w:val="start"/>
    </w:pPr>
    <w:rPr>
      <w:rFonts w:ascii="Arial" w:hAnsi="Arial" w:eastAsia="Arial" w:cs=""/>
      <w:b/>
      <w:color w:val="0756C9"/>
      <w:kern w:val="0"/>
      <w:sz w:val="16"/>
      <w:szCs w:val="22"/>
      <w:lang w:val="en-US" w:bidi="ar-SA" w:eastAsia="en-US"/>
    </w:rPr>
  </w:style>
  <w:style w:type="paragraph" w:styleId="TOC2">
    <w:name w:val="toc 2"/>
    <w:basedOn w:val="Normal"/>
    <w:next w:val="Normal"/>
    <w:autoRedefine/>
    <w:uiPriority w:val="39"/>
    <w:unhideWhenUsed/>
    <w:rsid w:val="00197ec6"/>
    <w:pPr>
      <w:spacing w:lineRule="auto" w:line="259" w:before="0" w:after="100"/>
      <w:ind w:hanging="0" w:start="220"/>
      <w:jc w:val="start"/>
    </w:pPr>
    <w:rPr>
      <w:rFonts w:eastAsia="" w:cs="Times New Roman" w:eastAsiaTheme="minorEastAsia"/>
      <w:color w:val="auto"/>
      <w:sz w:val="22"/>
      <w:lang w:eastAsia="pt-BR"/>
    </w:rPr>
  </w:style>
  <w:style w:type="paragraph" w:styleId="TOC1">
    <w:name w:val="toc 1"/>
    <w:basedOn w:val="Normal"/>
    <w:next w:val="Normal"/>
    <w:autoRedefine/>
    <w:uiPriority w:val="39"/>
    <w:unhideWhenUsed/>
    <w:rsid w:val="00197ec6"/>
    <w:pPr>
      <w:tabs>
        <w:tab w:val="clear" w:pos="708"/>
        <w:tab w:val="right" w:pos="8494" w:leader="dot"/>
      </w:tabs>
      <w:spacing w:lineRule="auto" w:line="259" w:before="0" w:after="100"/>
      <w:ind w:hanging="0"/>
      <w:jc w:val="start"/>
    </w:pPr>
    <w:rPr>
      <w:rFonts w:ascii="Montserrat" w:hAnsi="Montserrat" w:eastAsia="Arial" w:cs="Times New Roman"/>
      <w:b/>
      <w:bCs/>
      <w:color w:val="0756C9"/>
      <w:sz w:val="22"/>
      <w:lang w:eastAsia="pt-BR"/>
    </w:rPr>
  </w:style>
  <w:style w:type="paragraph" w:styleId="TOC3">
    <w:name w:val="toc 3"/>
    <w:basedOn w:val="Normal"/>
    <w:next w:val="Normal"/>
    <w:autoRedefine/>
    <w:uiPriority w:val="39"/>
    <w:unhideWhenUsed/>
    <w:rsid w:val="00197ec6"/>
    <w:pPr>
      <w:spacing w:lineRule="auto" w:line="259" w:before="0" w:after="100"/>
      <w:ind w:hanging="0" w:start="440"/>
      <w:jc w:val="start"/>
    </w:pPr>
    <w:rPr>
      <w:rFonts w:eastAsia="" w:cs="Times New Roman" w:eastAsiaTheme="minorEastAsia"/>
      <w:color w:val="auto"/>
      <w:sz w:val="22"/>
      <w:lang w:eastAsia="pt-BR"/>
    </w:rPr>
  </w:style>
  <w:style w:type="numbering" w:styleId="NoList" w:default="1">
    <w:name w:val="No List"/>
    <w:uiPriority w:val="99"/>
    <w:semiHidden/>
    <w:unhideWhenUsed/>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ersonalizada 24">
      <a:majorFont>
        <a:latin typeface="Calisto MT" pitchFamily="0" charset="1"/>
        <a:ea typeface=""/>
        <a:cs typeface=""/>
      </a:majorFont>
      <a:minorFont>
        <a:latin typeface="Calisto MT"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39D31-A58D-486B-8E88-C68A22803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1884</TotalTime>
  <Application>LibreOffice/26.8.1.1$Linux_X86_64 LibreOffice_project/680$Build-1</Application>
  <AppVersion>15.0000</AppVersion>
  <Pages>22</Pages>
  <Words>134865</Words>
  <Characters>694126</Characters>
  <CharactersWithSpaces>827072</CharactersWithSpaces>
  <Paragraphs>1947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2026-10-19T19:09:00Z</dcterms:created>
  <dc:creator>roger santos</dc:creator>
  <dc:description/>
  <dc:language>pt-BR</dc:language>
  <cp:lastModifiedBy>roger santos</cp:lastModifiedBy>
  <cp:lastPrinted>2026-10-21T02:48:00Z</cp:lastPrinted>
  <dcterms:modified xsi:type="dcterms:W3CDTF">2026-10-21T02:58:00Z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