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1D" w:rsidRDefault="00525E1D" w:rsidP="00525E1D">
      <w:r>
        <w:rPr>
          <w:noProof/>
          <w:color w:val="0000FF"/>
          <w:lang w:eastAsia="fr-FR"/>
        </w:rPr>
        <w:drawing>
          <wp:anchor distT="0" distB="0" distL="114300" distR="114300" simplePos="0" relativeHeight="251658240" behindDoc="0" locked="0" layoutInCell="1" allowOverlap="1" wp14:anchorId="4099B9B7" wp14:editId="647684AF">
            <wp:simplePos x="0" y="0"/>
            <wp:positionH relativeFrom="column">
              <wp:posOffset>4277228</wp:posOffset>
            </wp:positionH>
            <wp:positionV relativeFrom="paragraph">
              <wp:posOffset>-804982</wp:posOffset>
            </wp:positionV>
            <wp:extent cx="2327564" cy="1298950"/>
            <wp:effectExtent l="0" t="0" r="0" b="0"/>
            <wp:wrapNone/>
            <wp:docPr id="2" name="Image 2" descr="Résultat de recherche d'images pour &quot;logo esme sudria&quot;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ésultat de recherche d'images pour &quot;logo esme sudria&quot;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64" cy="1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E1D" w:rsidRDefault="00525E1D" w:rsidP="00525E1D"/>
    <w:p w:rsidR="00525E1D" w:rsidRDefault="00525E1D" w:rsidP="00525E1D"/>
    <w:p w:rsidR="00525E1D" w:rsidRDefault="00525E1D" w:rsidP="00525E1D"/>
    <w:p w:rsidR="00762DD0" w:rsidRDefault="00762DD0" w:rsidP="00525E1D"/>
    <w:p w:rsidR="00525E1D" w:rsidRPr="00762DD0" w:rsidRDefault="00762DD0" w:rsidP="00762DD0">
      <w:pPr>
        <w:jc w:val="center"/>
        <w:rPr>
          <w:i/>
          <w:sz w:val="36"/>
          <w:szCs w:val="36"/>
        </w:rPr>
      </w:pPr>
      <w:r w:rsidRPr="00762DD0">
        <w:rPr>
          <w:i/>
          <w:sz w:val="36"/>
          <w:szCs w:val="36"/>
        </w:rPr>
        <w:t xml:space="preserve">Projet : </w:t>
      </w:r>
      <w:r w:rsidR="00A33C11">
        <w:rPr>
          <w:i/>
          <w:sz w:val="36"/>
          <w:szCs w:val="36"/>
        </w:rPr>
        <w:t>Mesure de la trajectoire du membre supérieur</w:t>
      </w:r>
    </w:p>
    <w:p w:rsidR="00525E1D" w:rsidRDefault="00525E1D" w:rsidP="00525E1D"/>
    <w:p w:rsidR="00525E1D" w:rsidRDefault="00525E1D" w:rsidP="00525E1D">
      <w:pPr>
        <w:pStyle w:val="Titre"/>
      </w:pPr>
    </w:p>
    <w:p w:rsidR="00F24A99" w:rsidRPr="00525E1D" w:rsidRDefault="005A43DA" w:rsidP="006618A1">
      <w:pPr>
        <w:pStyle w:val="Titre"/>
        <w:jc w:val="center"/>
        <w:rPr>
          <w:sz w:val="120"/>
          <w:szCs w:val="120"/>
        </w:rPr>
      </w:pPr>
      <w:r w:rsidRPr="00525E1D">
        <w:rPr>
          <w:sz w:val="120"/>
          <w:szCs w:val="120"/>
        </w:rPr>
        <w:t>Cahier des charges </w:t>
      </w:r>
    </w:p>
    <w:p w:rsidR="00B840D3" w:rsidRDefault="00525E1D" w:rsidP="00B840D3">
      <w:r>
        <w:t xml:space="preserve">                                                                                            </w:t>
      </w:r>
    </w:p>
    <w:p w:rsidR="00525E1D" w:rsidRDefault="00525E1D" w:rsidP="00B840D3">
      <w:r>
        <w:t xml:space="preserve">                </w:t>
      </w:r>
    </w:p>
    <w:p w:rsidR="00525E1D" w:rsidRDefault="00525E1D" w:rsidP="00525E1D">
      <w:pPr>
        <w:jc w:val="center"/>
      </w:pPr>
    </w:p>
    <w:p w:rsidR="00525E1D" w:rsidRPr="00B840D3" w:rsidRDefault="00B840D3" w:rsidP="00525E1D">
      <w:pPr>
        <w:jc w:val="center"/>
        <w:rPr>
          <w:sz w:val="28"/>
          <w:szCs w:val="28"/>
        </w:rPr>
      </w:pPr>
      <w:r w:rsidRPr="00B840D3">
        <w:rPr>
          <w:sz w:val="28"/>
          <w:szCs w:val="28"/>
        </w:rPr>
        <w:t xml:space="preserve">Laboratoire Systèmes Embarqués / Electronique </w:t>
      </w:r>
    </w:p>
    <w:p w:rsidR="00762DD0" w:rsidRDefault="00762DD0" w:rsidP="00762DD0"/>
    <w:p w:rsidR="00762DD0" w:rsidRDefault="00A33C11" w:rsidP="00762DD0">
      <w:pPr>
        <w:jc w:val="center"/>
      </w:pPr>
      <w:r>
        <w:t>Groupe 3D3</w:t>
      </w:r>
    </w:p>
    <w:p w:rsidR="00525E1D" w:rsidRDefault="00B840D3" w:rsidP="00525E1D">
      <w:pPr>
        <w:jc w:val="center"/>
      </w:pPr>
      <w:r>
        <w:t xml:space="preserve"> </w:t>
      </w:r>
      <w:proofErr w:type="spellStart"/>
      <w:r w:rsidR="00A33C11">
        <w:t>Rakotovao</w:t>
      </w:r>
      <w:proofErr w:type="spellEnd"/>
      <w:r w:rsidR="00A33C11">
        <w:t xml:space="preserve"> Sébastien</w:t>
      </w:r>
    </w:p>
    <w:p w:rsidR="00525E1D" w:rsidRDefault="00B840D3" w:rsidP="00525E1D">
      <w:pPr>
        <w:jc w:val="center"/>
      </w:pPr>
      <w:r>
        <w:t xml:space="preserve"> </w:t>
      </w:r>
      <w:proofErr w:type="spellStart"/>
      <w:r>
        <w:t>Meissburger</w:t>
      </w:r>
      <w:proofErr w:type="spellEnd"/>
      <w:r>
        <w:t xml:space="preserve"> Jordan</w:t>
      </w:r>
    </w:p>
    <w:p w:rsidR="00525E1D" w:rsidRDefault="00525E1D" w:rsidP="00525E1D">
      <w:pPr>
        <w:jc w:val="center"/>
      </w:pPr>
      <w:r>
        <w:t xml:space="preserve"> </w:t>
      </w:r>
      <w:proofErr w:type="spellStart"/>
      <w:r>
        <w:t>Pantostier</w:t>
      </w:r>
      <w:proofErr w:type="spellEnd"/>
      <w:r>
        <w:t xml:space="preserve"> Quentin</w:t>
      </w:r>
    </w:p>
    <w:p w:rsidR="00762DD0" w:rsidRDefault="00762DD0" w:rsidP="00525E1D">
      <w:pPr>
        <w:jc w:val="center"/>
      </w:pPr>
    </w:p>
    <w:p w:rsidR="00B840D3" w:rsidRDefault="00A33C11" w:rsidP="00762DD0">
      <w:pPr>
        <w:jc w:val="right"/>
      </w:pPr>
      <w:r>
        <w:t>Année Scolaire 2017 - 2018</w:t>
      </w:r>
    </w:p>
    <w:p w:rsidR="005E5551" w:rsidRDefault="005E5551" w:rsidP="005E5551">
      <w:pPr>
        <w:pStyle w:val="Titre1"/>
      </w:pPr>
      <w:r>
        <w:lastRenderedPageBreak/>
        <w:t>Contexte du projet</w:t>
      </w:r>
    </w:p>
    <w:p w:rsidR="00A33C11" w:rsidRDefault="00AC5CA6" w:rsidP="00A33C11">
      <w:r>
        <w:t>Le Projet complet proposé</w:t>
      </w:r>
      <w:r w:rsidR="00A33C11">
        <w:t xml:space="preserve"> par l’hôpital de Garches a pour but la réalisation d’un appareil de rééducation pour les personnes atteintes d’hémiplégie, il permettra d’effectuer de manière autonome les exercices simples qui normalement nécessitent l’assistance d’un kinésithérapeute. </w:t>
      </w:r>
    </w:p>
    <w:p w:rsidR="00A33C11" w:rsidRDefault="00A33C11" w:rsidP="00A33C11">
      <w:r>
        <w:t>L’appareil comprendra :</w:t>
      </w:r>
    </w:p>
    <w:p w:rsidR="00A33C11" w:rsidRDefault="00A33C11" w:rsidP="00A33C11">
      <w:pPr>
        <w:pStyle w:val="Paragraphedeliste"/>
        <w:numPr>
          <w:ilvl w:val="0"/>
          <w:numId w:val="3"/>
        </w:numPr>
      </w:pPr>
      <w:r>
        <w:t>Un système de mesure des mouvements, renvoyant la position des bras à l’aide de centrale inertiel</w:t>
      </w:r>
      <w:r w:rsidR="00AC5CA6">
        <w:t>le</w:t>
      </w:r>
      <w:r>
        <w:t xml:space="preserve"> (accéléromètre, gyromètre, magnétomètre) et de capteur</w:t>
      </w:r>
      <w:r w:rsidR="00AC5CA6">
        <w:t>s</w:t>
      </w:r>
      <w:r>
        <w:t xml:space="preserve"> EMG (l’électromyographie permet de mesurer le potentiel électrique généré par les muscles)</w:t>
      </w:r>
    </w:p>
    <w:p w:rsidR="00A33C11" w:rsidRDefault="00A33C11" w:rsidP="00A33C11">
      <w:pPr>
        <w:pStyle w:val="Paragraphedeliste"/>
        <w:numPr>
          <w:ilvl w:val="0"/>
          <w:numId w:val="3"/>
        </w:numPr>
      </w:pPr>
      <w:r>
        <w:t>Un système de m</w:t>
      </w:r>
      <w:r w:rsidR="00AC5CA6">
        <w:t>uscle artificiel permettant l’assistance dans le mouvement du bras</w:t>
      </w:r>
    </w:p>
    <w:p w:rsidR="00A33C11" w:rsidRPr="00A33C11" w:rsidRDefault="00A33C11" w:rsidP="00A33C11">
      <w:pPr>
        <w:pStyle w:val="Paragraphedeliste"/>
        <w:numPr>
          <w:ilvl w:val="0"/>
          <w:numId w:val="3"/>
        </w:numPr>
      </w:pPr>
      <w:r>
        <w:t>Une interface homme machine permettant la visualisation du mouvement ainsi que le contrôle du muscle artificiel.</w:t>
      </w:r>
    </w:p>
    <w:p w:rsidR="00D66D63" w:rsidRDefault="00D66D63" w:rsidP="00A33C11">
      <w:pPr>
        <w:pStyle w:val="Titre1"/>
      </w:pPr>
      <w:r>
        <w:t xml:space="preserve">Objectif du </w:t>
      </w:r>
      <w:r w:rsidR="00A33C11">
        <w:t>projet</w:t>
      </w:r>
    </w:p>
    <w:p w:rsidR="00A33C11" w:rsidRPr="00A33C11" w:rsidRDefault="00A33C11" w:rsidP="00A33C11">
      <w:r>
        <w:t>Notre objectif dans ce projet est la réalisation du système de mesure des mouvements. C’est-à-dire la mise en place, sur une orthèse de bras, de l’ensemble des capteurs nécessaire</w:t>
      </w:r>
      <w:r w:rsidR="004B0AA4">
        <w:t>s</w:t>
      </w:r>
      <w:r>
        <w:t xml:space="preserve">. Ces capteurs seront  reliés à une carte de développement </w:t>
      </w:r>
      <w:proofErr w:type="spellStart"/>
      <w:r>
        <w:t>Nordic</w:t>
      </w:r>
      <w:proofErr w:type="spellEnd"/>
      <w:r>
        <w:t xml:space="preserve"> permettant de rel</w:t>
      </w:r>
      <w:r w:rsidR="004B0AA4">
        <w:t>ever en temps réel des données. Et de vérifier c</w:t>
      </w:r>
      <w:r>
        <w:t xml:space="preserve">es données par rapport à un mouvement type validé par les médecins. Ainsi quand les corrélant avec </w:t>
      </w:r>
      <w:proofErr w:type="gramStart"/>
      <w:r>
        <w:t>d’autre</w:t>
      </w:r>
      <w:proofErr w:type="gramEnd"/>
      <w:r>
        <w:t xml:space="preserve"> instrument</w:t>
      </w:r>
      <w:r w:rsidR="004B0AA4">
        <w:t>s</w:t>
      </w:r>
      <w:r>
        <w:t xml:space="preserve"> de mesure tel que le bracelet </w:t>
      </w:r>
      <w:proofErr w:type="spellStart"/>
      <w:r>
        <w:t>Myo</w:t>
      </w:r>
      <w:proofErr w:type="spellEnd"/>
      <w:r>
        <w:t>.</w:t>
      </w:r>
    </w:p>
    <w:p w:rsidR="005E5551" w:rsidRPr="000363F6" w:rsidRDefault="00112294" w:rsidP="00A33C11">
      <w:pPr>
        <w:pStyle w:val="Titre1"/>
        <w:rPr>
          <w:lang w:val="en-US"/>
        </w:rPr>
      </w:pPr>
      <w:proofErr w:type="spellStart"/>
      <w:r>
        <w:rPr>
          <w:lang w:val="en-US"/>
        </w:rPr>
        <w:t>Exigences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1"/>
        <w:gridCol w:w="7107"/>
      </w:tblGrid>
      <w:tr w:rsidR="004D46E6" w:rsidTr="00E2717A">
        <w:tc>
          <w:tcPr>
            <w:tcW w:w="1951" w:type="dxa"/>
          </w:tcPr>
          <w:p w:rsidR="004D46E6" w:rsidRDefault="00984488">
            <w:r>
              <w:t>Exigences</w:t>
            </w:r>
          </w:p>
        </w:tc>
        <w:tc>
          <w:tcPr>
            <w:tcW w:w="7281" w:type="dxa"/>
          </w:tcPr>
          <w:p w:rsidR="004D46E6" w:rsidRDefault="004D46E6">
            <w:r>
              <w:t>Libellés</w:t>
            </w:r>
          </w:p>
        </w:tc>
      </w:tr>
      <w:tr w:rsidR="004D46E6" w:rsidTr="00E2717A">
        <w:tc>
          <w:tcPr>
            <w:tcW w:w="1951" w:type="dxa"/>
          </w:tcPr>
          <w:p w:rsidR="004D46E6" w:rsidRDefault="00096DFD">
            <w:r>
              <w:t>3D3_</w:t>
            </w:r>
            <w:r w:rsidR="001240D1">
              <w:t>Switch</w:t>
            </w:r>
            <w:r>
              <w:t>_01</w:t>
            </w:r>
          </w:p>
        </w:tc>
        <w:tc>
          <w:tcPr>
            <w:tcW w:w="7281" w:type="dxa"/>
          </w:tcPr>
          <w:p w:rsidR="004D46E6" w:rsidRDefault="001240D1">
            <w:r>
              <w:t>Minimum huit entrées pour pouvoir gérer les deux bras</w:t>
            </w:r>
          </w:p>
        </w:tc>
      </w:tr>
      <w:tr w:rsidR="004D46E6" w:rsidTr="00E2717A">
        <w:tc>
          <w:tcPr>
            <w:tcW w:w="1951" w:type="dxa"/>
          </w:tcPr>
          <w:p w:rsidR="004D46E6" w:rsidRDefault="001240D1">
            <w:r>
              <w:t>3D3_I2C_02</w:t>
            </w:r>
          </w:p>
        </w:tc>
        <w:tc>
          <w:tcPr>
            <w:tcW w:w="7281" w:type="dxa"/>
          </w:tcPr>
          <w:p w:rsidR="004D46E6" w:rsidRDefault="001240D1">
            <w:r>
              <w:t>Vitesse Minimum : 400kb/s</w:t>
            </w:r>
          </w:p>
        </w:tc>
      </w:tr>
      <w:tr w:rsidR="004D46E6" w:rsidTr="00E2717A">
        <w:tc>
          <w:tcPr>
            <w:tcW w:w="1951" w:type="dxa"/>
          </w:tcPr>
          <w:p w:rsidR="004D46E6" w:rsidRDefault="001240D1" w:rsidP="00E2717A">
            <w:r>
              <w:t>3D3_Alimentation_03</w:t>
            </w:r>
          </w:p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 w:rsidP="00E2717A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 w:rsidP="00E2717A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 w:rsidP="00E2717A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/>
        </w:tc>
        <w:tc>
          <w:tcPr>
            <w:tcW w:w="7281" w:type="dxa"/>
          </w:tcPr>
          <w:p w:rsidR="004D46E6" w:rsidRDefault="004D46E6"/>
        </w:tc>
      </w:tr>
      <w:tr w:rsidR="004D46E6" w:rsidTr="00E2717A">
        <w:tc>
          <w:tcPr>
            <w:tcW w:w="1951" w:type="dxa"/>
          </w:tcPr>
          <w:p w:rsidR="004D46E6" w:rsidRDefault="004D46E6" w:rsidP="004D46E6"/>
        </w:tc>
        <w:tc>
          <w:tcPr>
            <w:tcW w:w="7281" w:type="dxa"/>
          </w:tcPr>
          <w:p w:rsidR="004D46E6" w:rsidRDefault="004D46E6"/>
        </w:tc>
      </w:tr>
    </w:tbl>
    <w:p w:rsidR="00855F6F" w:rsidRDefault="00855F6F" w:rsidP="00855F6F">
      <w:pPr>
        <w:pStyle w:val="Titre1"/>
      </w:pPr>
      <w:r>
        <w:t>Les solutions envisagées</w:t>
      </w:r>
    </w:p>
    <w:p w:rsidR="00A33C11" w:rsidRDefault="000F196A" w:rsidP="00A33C11">
      <w:r>
        <w:t>Pour gérer l’</w:t>
      </w:r>
      <w:r w:rsidR="00384116">
        <w:t>aspect</w:t>
      </w:r>
      <w:r>
        <w:t xml:space="preserve"> temps réel nous envisageons l’utilisation d’un </w:t>
      </w:r>
      <w:r w:rsidR="00384116">
        <w:t>gestionnaire</w:t>
      </w:r>
      <w:r>
        <w:t xml:space="preserve"> de tâche : </w:t>
      </w:r>
      <w:proofErr w:type="spellStart"/>
      <w:r>
        <w:t>FreeRTOS</w:t>
      </w:r>
      <w:proofErr w:type="spellEnd"/>
      <w:r>
        <w:t>, que l</w:t>
      </w:r>
      <w:r w:rsidR="00A33C11">
        <w:t xml:space="preserve">a carte </w:t>
      </w:r>
      <w:proofErr w:type="spellStart"/>
      <w:r w:rsidR="00A33C11">
        <w:t>Nordic</w:t>
      </w:r>
      <w:proofErr w:type="spellEnd"/>
      <w:r w:rsidR="00A33C11">
        <w:t xml:space="preserve"> est capable de gérer. </w:t>
      </w:r>
      <w:r w:rsidR="002E0D9B">
        <w:t>Chaque bras seront équipé</w:t>
      </w:r>
      <w:r w:rsidR="004B0AA4">
        <w:t>s</w:t>
      </w:r>
      <w:r w:rsidR="002E0D9B">
        <w:t xml:space="preserve"> de 4 centrales inertiels (une pour chaque partie</w:t>
      </w:r>
      <w:r w:rsidR="004B0AA4">
        <w:t>s</w:t>
      </w:r>
      <w:r w:rsidR="002E0D9B">
        <w:t xml:space="preserve"> : main, </w:t>
      </w:r>
      <w:r w:rsidR="004B0AA4">
        <w:t>avant-bras, bras, omoplate), celles</w:t>
      </w:r>
      <w:r w:rsidR="002E0D9B">
        <w:t>-ci seront</w:t>
      </w:r>
      <w:r w:rsidR="004B0AA4">
        <w:t xml:space="preserve"> connectés</w:t>
      </w:r>
      <w:r w:rsidR="00A33C11">
        <w:t xml:space="preserve"> </w:t>
      </w:r>
      <w:r w:rsidR="002E0D9B">
        <w:t>à la carte</w:t>
      </w:r>
      <w:r w:rsidR="00A33C11">
        <w:t xml:space="preserve"> </w:t>
      </w:r>
      <w:r w:rsidR="0079560B">
        <w:t>via une li</w:t>
      </w:r>
      <w:r>
        <w:t>aison I2C, selon le schéma suivant</w:t>
      </w:r>
      <w:r w:rsidR="0079560B">
        <w:t> :</w:t>
      </w:r>
    </w:p>
    <w:p w:rsidR="0079560B" w:rsidRDefault="0079560B" w:rsidP="00A33C11">
      <w:r>
        <w:rPr>
          <w:noProof/>
          <w:lang w:eastAsia="fr-FR"/>
        </w:rPr>
        <w:lastRenderedPageBreak/>
        <w:drawing>
          <wp:inline distT="0" distB="0" distL="0" distR="0" wp14:anchorId="68D89EBF" wp14:editId="594F067D">
            <wp:extent cx="5760720" cy="2367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9B" w:rsidRDefault="002E0D9B" w:rsidP="00A33C11">
      <w:r>
        <w:t>Une attention particulière sera apportée par rapport à la synchronisation des capteurs lors de leur adressage sur le bus I2C. En effet, il faut prendre en compte le temps de communication de chacun :</w:t>
      </w:r>
    </w:p>
    <w:p w:rsidR="002E0D9B" w:rsidRDefault="002E0D9B" w:rsidP="002E0D9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05275" cy="25812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capture_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1A" w:rsidRDefault="003A711A" w:rsidP="00A33C11">
      <w:r>
        <w:t>Les centrales inertiels et autres sondes seront placer selon les conseils de kinésithérapeutes. De plus, elles devront être positionnable</w:t>
      </w:r>
      <w:r w:rsidR="004B0AA4">
        <w:t>s</w:t>
      </w:r>
      <w:r>
        <w:t xml:space="preserve"> selon différente configuration pour s’adapter au patient</w:t>
      </w:r>
      <w:r w:rsidR="00D61535">
        <w:t xml:space="preserve"> sans </w:t>
      </w:r>
      <w:r>
        <w:t xml:space="preserve">altérer les calculs du mouvement. </w:t>
      </w:r>
    </w:p>
    <w:p w:rsidR="00D61535" w:rsidRPr="00395659" w:rsidRDefault="00D61535" w:rsidP="00395659">
      <w:pPr>
        <w:rPr>
          <w:b/>
          <w:bCs/>
        </w:rPr>
      </w:pPr>
      <w:r>
        <w:t xml:space="preserve">Les calculs du mouvement des muscles des bras seront l’application </w:t>
      </w:r>
      <w:r w:rsidR="002E0D9B">
        <w:t>directe</w:t>
      </w:r>
      <w:r>
        <w:t xml:space="preserve"> des résultats de</w:t>
      </w:r>
      <w:r w:rsidR="00395659">
        <w:t xml:space="preserve"> la thèse de Mr Brice BOUVIER : </w:t>
      </w:r>
      <w:r w:rsidR="00395659" w:rsidRPr="00395659">
        <w:rPr>
          <w:bCs/>
        </w:rPr>
        <w:t>postures et mouvements du membre supérieur à partir de capteurs inertiels - une évaluation méthodologique -</w:t>
      </w:r>
    </w:p>
    <w:p w:rsidR="000F196A" w:rsidRDefault="000F196A" w:rsidP="00A33C11">
      <w:r>
        <w:t xml:space="preserve">Nous envisageons l’utilisation d’une carte SD, qui peut être gérer par la carte </w:t>
      </w:r>
      <w:proofErr w:type="spellStart"/>
      <w:r>
        <w:t>Nordic</w:t>
      </w:r>
      <w:proofErr w:type="spellEnd"/>
      <w:r>
        <w:t xml:space="preserve"> grâce à un module </w:t>
      </w:r>
      <w:proofErr w:type="spellStart"/>
      <w:r>
        <w:t>arduino</w:t>
      </w:r>
      <w:proofErr w:type="spellEnd"/>
      <w:r>
        <w:t xml:space="preserve">. Leur traitement sera alors effectuer avec </w:t>
      </w:r>
      <w:proofErr w:type="spellStart"/>
      <w:r>
        <w:t>GNUplot</w:t>
      </w:r>
      <w:proofErr w:type="spellEnd"/>
      <w:r>
        <w:t xml:space="preserve">. Une autre possibilité existe, nous pouvons utiliser une </w:t>
      </w:r>
      <w:r w:rsidR="0094205D">
        <w:t>connexion</w:t>
      </w:r>
      <w:r>
        <w:t xml:space="preserve"> Bluetooth pour transmettre en temps réel ces données à l’interfaces graphique où autre </w:t>
      </w:r>
      <w:r w:rsidR="0094205D">
        <w:t>récepteur</w:t>
      </w:r>
      <w:r>
        <w:t>.</w:t>
      </w:r>
    </w:p>
    <w:p w:rsidR="000F196A" w:rsidRPr="006E36EA" w:rsidRDefault="000F196A" w:rsidP="00A33C11">
      <w:r>
        <w:t xml:space="preserve">Possibilité de développer de manière annexe une application Android </w:t>
      </w:r>
      <w:r w:rsidR="0094205D">
        <w:t xml:space="preserve">exploitant la connexion Bluetooth. Elle permettra par exemple, </w:t>
      </w:r>
      <w:r>
        <w:t xml:space="preserve">la visualisation du mouvement </w:t>
      </w:r>
      <w:r w:rsidR="0094205D">
        <w:t>effectué</w:t>
      </w:r>
      <w:r>
        <w:t xml:space="preserve"> et si celui-ci à bien était </w:t>
      </w:r>
      <w:r w:rsidR="0094205D">
        <w:t>effectué</w:t>
      </w:r>
      <w:r>
        <w:t xml:space="preserve"> en comparant </w:t>
      </w:r>
      <w:r w:rsidR="0094205D">
        <w:t>les données transmises</w:t>
      </w:r>
      <w:r>
        <w:t xml:space="preserve"> avec les données d’un mouvement </w:t>
      </w:r>
      <w:r w:rsidR="0094205D">
        <w:t>témoins.</w:t>
      </w:r>
    </w:p>
    <w:p w:rsidR="00A24AD9" w:rsidRPr="00A24AD9" w:rsidRDefault="00136CC4" w:rsidP="00A24AD9">
      <w:r>
        <w:lastRenderedPageBreak/>
        <w:t xml:space="preserve"> </w:t>
      </w:r>
      <w:bookmarkStart w:id="0" w:name="_GoBack"/>
      <w:bookmarkEnd w:id="0"/>
    </w:p>
    <w:sectPr w:rsidR="00A24AD9" w:rsidRPr="00A24AD9" w:rsidSect="00A33C11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D85" w:rsidRDefault="00C41D85" w:rsidP="00525E1D">
      <w:pPr>
        <w:spacing w:after="0" w:line="240" w:lineRule="auto"/>
      </w:pPr>
      <w:r>
        <w:separator/>
      </w:r>
    </w:p>
  </w:endnote>
  <w:endnote w:type="continuationSeparator" w:id="0">
    <w:p w:rsidR="00C41D85" w:rsidRDefault="00C41D85" w:rsidP="0052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C11" w:rsidRDefault="00A33C11" w:rsidP="00A33C11">
    <w:pPr>
      <w:pStyle w:val="Pieddepage"/>
      <w:jc w:val="right"/>
    </w:pPr>
    <w:r>
      <w:t>Cahier des charges</w:t>
    </w:r>
    <w:r>
      <w:tab/>
      <w:t>3D3</w:t>
    </w:r>
    <w:r>
      <w:tab/>
    </w:r>
    <w:r w:rsidRPr="00A33C11">
      <w:t xml:space="preserve"> </w:t>
    </w:r>
    <w:sdt>
      <w:sdtPr>
        <w:id w:val="-1953704922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C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C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25E1D" w:rsidRDefault="00525E1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0D3" w:rsidRDefault="00B840D3" w:rsidP="00B840D3">
    <w:pPr>
      <w:pStyle w:val="Pieddepage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D85" w:rsidRDefault="00C41D85" w:rsidP="00525E1D">
      <w:pPr>
        <w:spacing w:after="0" w:line="240" w:lineRule="auto"/>
      </w:pPr>
      <w:r>
        <w:separator/>
      </w:r>
    </w:p>
  </w:footnote>
  <w:footnote w:type="continuationSeparator" w:id="0">
    <w:p w:rsidR="00C41D85" w:rsidRDefault="00C41D85" w:rsidP="00525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E1D" w:rsidRDefault="00525E1D" w:rsidP="00A33C11">
    <w:r>
      <w:rPr>
        <w:noProof/>
        <w:color w:val="0000FF"/>
        <w:lang w:eastAsia="fr-FR"/>
      </w:rPr>
      <w:drawing>
        <wp:anchor distT="0" distB="0" distL="114300" distR="114300" simplePos="0" relativeHeight="251659264" behindDoc="0" locked="0" layoutInCell="1" allowOverlap="1" wp14:anchorId="0199F63E" wp14:editId="0A885D80">
          <wp:simplePos x="0" y="0"/>
          <wp:positionH relativeFrom="column">
            <wp:posOffset>5067795</wp:posOffset>
          </wp:positionH>
          <wp:positionV relativeFrom="paragraph">
            <wp:posOffset>-378155</wp:posOffset>
          </wp:positionV>
          <wp:extent cx="1489542" cy="831273"/>
          <wp:effectExtent l="0" t="0" r="0" b="6985"/>
          <wp:wrapNone/>
          <wp:docPr id="3" name="Image 3" descr="Résultat de recherche d'images pour &quot;logo esme sudria&quot;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Résultat de recherche d'images pour &quot;logo esme sudria&quot;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542" cy="831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3C11">
      <w:tab/>
    </w:r>
    <w:r w:rsidR="00A33C11">
      <w:tab/>
    </w:r>
    <w:r w:rsidR="00A33C11">
      <w:tab/>
    </w:r>
    <w:r w:rsidR="00762DD0" w:rsidRPr="00762DD0">
      <w:t xml:space="preserve">Projet : </w:t>
    </w:r>
    <w:r w:rsidR="00A33C11" w:rsidRPr="00A33C11">
      <w:t>Mesure de la trajectoire du membre supérieur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16D8"/>
    <w:multiLevelType w:val="hybridMultilevel"/>
    <w:tmpl w:val="8D569940"/>
    <w:lvl w:ilvl="0" w:tplc="04A4615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1704E"/>
    <w:multiLevelType w:val="hybridMultilevel"/>
    <w:tmpl w:val="09C2CA12"/>
    <w:lvl w:ilvl="0" w:tplc="97C282B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2936920"/>
    <w:multiLevelType w:val="hybridMultilevel"/>
    <w:tmpl w:val="ECFC3FC8"/>
    <w:lvl w:ilvl="0" w:tplc="CB26E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3DA"/>
    <w:rsid w:val="000363F6"/>
    <w:rsid w:val="00096DFD"/>
    <w:rsid w:val="000F196A"/>
    <w:rsid w:val="00112294"/>
    <w:rsid w:val="001240D1"/>
    <w:rsid w:val="00136CC4"/>
    <w:rsid w:val="001C22E0"/>
    <w:rsid w:val="002E0D9B"/>
    <w:rsid w:val="002F7B6A"/>
    <w:rsid w:val="00384116"/>
    <w:rsid w:val="00395659"/>
    <w:rsid w:val="003A711A"/>
    <w:rsid w:val="00405EC6"/>
    <w:rsid w:val="004B0AA4"/>
    <w:rsid w:val="004D46E6"/>
    <w:rsid w:val="004E4258"/>
    <w:rsid w:val="00525E1D"/>
    <w:rsid w:val="005A43DA"/>
    <w:rsid w:val="005E5551"/>
    <w:rsid w:val="005F6D1C"/>
    <w:rsid w:val="00655E0B"/>
    <w:rsid w:val="006618A1"/>
    <w:rsid w:val="006F65C2"/>
    <w:rsid w:val="00762DD0"/>
    <w:rsid w:val="0079560B"/>
    <w:rsid w:val="00855F6F"/>
    <w:rsid w:val="0087428F"/>
    <w:rsid w:val="0094205D"/>
    <w:rsid w:val="00966249"/>
    <w:rsid w:val="00984488"/>
    <w:rsid w:val="00A24AD9"/>
    <w:rsid w:val="00A33C11"/>
    <w:rsid w:val="00AC5CA6"/>
    <w:rsid w:val="00B03367"/>
    <w:rsid w:val="00B840D3"/>
    <w:rsid w:val="00C0264A"/>
    <w:rsid w:val="00C41D85"/>
    <w:rsid w:val="00D61535"/>
    <w:rsid w:val="00D66D63"/>
    <w:rsid w:val="00E2717A"/>
    <w:rsid w:val="00E849E9"/>
    <w:rsid w:val="00F24A99"/>
    <w:rsid w:val="00F8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3D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336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61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6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25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5E1D"/>
  </w:style>
  <w:style w:type="paragraph" w:styleId="Pieddepage">
    <w:name w:val="footer"/>
    <w:basedOn w:val="Normal"/>
    <w:link w:val="PieddepageCar"/>
    <w:uiPriority w:val="99"/>
    <w:unhideWhenUsed/>
    <w:rsid w:val="00525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5E1D"/>
  </w:style>
  <w:style w:type="table" w:styleId="Grilledutableau">
    <w:name w:val="Table Grid"/>
    <w:basedOn w:val="TableauNormal"/>
    <w:uiPriority w:val="59"/>
    <w:rsid w:val="004D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66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3D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336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61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6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25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5E1D"/>
  </w:style>
  <w:style w:type="paragraph" w:styleId="Pieddepage">
    <w:name w:val="footer"/>
    <w:basedOn w:val="Normal"/>
    <w:link w:val="PieddepageCar"/>
    <w:uiPriority w:val="99"/>
    <w:unhideWhenUsed/>
    <w:rsid w:val="00525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5E1D"/>
  </w:style>
  <w:style w:type="table" w:styleId="Grilledutableau">
    <w:name w:val="Table Grid"/>
    <w:basedOn w:val="TableauNormal"/>
    <w:uiPriority w:val="59"/>
    <w:rsid w:val="004D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66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google.fr/url?sa=i&amp;rct=j&amp;q=&amp;esrc=s&amp;source=images&amp;cd=&amp;cad=rja&amp;uact=8&amp;ved=0ahUKEwi46t3q8qXSAhUD7RQKHZBtDHYQjRwIBw&amp;url=http://www.ionis-group.com/actualites/2016/12/forum-entreprise-campus-lille-2017/&amp;psig=AFQjCNEmOF4ng0v8WuloIYYifYLnUpRxJw&amp;ust=1487928253988288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google.fr/url?sa=i&amp;rct=j&amp;q=&amp;esrc=s&amp;source=images&amp;cd=&amp;cad=rja&amp;uact=8&amp;ved=0ahUKEwi46t3q8qXSAhUD7RQKHZBtDHYQjRwIBw&amp;url=http://www.ionis-group.com/actualites/2016/12/forum-entreprise-campus-lille-2017/&amp;psig=AFQjCNEmOF4ng0v8WuloIYYifYLnUpRxJw&amp;ust=148792825398828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6C76-9904-47A4-B91F-E0FD5D85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2D6 - 2ème année</dc:creator>
  <cp:lastModifiedBy>quentin pantostier</cp:lastModifiedBy>
  <cp:revision>14</cp:revision>
  <dcterms:created xsi:type="dcterms:W3CDTF">2017-10-09T15:19:00Z</dcterms:created>
  <dcterms:modified xsi:type="dcterms:W3CDTF">2017-10-10T14:11:00Z</dcterms:modified>
</cp:coreProperties>
</file>