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OPTIMIZACIÓN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Imágenes: </w:t>
      </w:r>
      <w:r w:rsidDel="00000000" w:rsidR="00000000" w:rsidRPr="00000000">
        <w:rPr>
          <w:rtl w:val="0"/>
        </w:rPr>
        <w:t xml:space="preserve">se trabajaron todas las imágenes en photoshop para lograr una correcta resolución y peso para el entorno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Tipografía: </w:t>
      </w:r>
      <w:r w:rsidDel="00000000" w:rsidR="00000000" w:rsidRPr="00000000">
        <w:rPr>
          <w:rtl w:val="0"/>
        </w:rPr>
        <w:t xml:space="preserve">se importaron las tipografías utilizadas desde google fonts.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Se aplicaron las etiquetas alt para todas las imágenes.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En la descripción a través de la etiqueta meta se proporcionó una breve descripción de lo que ofrece la web.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“Bienvenido a The Collector Store, s</w:t>
      </w:r>
      <w:r w:rsidDel="00000000" w:rsidR="00000000" w:rsidRPr="00000000">
        <w:rPr>
          <w:i w:val="1"/>
          <w:rtl w:val="0"/>
        </w:rPr>
        <w:t xml:space="preserve">omos una empresa que se dedica a la importación y distribución de artículos de colección.”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Claves: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Index - COLECCIONABLE, FIGURAS, IMPORTACIÓN, ESTATUAS, JUGUETES.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Tienda - FUNKO, HOT TOYS, HASBRO, BANPRESTO, BANDAI, OFERTA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Noticias - REVIEW, ANALISIS, COMPARATIVA, INGRESOS, ENTREVISTAS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Nosotros - STAFF, PERSONAL, REDES, HISTORIA, HOBBY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Contacto - FORMULARIO, MAIL, TELEFONO, NOMBRE, APELLIDO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Encabezados: </w:t>
      </w:r>
      <w:r w:rsidDel="00000000" w:rsidR="00000000" w:rsidRPr="00000000">
        <w:rPr>
          <w:rtl w:val="0"/>
        </w:rPr>
        <w:t xml:space="preserve">En el index se aplicó un h1 al texto </w:t>
      </w:r>
      <w:r w:rsidDel="00000000" w:rsidR="00000000" w:rsidRPr="00000000">
        <w:rPr>
          <w:i w:val="1"/>
          <w:rtl w:val="0"/>
        </w:rPr>
        <w:t xml:space="preserve">“figuras coleccionables” </w:t>
      </w:r>
      <w:r w:rsidDel="00000000" w:rsidR="00000000" w:rsidRPr="00000000">
        <w:rPr>
          <w:rtl w:val="0"/>
        </w:rPr>
        <w:t xml:space="preserve">siendo esta el concepto principal de la página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