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6109" w14:textId="0DF578D1" w:rsidR="00805AD0" w:rsidRDefault="00805AD0" w:rsidP="00805AD0">
      <w:pPr>
        <w:jc w:val="center"/>
        <w:rPr>
          <w:b/>
          <w:bCs/>
          <w:sz w:val="40"/>
          <w:szCs w:val="40"/>
          <w:u w:val="single"/>
        </w:rPr>
      </w:pPr>
      <w:r w:rsidRPr="00805AD0">
        <w:pict w14:anchorId="7C9F7FC4">
          <v:rect id="_x0000_i1082" style="width:0;height:1.5pt" o:hralign="center" o:hrstd="t" o:hr="t" fillcolor="#a0a0a0" stroked="f"/>
        </w:pict>
      </w:r>
    </w:p>
    <w:p w14:paraId="59C44A61" w14:textId="2E99D5B6" w:rsidR="00805AD0" w:rsidRPr="00805AD0" w:rsidRDefault="00805AD0" w:rsidP="00805AD0">
      <w:pPr>
        <w:jc w:val="center"/>
        <w:rPr>
          <w:b/>
          <w:bCs/>
          <w:sz w:val="40"/>
          <w:szCs w:val="40"/>
          <w:u w:val="single"/>
        </w:rPr>
      </w:pPr>
      <w:r w:rsidRPr="00805AD0">
        <w:rPr>
          <w:b/>
          <w:bCs/>
          <w:sz w:val="40"/>
          <w:szCs w:val="40"/>
          <w:u w:val="single"/>
        </w:rPr>
        <w:t>E-COMMERCE SALES DASHBOARD REPORT</w:t>
      </w:r>
    </w:p>
    <w:p w14:paraId="02DB5785" w14:textId="3D44A665" w:rsidR="00805AD0" w:rsidRPr="00805AD0" w:rsidRDefault="00805AD0" w:rsidP="00805AD0">
      <w:pPr>
        <w:jc w:val="center"/>
        <w:rPr>
          <w:b/>
          <w:bCs/>
          <w:sz w:val="40"/>
          <w:szCs w:val="40"/>
          <w:u w:val="single"/>
        </w:rPr>
      </w:pPr>
      <w:r w:rsidRPr="00805AD0">
        <w:pict w14:anchorId="1D28B216">
          <v:rect id="_x0000_i1083" style="width:0;height:1.5pt" o:hralign="center" o:hrstd="t" o:hr="t" fillcolor="#a0a0a0" stroked="f"/>
        </w:pict>
      </w:r>
    </w:p>
    <w:p w14:paraId="5A6646A6" w14:textId="77777777" w:rsidR="00805AD0" w:rsidRPr="00805AD0" w:rsidRDefault="00805AD0" w:rsidP="00805AD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Introduction</w:t>
      </w:r>
    </w:p>
    <w:p w14:paraId="20B13F39" w14:textId="49E45EE6" w:rsidR="00805AD0" w:rsidRPr="00805AD0" w:rsidRDefault="00805AD0" w:rsidP="00805AD0">
      <w:r w:rsidRPr="00805AD0">
        <w:t xml:space="preserve">The </w:t>
      </w:r>
      <w:r w:rsidRPr="00805AD0">
        <w:rPr>
          <w:b/>
          <w:bCs/>
        </w:rPr>
        <w:t>E-Commerce Sales Dashboard</w:t>
      </w:r>
      <w:r w:rsidRPr="00805AD0">
        <w:t xml:space="preserve"> is designed in </w:t>
      </w:r>
      <w:r w:rsidRPr="00805AD0">
        <w:rPr>
          <w:b/>
          <w:bCs/>
        </w:rPr>
        <w:t>Microsoft Excel</w:t>
      </w:r>
      <w:r w:rsidRPr="00805AD0">
        <w:t xml:space="preserve"> to provide an interactive and visual representation of sales data. The dashboard helps users analy</w:t>
      </w:r>
      <w:r>
        <w:t>s</w:t>
      </w:r>
      <w:r w:rsidRPr="00805AD0">
        <w:t>e business performance by displaying key metrics, sales trends, and customer-related insights in a simple and easy-to-understand format. Interactive slicers allow users to filter the data instantly based on different criteria.</w:t>
      </w:r>
    </w:p>
    <w:p w14:paraId="4AD33D48" w14:textId="77777777" w:rsidR="00805AD0" w:rsidRPr="00805AD0" w:rsidRDefault="00805AD0" w:rsidP="00805AD0">
      <w:r w:rsidRPr="00805AD0">
        <w:pict w14:anchorId="779DF8F0">
          <v:rect id="_x0000_i1068" style="width:0;height:1.5pt" o:hralign="center" o:hrstd="t" o:hr="t" fillcolor="#a0a0a0" stroked="f"/>
        </w:pict>
      </w:r>
    </w:p>
    <w:p w14:paraId="24E2C940" w14:textId="77777777" w:rsidR="00805AD0" w:rsidRPr="00805AD0" w:rsidRDefault="00805AD0" w:rsidP="00805AD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Objective</w:t>
      </w:r>
    </w:p>
    <w:p w14:paraId="20C0158F" w14:textId="6020E4A2" w:rsidR="00805AD0" w:rsidRPr="00805AD0" w:rsidRDefault="00805AD0" w:rsidP="00805AD0">
      <w:pPr>
        <w:numPr>
          <w:ilvl w:val="0"/>
          <w:numId w:val="7"/>
        </w:numPr>
      </w:pPr>
      <w:r w:rsidRPr="00805AD0">
        <w:t>Analy</w:t>
      </w:r>
      <w:r>
        <w:t>se</w:t>
      </w:r>
      <w:r w:rsidRPr="00805AD0">
        <w:t xml:space="preserve"> overall sales performance.</w:t>
      </w:r>
    </w:p>
    <w:p w14:paraId="0407CA72" w14:textId="77777777" w:rsidR="00805AD0" w:rsidRPr="00805AD0" w:rsidRDefault="00805AD0" w:rsidP="00805AD0">
      <w:pPr>
        <w:numPr>
          <w:ilvl w:val="0"/>
          <w:numId w:val="7"/>
        </w:numPr>
      </w:pPr>
      <w:r w:rsidRPr="00805AD0">
        <w:t>Monitor revenue across different regions.</w:t>
      </w:r>
    </w:p>
    <w:p w14:paraId="39EE336F" w14:textId="77777777" w:rsidR="00805AD0" w:rsidRPr="00805AD0" w:rsidRDefault="00805AD0" w:rsidP="00805AD0">
      <w:pPr>
        <w:numPr>
          <w:ilvl w:val="0"/>
          <w:numId w:val="7"/>
        </w:numPr>
      </w:pPr>
      <w:r w:rsidRPr="00805AD0">
        <w:t>Compare revenue generated by product categories.</w:t>
      </w:r>
    </w:p>
    <w:p w14:paraId="0237EFC3" w14:textId="668D91D7" w:rsidR="00805AD0" w:rsidRPr="00805AD0" w:rsidRDefault="00805AD0" w:rsidP="00805AD0">
      <w:pPr>
        <w:numPr>
          <w:ilvl w:val="0"/>
          <w:numId w:val="7"/>
        </w:numPr>
      </w:pPr>
      <w:r w:rsidRPr="00805AD0">
        <w:t>Analy</w:t>
      </w:r>
      <w:r>
        <w:t>s</w:t>
      </w:r>
      <w:r w:rsidRPr="00805AD0">
        <w:t>e discounts offered through different payment methods.</w:t>
      </w:r>
    </w:p>
    <w:p w14:paraId="36F5B56D" w14:textId="77777777" w:rsidR="00805AD0" w:rsidRPr="00805AD0" w:rsidRDefault="00805AD0" w:rsidP="00805AD0">
      <w:pPr>
        <w:numPr>
          <w:ilvl w:val="0"/>
          <w:numId w:val="7"/>
        </w:numPr>
      </w:pPr>
      <w:r w:rsidRPr="00805AD0">
        <w:t>Track customer ratings and business performance.</w:t>
      </w:r>
    </w:p>
    <w:p w14:paraId="0B3DE92D" w14:textId="77777777" w:rsidR="00805AD0" w:rsidRPr="00805AD0" w:rsidRDefault="00805AD0" w:rsidP="00805AD0">
      <w:pPr>
        <w:numPr>
          <w:ilvl w:val="0"/>
          <w:numId w:val="7"/>
        </w:numPr>
      </w:pPr>
      <w:r w:rsidRPr="00805AD0">
        <w:t>Provide interactive filtering using slicers.</w:t>
      </w:r>
    </w:p>
    <w:p w14:paraId="61270DE8" w14:textId="77777777" w:rsidR="00805AD0" w:rsidRPr="00805AD0" w:rsidRDefault="00805AD0" w:rsidP="00805AD0">
      <w:r w:rsidRPr="00805AD0">
        <w:pict w14:anchorId="0264049B">
          <v:rect id="_x0000_i1069" style="width:0;height:1.5pt" o:hralign="center" o:hrstd="t" o:hr="t" fillcolor="#a0a0a0" stroked="f"/>
        </w:pict>
      </w:r>
    </w:p>
    <w:p w14:paraId="324D5DB7" w14:textId="77777777" w:rsidR="00805AD0" w:rsidRPr="00805AD0" w:rsidRDefault="00805AD0" w:rsidP="00805AD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Tools Used</w:t>
      </w:r>
    </w:p>
    <w:p w14:paraId="5D11068D" w14:textId="77777777" w:rsidR="00805AD0" w:rsidRPr="00805AD0" w:rsidRDefault="00805AD0" w:rsidP="00805AD0">
      <w:pPr>
        <w:numPr>
          <w:ilvl w:val="0"/>
          <w:numId w:val="6"/>
        </w:numPr>
      </w:pPr>
      <w:r w:rsidRPr="00805AD0">
        <w:t>Microsoft Excel</w:t>
      </w:r>
    </w:p>
    <w:p w14:paraId="71353D97" w14:textId="77777777" w:rsidR="00805AD0" w:rsidRPr="00805AD0" w:rsidRDefault="00805AD0" w:rsidP="00805AD0">
      <w:pPr>
        <w:numPr>
          <w:ilvl w:val="0"/>
          <w:numId w:val="6"/>
        </w:numPr>
      </w:pPr>
      <w:r w:rsidRPr="00805AD0">
        <w:t>Pivot Tables</w:t>
      </w:r>
    </w:p>
    <w:p w14:paraId="2288B90D" w14:textId="77777777" w:rsidR="00805AD0" w:rsidRPr="00805AD0" w:rsidRDefault="00805AD0" w:rsidP="00805AD0">
      <w:pPr>
        <w:numPr>
          <w:ilvl w:val="0"/>
          <w:numId w:val="6"/>
        </w:numPr>
      </w:pPr>
      <w:r w:rsidRPr="00805AD0">
        <w:t>Pivot Charts</w:t>
      </w:r>
    </w:p>
    <w:p w14:paraId="722FF07A" w14:textId="77777777" w:rsidR="00805AD0" w:rsidRPr="00805AD0" w:rsidRDefault="00805AD0" w:rsidP="00805AD0">
      <w:pPr>
        <w:numPr>
          <w:ilvl w:val="0"/>
          <w:numId w:val="6"/>
        </w:numPr>
      </w:pPr>
      <w:r w:rsidRPr="00805AD0">
        <w:t>Slicers</w:t>
      </w:r>
    </w:p>
    <w:p w14:paraId="34296079" w14:textId="77777777" w:rsidR="00805AD0" w:rsidRPr="00805AD0" w:rsidRDefault="00805AD0" w:rsidP="00805AD0">
      <w:pPr>
        <w:numPr>
          <w:ilvl w:val="0"/>
          <w:numId w:val="6"/>
        </w:numPr>
      </w:pPr>
      <w:r w:rsidRPr="00805AD0">
        <w:t>Pivot Table Calculations</w:t>
      </w:r>
    </w:p>
    <w:p w14:paraId="3266C804" w14:textId="77777777" w:rsidR="00805AD0" w:rsidRPr="00805AD0" w:rsidRDefault="00805AD0" w:rsidP="00805AD0">
      <w:pPr>
        <w:numPr>
          <w:ilvl w:val="0"/>
          <w:numId w:val="6"/>
        </w:numPr>
      </w:pPr>
      <w:r w:rsidRPr="00805AD0">
        <w:t>Formatting &amp; Dashboard Design</w:t>
      </w:r>
    </w:p>
    <w:p w14:paraId="2C1414ED" w14:textId="77777777" w:rsidR="00805AD0" w:rsidRPr="00805AD0" w:rsidRDefault="00805AD0" w:rsidP="00805AD0">
      <w:r w:rsidRPr="00805AD0">
        <w:pict w14:anchorId="521153B2">
          <v:rect id="_x0000_i1070" style="width:0;height:1.5pt" o:hralign="center" o:hrstd="t" o:hr="t" fillcolor="#a0a0a0" stroked="f"/>
        </w:pict>
      </w:r>
    </w:p>
    <w:p w14:paraId="1DFC307B" w14:textId="0EE9D5CB" w:rsidR="00805AD0" w:rsidRPr="00805AD0" w:rsidRDefault="00805AD0" w:rsidP="00805AD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Dashboard Components</w:t>
      </w:r>
    </w:p>
    <w:p w14:paraId="0058310F" w14:textId="77777777" w:rsidR="00805AD0" w:rsidRPr="00805AD0" w:rsidRDefault="00805AD0" w:rsidP="00805AD0">
      <w:p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1. Slicers</w:t>
      </w:r>
    </w:p>
    <w:p w14:paraId="525EBAD4" w14:textId="77777777" w:rsidR="00805AD0" w:rsidRDefault="00805AD0" w:rsidP="00805AD0">
      <w:r w:rsidRPr="00805AD0">
        <w:t xml:space="preserve">The dashboard includes slicers for </w:t>
      </w:r>
      <w:r w:rsidRPr="00805AD0">
        <w:rPr>
          <w:b/>
          <w:bCs/>
        </w:rPr>
        <w:t>Payment Method</w:t>
      </w:r>
      <w:r w:rsidRPr="00805AD0">
        <w:t xml:space="preserve"> and </w:t>
      </w:r>
      <w:r w:rsidRPr="00805AD0">
        <w:rPr>
          <w:b/>
          <w:bCs/>
        </w:rPr>
        <w:t>Region</w:t>
      </w:r>
      <w:r w:rsidRPr="00805AD0">
        <w:t>. These slicers enable users to filter all charts and KPI cards dynamically, making data analysis faster and more interactive.</w:t>
      </w:r>
    </w:p>
    <w:p w14:paraId="24AB6B70" w14:textId="77777777" w:rsidR="00805AD0" w:rsidRDefault="00805AD0" w:rsidP="00805AD0"/>
    <w:p w14:paraId="080B4F48" w14:textId="77777777" w:rsidR="00805AD0" w:rsidRPr="00805AD0" w:rsidRDefault="00805AD0" w:rsidP="00805AD0"/>
    <w:p w14:paraId="7E0A24C6" w14:textId="30C72707" w:rsidR="00805AD0" w:rsidRPr="00805AD0" w:rsidRDefault="00805AD0" w:rsidP="00805AD0">
      <w:p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2. KPI Cards</w:t>
      </w:r>
    </w:p>
    <w:p w14:paraId="6631BC9C" w14:textId="77777777" w:rsidR="00805AD0" w:rsidRPr="00805AD0" w:rsidRDefault="00805AD0" w:rsidP="00805AD0">
      <w:pPr>
        <w:numPr>
          <w:ilvl w:val="0"/>
          <w:numId w:val="3"/>
        </w:numPr>
      </w:pPr>
      <w:r w:rsidRPr="00805AD0">
        <w:rPr>
          <w:b/>
          <w:bCs/>
        </w:rPr>
        <w:t>Total Revenue:</w:t>
      </w:r>
      <w:r w:rsidRPr="00805AD0">
        <w:t xml:space="preserve"> ₹5,109,775.74</w:t>
      </w:r>
    </w:p>
    <w:p w14:paraId="1D1D901B" w14:textId="77777777" w:rsidR="00805AD0" w:rsidRPr="00805AD0" w:rsidRDefault="00805AD0" w:rsidP="00805AD0">
      <w:pPr>
        <w:numPr>
          <w:ilvl w:val="0"/>
          <w:numId w:val="3"/>
        </w:numPr>
      </w:pPr>
      <w:r w:rsidRPr="00805AD0">
        <w:rPr>
          <w:b/>
          <w:bCs/>
        </w:rPr>
        <w:t>Total Discount:</w:t>
      </w:r>
      <w:r w:rsidRPr="00805AD0">
        <w:t xml:space="preserve"> ₹899.92</w:t>
      </w:r>
    </w:p>
    <w:p w14:paraId="0C43D2BD" w14:textId="4C5658C6" w:rsidR="00805AD0" w:rsidRDefault="00805AD0" w:rsidP="00805AD0">
      <w:pPr>
        <w:numPr>
          <w:ilvl w:val="0"/>
          <w:numId w:val="3"/>
        </w:numPr>
      </w:pPr>
      <w:r w:rsidRPr="00805AD0">
        <w:rPr>
          <w:b/>
          <w:bCs/>
        </w:rPr>
        <w:t>Total Quantity Sold:</w:t>
      </w:r>
      <w:r w:rsidRPr="00805AD0">
        <w:t xml:space="preserve"> 20,224 </w:t>
      </w:r>
    </w:p>
    <w:p w14:paraId="68FC763C" w14:textId="77777777" w:rsidR="00805AD0" w:rsidRPr="00805AD0" w:rsidRDefault="00805AD0" w:rsidP="00805AD0"/>
    <w:p w14:paraId="20F84E1D" w14:textId="77777777" w:rsidR="00805AD0" w:rsidRPr="00805AD0" w:rsidRDefault="00805AD0" w:rsidP="00805AD0">
      <w:p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3. Revenue by Region</w:t>
      </w:r>
    </w:p>
    <w:p w14:paraId="70D983E0" w14:textId="77777777" w:rsidR="00805AD0" w:rsidRDefault="00805AD0" w:rsidP="00805AD0">
      <w:r w:rsidRPr="00805AD0">
        <w:t>A pie chart is used to compare revenue generated from different regions such as East, North, South, and West. This visualization helps identify the highest-performing region.</w:t>
      </w:r>
    </w:p>
    <w:p w14:paraId="0C6053DD" w14:textId="77777777" w:rsidR="00805AD0" w:rsidRPr="00805AD0" w:rsidRDefault="00805AD0" w:rsidP="00805AD0"/>
    <w:p w14:paraId="63A5244E" w14:textId="77777777" w:rsidR="00805AD0" w:rsidRPr="00805AD0" w:rsidRDefault="00805AD0" w:rsidP="00805AD0">
      <w:p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4. Revenue by Category</w:t>
      </w:r>
    </w:p>
    <w:p w14:paraId="516EAEF5" w14:textId="77777777" w:rsidR="00805AD0" w:rsidRDefault="00805AD0" w:rsidP="00805AD0">
      <w:r w:rsidRPr="00805AD0">
        <w:t>A line chart illustrates revenue generated by different product categories. It helps in understanding which product category contributes the most to overall sales.</w:t>
      </w:r>
    </w:p>
    <w:p w14:paraId="09BA42A5" w14:textId="77777777" w:rsidR="00805AD0" w:rsidRPr="00805AD0" w:rsidRDefault="00805AD0" w:rsidP="00805AD0"/>
    <w:p w14:paraId="1E3AD90E" w14:textId="77777777" w:rsidR="00805AD0" w:rsidRPr="00805AD0" w:rsidRDefault="00805AD0" w:rsidP="00805AD0">
      <w:p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5. Discount by Payment Method</w:t>
      </w:r>
    </w:p>
    <w:p w14:paraId="52A59EB7" w14:textId="77777777" w:rsidR="00805AD0" w:rsidRDefault="00805AD0" w:rsidP="00805AD0">
      <w:r w:rsidRPr="00805AD0">
        <w:t>A doughnut chart displays discounts distributed across different payment methods, including Card, COD, and Wallet. This chart helps evaluate customer payment preferences and promotional strategies.</w:t>
      </w:r>
    </w:p>
    <w:p w14:paraId="6A681F34" w14:textId="77777777" w:rsidR="00805AD0" w:rsidRPr="00805AD0" w:rsidRDefault="00805AD0" w:rsidP="00805AD0"/>
    <w:p w14:paraId="36C6A7E6" w14:textId="77777777" w:rsidR="00805AD0" w:rsidRPr="00805AD0" w:rsidRDefault="00805AD0" w:rsidP="00805AD0">
      <w:pPr>
        <w:rPr>
          <w:b/>
          <w:bCs/>
          <w:sz w:val="32"/>
          <w:szCs w:val="32"/>
          <w:u w:val="single"/>
        </w:rPr>
      </w:pPr>
      <w:r w:rsidRPr="00805AD0">
        <w:rPr>
          <w:b/>
          <w:bCs/>
          <w:sz w:val="32"/>
          <w:szCs w:val="32"/>
          <w:u w:val="single"/>
        </w:rPr>
        <w:t>6. Customer Rating and Discount Analysis</w:t>
      </w:r>
    </w:p>
    <w:p w14:paraId="7E23FF16" w14:textId="77777777" w:rsidR="00805AD0" w:rsidRPr="00805AD0" w:rsidRDefault="00805AD0" w:rsidP="00805AD0">
      <w:r w:rsidRPr="00805AD0">
        <w:t>A clustered column chart compares customer ratings with discounts across different regions. This analysis helps understand customer satisfaction and the effectiveness of discount policies.</w:t>
      </w:r>
    </w:p>
    <w:p w14:paraId="45FDFBB5" w14:textId="77777777" w:rsidR="00805AD0" w:rsidRPr="00805AD0" w:rsidRDefault="00805AD0" w:rsidP="00805AD0">
      <w:r w:rsidRPr="00805AD0">
        <w:pict w14:anchorId="7DC4C601">
          <v:rect id="_x0000_i1071" style="width:0;height:1.5pt" o:hralign="center" o:hrstd="t" o:hr="t" fillcolor="#a0a0a0" stroked="f"/>
        </w:pict>
      </w:r>
    </w:p>
    <w:p w14:paraId="3BAE2D64" w14:textId="77777777" w:rsidR="00805AD0" w:rsidRPr="00805AD0" w:rsidRDefault="00805AD0" w:rsidP="00805AD0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805AD0">
        <w:rPr>
          <w:b/>
          <w:bCs/>
          <w:sz w:val="40"/>
          <w:szCs w:val="40"/>
          <w:u w:val="single"/>
        </w:rPr>
        <w:t>Benefits of the Dashboard</w:t>
      </w:r>
    </w:p>
    <w:p w14:paraId="2410189E" w14:textId="77777777" w:rsidR="00805AD0" w:rsidRPr="00805AD0" w:rsidRDefault="00805AD0" w:rsidP="00805AD0">
      <w:pPr>
        <w:numPr>
          <w:ilvl w:val="0"/>
          <w:numId w:val="9"/>
        </w:numPr>
      </w:pPr>
      <w:r w:rsidRPr="00805AD0">
        <w:t>Provides a complete overview of sales performance.</w:t>
      </w:r>
    </w:p>
    <w:p w14:paraId="188D1D39" w14:textId="77777777" w:rsidR="00805AD0" w:rsidRPr="00805AD0" w:rsidRDefault="00805AD0" w:rsidP="00805AD0">
      <w:pPr>
        <w:numPr>
          <w:ilvl w:val="0"/>
          <w:numId w:val="9"/>
        </w:numPr>
      </w:pPr>
      <w:r w:rsidRPr="00805AD0">
        <w:t>Makes data analysis easy through interactive slicers.</w:t>
      </w:r>
    </w:p>
    <w:p w14:paraId="78A6D38B" w14:textId="77777777" w:rsidR="00805AD0" w:rsidRPr="00805AD0" w:rsidRDefault="00805AD0" w:rsidP="00805AD0">
      <w:pPr>
        <w:numPr>
          <w:ilvl w:val="0"/>
          <w:numId w:val="9"/>
        </w:numPr>
      </w:pPr>
      <w:r w:rsidRPr="00805AD0">
        <w:t>Helps identify top-performing regions and product categories.</w:t>
      </w:r>
    </w:p>
    <w:p w14:paraId="330E7269" w14:textId="77777777" w:rsidR="00805AD0" w:rsidRPr="00805AD0" w:rsidRDefault="00805AD0" w:rsidP="00805AD0">
      <w:pPr>
        <w:numPr>
          <w:ilvl w:val="0"/>
          <w:numId w:val="9"/>
        </w:numPr>
      </w:pPr>
      <w:r w:rsidRPr="00805AD0">
        <w:t>Supports better business decisions using visual insights.</w:t>
      </w:r>
    </w:p>
    <w:p w14:paraId="4C47E3CF" w14:textId="77777777" w:rsidR="00805AD0" w:rsidRPr="00805AD0" w:rsidRDefault="00805AD0" w:rsidP="00805AD0">
      <w:pPr>
        <w:numPr>
          <w:ilvl w:val="0"/>
          <w:numId w:val="9"/>
        </w:numPr>
      </w:pPr>
      <w:r w:rsidRPr="00805AD0">
        <w:t>Saves time by presenting complex data in a simple dashboard.</w:t>
      </w:r>
    </w:p>
    <w:p w14:paraId="7CFB68D8" w14:textId="77777777" w:rsidR="00805AD0" w:rsidRPr="00805AD0" w:rsidRDefault="00805AD0" w:rsidP="00805AD0">
      <w:r w:rsidRPr="00805AD0">
        <w:pict w14:anchorId="00ED0C41">
          <v:rect id="_x0000_i1072" style="width:0;height:1.5pt" o:hralign="center" o:hrstd="t" o:hr="t" fillcolor="#a0a0a0" stroked="f"/>
        </w:pict>
      </w:r>
    </w:p>
    <w:p w14:paraId="21291437" w14:textId="77777777" w:rsidR="00805AD0" w:rsidRDefault="00805AD0" w:rsidP="00805AD0">
      <w:pPr>
        <w:rPr>
          <w:b/>
          <w:bCs/>
        </w:rPr>
      </w:pPr>
    </w:p>
    <w:p w14:paraId="6D4C9097" w14:textId="77777777" w:rsidR="00805AD0" w:rsidRDefault="00805AD0" w:rsidP="00805AD0">
      <w:pPr>
        <w:rPr>
          <w:b/>
          <w:bCs/>
        </w:rPr>
      </w:pPr>
    </w:p>
    <w:p w14:paraId="53F20ED8" w14:textId="5C741B6A" w:rsidR="00805AD0" w:rsidRPr="00805AD0" w:rsidRDefault="00805AD0" w:rsidP="00805AD0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805AD0">
        <w:rPr>
          <w:b/>
          <w:bCs/>
          <w:sz w:val="40"/>
          <w:szCs w:val="40"/>
          <w:u w:val="single"/>
        </w:rPr>
        <w:t>Conclusion</w:t>
      </w:r>
    </w:p>
    <w:p w14:paraId="08304F5C" w14:textId="72DE886F" w:rsidR="00805AD0" w:rsidRPr="00805AD0" w:rsidRDefault="00805AD0" w:rsidP="00805AD0">
      <w:r w:rsidRPr="00805AD0">
        <w:t xml:space="preserve">The </w:t>
      </w:r>
      <w:r w:rsidRPr="00805AD0">
        <w:rPr>
          <w:b/>
          <w:bCs/>
        </w:rPr>
        <w:t>E-Commerce Sales Dashboard</w:t>
      </w:r>
      <w:r w:rsidRPr="00805AD0">
        <w:t xml:space="preserve"> successfully transforms raw sales data into meaningful business insights through interactive visualizations and KPI indicators. By using Pivot Tables, Pivot Charts, and Slicers, the dashboard enables users to analy</w:t>
      </w:r>
      <w:r>
        <w:t>s</w:t>
      </w:r>
      <w:r w:rsidRPr="00805AD0">
        <w:t>e revenue, discounts, customer ratings, and sales performance efficiently. It is a useful tool for monitoring business growth and supporting data-driven decision-making.</w:t>
      </w:r>
    </w:p>
    <w:p w14:paraId="40613C90" w14:textId="77777777" w:rsidR="00805AD0" w:rsidRPr="00805AD0" w:rsidRDefault="00805AD0" w:rsidP="00805AD0">
      <w:r w:rsidRPr="00805AD0">
        <w:pict w14:anchorId="20FBBEB4">
          <v:rect id="_x0000_i1073" style="width:0;height:1.5pt" o:hralign="center" o:hrstd="t" o:hr="t" fillcolor="#a0a0a0" stroked="f"/>
        </w:pict>
      </w:r>
    </w:p>
    <w:p w14:paraId="5565B106" w14:textId="77777777" w:rsidR="00E03B9E" w:rsidRDefault="00E03B9E"/>
    <w:sectPr w:rsidR="00E03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3D7"/>
    <w:multiLevelType w:val="hybridMultilevel"/>
    <w:tmpl w:val="13F4D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169E3"/>
    <w:multiLevelType w:val="multilevel"/>
    <w:tmpl w:val="0A5824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F107A"/>
    <w:multiLevelType w:val="multilevel"/>
    <w:tmpl w:val="20E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7CF6"/>
    <w:multiLevelType w:val="multilevel"/>
    <w:tmpl w:val="6B1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2C5F"/>
    <w:multiLevelType w:val="multilevel"/>
    <w:tmpl w:val="029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C49CC"/>
    <w:multiLevelType w:val="multilevel"/>
    <w:tmpl w:val="91D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119A"/>
    <w:multiLevelType w:val="multilevel"/>
    <w:tmpl w:val="0A5824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11B9C"/>
    <w:multiLevelType w:val="multilevel"/>
    <w:tmpl w:val="4E5485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546D7"/>
    <w:multiLevelType w:val="multilevel"/>
    <w:tmpl w:val="59C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65581"/>
    <w:multiLevelType w:val="multilevel"/>
    <w:tmpl w:val="E81643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72281">
    <w:abstractNumId w:val="5"/>
  </w:num>
  <w:num w:numId="2" w16cid:durableId="1130782410">
    <w:abstractNumId w:val="8"/>
  </w:num>
  <w:num w:numId="3" w16cid:durableId="175727597">
    <w:abstractNumId w:val="3"/>
  </w:num>
  <w:num w:numId="4" w16cid:durableId="174074665">
    <w:abstractNumId w:val="4"/>
  </w:num>
  <w:num w:numId="5" w16cid:durableId="1186166151">
    <w:abstractNumId w:val="0"/>
  </w:num>
  <w:num w:numId="6" w16cid:durableId="2018383348">
    <w:abstractNumId w:val="9"/>
  </w:num>
  <w:num w:numId="7" w16cid:durableId="1598098413">
    <w:abstractNumId w:val="7"/>
  </w:num>
  <w:num w:numId="8" w16cid:durableId="1392581907">
    <w:abstractNumId w:val="2"/>
  </w:num>
  <w:num w:numId="9" w16cid:durableId="1723480279">
    <w:abstractNumId w:val="1"/>
  </w:num>
  <w:num w:numId="10" w16cid:durableId="834106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D0"/>
    <w:rsid w:val="0071261F"/>
    <w:rsid w:val="007D2823"/>
    <w:rsid w:val="00805AD0"/>
    <w:rsid w:val="00DA709E"/>
    <w:rsid w:val="00E0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9D6F"/>
  <w15:chartTrackingRefBased/>
  <w15:docId w15:val="{E577571D-F7B4-4DAD-AB2A-184F8209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heli</dc:creator>
  <cp:keywords/>
  <dc:description/>
  <cp:lastModifiedBy>patel heli</cp:lastModifiedBy>
  <cp:revision>1</cp:revision>
  <dcterms:created xsi:type="dcterms:W3CDTF">2026-07-08T14:08:00Z</dcterms:created>
  <dcterms:modified xsi:type="dcterms:W3CDTF">2026-07-08T14:21:00Z</dcterms:modified>
</cp:coreProperties>
</file>