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1675" w14:textId="77777777" w:rsidR="009150EB" w:rsidRPr="002D03A6" w:rsidRDefault="009150EB" w:rsidP="009150EB">
      <w:pPr>
        <w:pStyle w:val="Ttulo1"/>
        <w:jc w:val="center"/>
        <w:rPr>
          <w:rFonts w:ascii="Times New Roman" w:eastAsia="Times New Roman" w:hAnsi="Times New Roman" w:cs="Times New Roman"/>
          <w:b/>
          <w:bCs/>
          <w:sz w:val="28"/>
          <w:szCs w:val="28"/>
          <w:lang w:eastAsia="es-419"/>
        </w:rPr>
      </w:pPr>
      <w:bookmarkStart w:id="0" w:name="_Toc193195600"/>
      <w:r w:rsidRPr="002D03A6">
        <w:rPr>
          <w:rFonts w:ascii="Times New Roman" w:eastAsia="Times New Roman" w:hAnsi="Times New Roman" w:cs="Times New Roman"/>
          <w:b/>
          <w:bCs/>
          <w:sz w:val="28"/>
          <w:szCs w:val="28"/>
          <w:lang w:eastAsia="es-419"/>
        </w:rPr>
        <w:t xml:space="preserve">Aplicación de la Metodología </w:t>
      </w:r>
      <w:proofErr w:type="spellStart"/>
      <w:r w:rsidRPr="002D03A6">
        <w:rPr>
          <w:rFonts w:ascii="Times New Roman" w:eastAsia="Times New Roman" w:hAnsi="Times New Roman" w:cs="Times New Roman"/>
          <w:b/>
          <w:bCs/>
          <w:sz w:val="28"/>
          <w:szCs w:val="28"/>
          <w:lang w:eastAsia="es-419"/>
        </w:rPr>
        <w:t>Xtreme</w:t>
      </w:r>
      <w:proofErr w:type="spellEnd"/>
      <w:r w:rsidRPr="002D03A6">
        <w:rPr>
          <w:rFonts w:ascii="Times New Roman" w:eastAsia="Times New Roman" w:hAnsi="Times New Roman" w:cs="Times New Roman"/>
          <w:b/>
          <w:bCs/>
          <w:sz w:val="28"/>
          <w:szCs w:val="28"/>
          <w:lang w:eastAsia="es-419"/>
        </w:rPr>
        <w:t xml:space="preserve"> </w:t>
      </w:r>
      <w:proofErr w:type="spellStart"/>
      <w:r w:rsidRPr="002D03A6">
        <w:rPr>
          <w:rFonts w:ascii="Times New Roman" w:eastAsia="Times New Roman" w:hAnsi="Times New Roman" w:cs="Times New Roman"/>
          <w:b/>
          <w:bCs/>
          <w:sz w:val="28"/>
          <w:szCs w:val="28"/>
          <w:lang w:eastAsia="es-419"/>
        </w:rPr>
        <w:t>Programming</w:t>
      </w:r>
      <w:proofErr w:type="spellEnd"/>
      <w:r w:rsidRPr="002D03A6">
        <w:rPr>
          <w:rFonts w:ascii="Times New Roman" w:eastAsia="Times New Roman" w:hAnsi="Times New Roman" w:cs="Times New Roman"/>
          <w:b/>
          <w:bCs/>
          <w:sz w:val="28"/>
          <w:szCs w:val="28"/>
          <w:lang w:eastAsia="es-419"/>
        </w:rPr>
        <w:t xml:space="preserve"> (XP) en el Proyecto de Optimización del Proceso de Inscripción</w:t>
      </w:r>
      <w:bookmarkEnd w:id="0"/>
    </w:p>
    <w:p w14:paraId="26A46C55" w14:textId="77777777" w:rsidR="009150EB" w:rsidRPr="002D03A6" w:rsidRDefault="009150EB" w:rsidP="009150EB">
      <w:pPr>
        <w:rPr>
          <w:lang w:eastAsia="es-419"/>
        </w:rPr>
      </w:pPr>
    </w:p>
    <w:p w14:paraId="0CDCCD07"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 xml:space="preserve">La metodología </w:t>
      </w:r>
      <w:proofErr w:type="spellStart"/>
      <w:r w:rsidRPr="002D03A6">
        <w:rPr>
          <w:rFonts w:asciiTheme="majorHAnsi" w:hAnsiTheme="majorHAnsi"/>
          <w:sz w:val="28"/>
          <w:szCs w:val="28"/>
          <w:lang w:eastAsia="es-419"/>
        </w:rPr>
        <w:t>Xtreme</w:t>
      </w:r>
      <w:proofErr w:type="spellEnd"/>
      <w:r w:rsidRPr="002D03A6">
        <w:rPr>
          <w:rFonts w:asciiTheme="majorHAnsi" w:hAnsiTheme="majorHAnsi"/>
          <w:sz w:val="28"/>
          <w:szCs w:val="28"/>
          <w:lang w:eastAsia="es-419"/>
        </w:rPr>
        <w:t xml:space="preserve"> </w:t>
      </w:r>
      <w:proofErr w:type="spellStart"/>
      <w:r w:rsidRPr="002D03A6">
        <w:rPr>
          <w:rFonts w:asciiTheme="majorHAnsi" w:hAnsiTheme="majorHAnsi"/>
          <w:sz w:val="28"/>
          <w:szCs w:val="28"/>
          <w:lang w:eastAsia="es-419"/>
        </w:rPr>
        <w:t>Programming</w:t>
      </w:r>
      <w:proofErr w:type="spellEnd"/>
      <w:r w:rsidRPr="002D03A6">
        <w:rPr>
          <w:rFonts w:asciiTheme="majorHAnsi" w:hAnsiTheme="majorHAnsi"/>
          <w:sz w:val="28"/>
          <w:szCs w:val="28"/>
          <w:lang w:eastAsia="es-419"/>
        </w:rPr>
        <w:t xml:space="preserve"> (XP) es un enfoque ágil centrado en la calidad del software y la adaptabilidad a cambios, lo que la hace ideal para la optimización del proceso de inscripción en competencias de Karate. Su implementación en este proyecto permitirá desarrollar una solución eficiente, minimizando errores y mejorando la experiencia tanto de organizadores como de participantes.</w:t>
      </w:r>
    </w:p>
    <w:p w14:paraId="0DB23859"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Fases de Implementación con XP</w:t>
      </w:r>
    </w:p>
    <w:p w14:paraId="092867A8" w14:textId="77777777" w:rsidR="009150EB" w:rsidRPr="002D03A6" w:rsidRDefault="009150EB" w:rsidP="009150EB">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Planificación (</w:t>
      </w:r>
      <w:proofErr w:type="spellStart"/>
      <w:r w:rsidRPr="002D03A6">
        <w:rPr>
          <w:rFonts w:asciiTheme="majorHAnsi" w:hAnsiTheme="majorHAnsi"/>
          <w:sz w:val="28"/>
          <w:szCs w:val="28"/>
          <w:lang w:eastAsia="es-419"/>
        </w:rPr>
        <w:t>Planning</w:t>
      </w:r>
      <w:proofErr w:type="spellEnd"/>
      <w:r w:rsidRPr="002D03A6">
        <w:rPr>
          <w:rFonts w:asciiTheme="majorHAnsi" w:hAnsiTheme="majorHAnsi"/>
          <w:sz w:val="28"/>
          <w:szCs w:val="28"/>
          <w:lang w:eastAsia="es-419"/>
        </w:rPr>
        <w:t xml:space="preserve"> </w:t>
      </w:r>
      <w:proofErr w:type="spellStart"/>
      <w:r w:rsidRPr="002D03A6">
        <w:rPr>
          <w:rFonts w:asciiTheme="majorHAnsi" w:hAnsiTheme="majorHAnsi"/>
          <w:sz w:val="28"/>
          <w:szCs w:val="28"/>
          <w:lang w:eastAsia="es-419"/>
        </w:rPr>
        <w:t>Game</w:t>
      </w:r>
      <w:proofErr w:type="spellEnd"/>
      <w:r w:rsidRPr="002D03A6">
        <w:rPr>
          <w:rFonts w:asciiTheme="majorHAnsi" w:hAnsiTheme="majorHAnsi"/>
          <w:sz w:val="28"/>
          <w:szCs w:val="28"/>
          <w:lang w:eastAsia="es-419"/>
        </w:rPr>
        <w:t>)</w:t>
      </w:r>
    </w:p>
    <w:p w14:paraId="6E1D49C8"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Definición de historias de usuario: Identificar necesidades clave, como inscripción automatizada, validación de datos y actualizaciones en tiempo real.</w:t>
      </w:r>
    </w:p>
    <w:p w14:paraId="74A46EDF"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Priorización de funcionalidades junto a los organizadores del evento.</w:t>
      </w:r>
    </w:p>
    <w:p w14:paraId="633E4C88"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Creación de un backlog con iteraciones cortas.</w:t>
      </w:r>
    </w:p>
    <w:p w14:paraId="680AF06B" w14:textId="77777777" w:rsidR="009150EB" w:rsidRPr="002D03A6" w:rsidRDefault="009150EB" w:rsidP="009150EB">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 xml:space="preserve">Diseño Simple (Simple </w:t>
      </w:r>
      <w:proofErr w:type="spellStart"/>
      <w:r w:rsidRPr="002D03A6">
        <w:rPr>
          <w:rFonts w:asciiTheme="majorHAnsi" w:hAnsiTheme="majorHAnsi"/>
          <w:sz w:val="28"/>
          <w:szCs w:val="28"/>
          <w:lang w:eastAsia="es-419"/>
        </w:rPr>
        <w:t>Design</w:t>
      </w:r>
      <w:proofErr w:type="spellEnd"/>
      <w:r w:rsidRPr="002D03A6">
        <w:rPr>
          <w:rFonts w:asciiTheme="majorHAnsi" w:hAnsiTheme="majorHAnsi"/>
          <w:sz w:val="28"/>
          <w:szCs w:val="28"/>
          <w:lang w:eastAsia="es-419"/>
        </w:rPr>
        <w:t>)</w:t>
      </w:r>
    </w:p>
    <w:p w14:paraId="06B6321C"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Desarrollo de una arquitectura mínima viable que garantice funcionalidad sin agregar complejidad innecesaria.</w:t>
      </w:r>
    </w:p>
    <w:p w14:paraId="16AD0B9B"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Uso de prototipos para validar la interfaz de usuario y la experiencia de los equipos.</w:t>
      </w:r>
    </w:p>
    <w:p w14:paraId="07A2EBF7" w14:textId="77777777" w:rsidR="009150EB" w:rsidRPr="002D03A6" w:rsidRDefault="009150EB" w:rsidP="009150EB">
      <w:pPr>
        <w:pStyle w:val="Prrafodelista"/>
        <w:numPr>
          <w:ilvl w:val="0"/>
          <w:numId w:val="3"/>
        </w:numPr>
        <w:jc w:val="both"/>
        <w:rPr>
          <w:rFonts w:asciiTheme="majorHAnsi" w:hAnsiTheme="majorHAnsi"/>
          <w:sz w:val="28"/>
          <w:szCs w:val="28"/>
          <w:lang w:eastAsia="es-419"/>
        </w:rPr>
      </w:pPr>
      <w:r w:rsidRPr="002D03A6">
        <w:rPr>
          <w:rFonts w:asciiTheme="majorHAnsi" w:hAnsiTheme="majorHAnsi"/>
          <w:sz w:val="28"/>
          <w:szCs w:val="28"/>
          <w:lang w:eastAsia="es-419"/>
        </w:rPr>
        <w:t>Desarrollo Iterativo y Pruebas Continuas</w:t>
      </w:r>
    </w:p>
    <w:p w14:paraId="10430E1E"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Aplicación de Desarrollo Dirigido por Pruebas (TDD) para asegurar calidad en cada iteración.</w:t>
      </w:r>
    </w:p>
    <w:p w14:paraId="77814EE4"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t>Pruebas automatizadas para validar la precisión de los datos de inscripción.</w:t>
      </w:r>
    </w:p>
    <w:p w14:paraId="36BC714C" w14:textId="77777777" w:rsidR="009150EB" w:rsidRPr="002D03A6" w:rsidRDefault="009150EB" w:rsidP="009150EB">
      <w:pPr>
        <w:jc w:val="both"/>
        <w:rPr>
          <w:rFonts w:asciiTheme="majorHAnsi" w:hAnsiTheme="majorHAnsi"/>
          <w:sz w:val="28"/>
          <w:szCs w:val="28"/>
          <w:lang w:eastAsia="es-419"/>
        </w:rPr>
      </w:pPr>
      <w:r w:rsidRPr="002D03A6">
        <w:rPr>
          <w:rFonts w:asciiTheme="majorHAnsi" w:hAnsiTheme="majorHAnsi"/>
          <w:sz w:val="28"/>
          <w:szCs w:val="28"/>
          <w:lang w:eastAsia="es-419"/>
        </w:rPr>
        <w:lastRenderedPageBreak/>
        <w:t>Refactorización constante del código para mejorar rendimiento y mantenibilidad.</w:t>
      </w:r>
    </w:p>
    <w:p w14:paraId="76533CCF" w14:textId="77777777" w:rsidR="009150EB" w:rsidRPr="002D03A6" w:rsidRDefault="009150EB" w:rsidP="009150EB">
      <w:pPr>
        <w:jc w:val="both"/>
        <w:rPr>
          <w:rFonts w:asciiTheme="majorHAnsi" w:hAnsiTheme="majorHAnsi"/>
          <w:sz w:val="28"/>
          <w:szCs w:val="28"/>
          <w:lang w:eastAsia="es-419"/>
        </w:rPr>
      </w:pPr>
    </w:p>
    <w:p w14:paraId="7250C6FC" w14:textId="77777777" w:rsidR="009150EB" w:rsidRPr="002D03A6" w:rsidRDefault="009150EB" w:rsidP="009150EB">
      <w:pPr>
        <w:pStyle w:val="Ttulo1"/>
        <w:jc w:val="center"/>
      </w:pPr>
      <w:bookmarkStart w:id="1" w:name="_Toc191242571"/>
      <w:bookmarkStart w:id="2" w:name="_Toc193195601"/>
      <w:r w:rsidRPr="002D03A6">
        <w:t>Arquitectura</w:t>
      </w:r>
      <w:bookmarkEnd w:id="1"/>
      <w:bookmarkEnd w:id="2"/>
    </w:p>
    <w:p w14:paraId="1FEEA012" w14:textId="77777777" w:rsidR="009150EB" w:rsidRPr="002D03A6" w:rsidRDefault="009150EB" w:rsidP="009150EB">
      <w:pPr>
        <w:rPr>
          <w:rFonts w:asciiTheme="majorHAnsi" w:hAnsiTheme="majorHAnsi" w:cs="Times New Roman"/>
          <w:b/>
          <w:bCs/>
          <w:sz w:val="28"/>
          <w:szCs w:val="28"/>
        </w:rPr>
      </w:pPr>
    </w:p>
    <w:p w14:paraId="207F8305" w14:textId="77777777" w:rsidR="009150EB" w:rsidRPr="002D03A6" w:rsidRDefault="009150EB" w:rsidP="009150EB">
      <w:pPr>
        <w:jc w:val="both"/>
        <w:rPr>
          <w:rFonts w:asciiTheme="majorHAnsi" w:hAnsiTheme="majorHAnsi" w:cs="Times New Roman"/>
          <w:sz w:val="28"/>
          <w:szCs w:val="28"/>
        </w:rPr>
      </w:pPr>
      <w:r w:rsidRPr="002D03A6">
        <w:rPr>
          <w:rFonts w:asciiTheme="majorHAnsi" w:eastAsia="Times New Roman" w:hAnsiTheme="majorHAnsi" w:cs="Times New Roman"/>
          <w:sz w:val="28"/>
          <w:szCs w:val="28"/>
        </w:rPr>
        <w:t>ARQUITECTURA DE CAPAS</w:t>
      </w:r>
    </w:p>
    <w:p w14:paraId="56D21E4C"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br/>
        <w:t>La arquitectura en capas organiza el sistema en niveles, cada uno con funciones específicas, permitiendo que las diferentes partes del software se desarrollen, mantengan y actualicen de manera independiente. Generalmente, incluye una capa de presentación, que es la interfaz con la que interactúa el usuario; una capa de lógica de negocio, que maneja las reglas y procesos del sistema; una capa de acceso a datos, encargada de gestionar la comunicación con la base de datos; y una capa de almacenamiento, donde se guardan los datos de forma persistente. Este enfoque es utilizado en sectores como la banca, la salud y el comercio electrónico, donde es necesario manejar información y operaciones complejas de manera organizada. En nuestro proyecto, la arquitectura en capas ayudará a gestionar eficientemente la inscripción de equipos mediante una estructura clara: la interfaz escaneará los códigos QR, la lógica de negocio organizará las inscripciones, y el acceso a datos permitirá almacenar y consultar información en tiempo real. Esto mejorará la escalabilidad, reducirá errores y facilitará futuras actualizaciones.</w:t>
      </w:r>
    </w:p>
    <w:p w14:paraId="55E12E63" w14:textId="77777777" w:rsidR="009150EB" w:rsidRPr="002D03A6" w:rsidRDefault="009150EB" w:rsidP="009150EB">
      <w:pPr>
        <w:rPr>
          <w:rFonts w:asciiTheme="majorHAnsi" w:eastAsia="Times New Roman" w:hAnsiTheme="majorHAnsi" w:cs="Times New Roman"/>
          <w:sz w:val="28"/>
          <w:szCs w:val="28"/>
        </w:rPr>
      </w:pPr>
    </w:p>
    <w:p w14:paraId="3ABD7191" w14:textId="77777777" w:rsidR="009150EB" w:rsidRPr="002D03A6" w:rsidRDefault="009150EB" w:rsidP="009150EB">
      <w:pPr>
        <w:rPr>
          <w:rFonts w:asciiTheme="majorHAnsi" w:hAnsiTheme="majorHAnsi" w:cs="Times New Roman"/>
          <w:sz w:val="28"/>
          <w:szCs w:val="28"/>
        </w:rPr>
      </w:pPr>
    </w:p>
    <w:p w14:paraId="10BAAD35" w14:textId="77777777" w:rsidR="009150EB" w:rsidRPr="002D03A6" w:rsidRDefault="009150EB" w:rsidP="009150EB">
      <w:pPr>
        <w:rPr>
          <w:rFonts w:asciiTheme="majorHAnsi" w:hAnsiTheme="majorHAnsi" w:cs="Times New Roman"/>
          <w:sz w:val="28"/>
          <w:szCs w:val="28"/>
        </w:rPr>
      </w:pPr>
    </w:p>
    <w:p w14:paraId="64938273" w14:textId="77777777" w:rsidR="009150EB" w:rsidRPr="002D03A6" w:rsidRDefault="009150EB" w:rsidP="009150EB">
      <w:pPr>
        <w:rPr>
          <w:rFonts w:asciiTheme="majorHAnsi" w:hAnsiTheme="majorHAnsi" w:cs="Times New Roman"/>
          <w:sz w:val="28"/>
          <w:szCs w:val="28"/>
        </w:rPr>
      </w:pPr>
    </w:p>
    <w:p w14:paraId="0A005876" w14:textId="77777777" w:rsidR="009150EB" w:rsidRPr="002D03A6" w:rsidRDefault="009150EB" w:rsidP="009150EB">
      <w:pPr>
        <w:rPr>
          <w:rFonts w:asciiTheme="majorHAnsi" w:hAnsiTheme="majorHAnsi" w:cs="Times New Roman"/>
          <w:sz w:val="28"/>
          <w:szCs w:val="28"/>
        </w:rPr>
      </w:pPr>
    </w:p>
    <w:p w14:paraId="4A4E62CF" w14:textId="77777777" w:rsidR="009150EB" w:rsidRPr="002D03A6" w:rsidRDefault="009150EB" w:rsidP="009150EB">
      <w:pPr>
        <w:pStyle w:val="Ttulo1"/>
        <w:rPr>
          <w:rFonts w:eastAsia="Times New Roman"/>
          <w:sz w:val="28"/>
          <w:szCs w:val="28"/>
        </w:rPr>
      </w:pPr>
    </w:p>
    <w:p w14:paraId="3C318507" w14:textId="77777777" w:rsidR="009150EB" w:rsidRPr="002D03A6" w:rsidRDefault="009150EB" w:rsidP="009150EB">
      <w:pPr>
        <w:pStyle w:val="Ttulo1"/>
        <w:jc w:val="center"/>
        <w:rPr>
          <w:rFonts w:eastAsia="Times New Roman"/>
        </w:rPr>
      </w:pPr>
      <w:bookmarkStart w:id="3" w:name="_Toc191242572"/>
      <w:bookmarkStart w:id="4" w:name="_Toc193195602"/>
      <w:r w:rsidRPr="002D03A6">
        <w:rPr>
          <w:rFonts w:eastAsia="Times New Roman"/>
        </w:rPr>
        <w:t>Arquitectura servicio-cliente</w:t>
      </w:r>
      <w:bookmarkEnd w:id="3"/>
      <w:bookmarkEnd w:id="4"/>
    </w:p>
    <w:p w14:paraId="52C9319D" w14:textId="77777777" w:rsidR="009150EB" w:rsidRPr="002D03A6" w:rsidRDefault="009150EB" w:rsidP="009150EB"/>
    <w:p w14:paraId="0B81263C"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t xml:space="preserve">La arquitectura cliente-servidor es un modelo en el que dos entidades, el cliente y el servidor, se comunican para intercambiar información. El cliente es el dispositivo o la aplicación que realiza solicitudes (por ejemplo, un navegador web o una </w:t>
      </w:r>
      <w:proofErr w:type="gramStart"/>
      <w:r w:rsidRPr="002D03A6">
        <w:rPr>
          <w:rFonts w:asciiTheme="majorHAnsi" w:hAnsiTheme="majorHAnsi" w:cs="Times New Roman"/>
          <w:sz w:val="28"/>
          <w:szCs w:val="28"/>
        </w:rPr>
        <w:t>app</w:t>
      </w:r>
      <w:proofErr w:type="gramEnd"/>
      <w:r w:rsidRPr="002D03A6">
        <w:rPr>
          <w:rFonts w:asciiTheme="majorHAnsi" w:hAnsiTheme="majorHAnsi" w:cs="Times New Roman"/>
          <w:sz w:val="28"/>
          <w:szCs w:val="28"/>
        </w:rPr>
        <w:t xml:space="preserve"> en un teléfono), mientras que el servidor es el sistema central que procesa estas solicitudes y devuelve una respuesta, ya sea datos o servicios. El servidor suele contener los recursos, como bases de datos o programas, y se encarga de gestionar y procesar la información. Los clientes pueden ser múltiples, conectándose al servidor de manera simultánea para solicitar servicios.</w:t>
      </w:r>
    </w:p>
    <w:p w14:paraId="74A4893C"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t>Esta arquitectura es muy utilizada en aplicaciones web, correo electrónico, bases de datos y sistemas en red, donde se requiere que múltiples usuarios accedan a un servicio centralizado de manera eficiente. Entre sus ventajas se encuentran la capacidad de escalabilidad, ya que se puede añadir más clientes sin afectar significativamente el rendimiento, y la centralización de los datos, lo que facilita el control y la seguridad.</w:t>
      </w:r>
    </w:p>
    <w:p w14:paraId="6731C0E6"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t>En nuestro proyecto, la arquitectura cliente-servidor permite que varios organizadores puedan utilizar dispositivos (clientes) para escanear códigos QR y enviar esa información al servidor, donde se almacenarán y procesarán los datos de los equipos. El servidor centralizado gestionará la información en tiempo real, facilitando una inscripción rápida y precisa, garantizando que todos los organizadores tengan acceso simultáneo a la misma base de datos.</w:t>
      </w:r>
    </w:p>
    <w:p w14:paraId="7AC22C5D" w14:textId="77777777" w:rsidR="009150EB" w:rsidRPr="002D03A6" w:rsidRDefault="009150EB" w:rsidP="009150EB">
      <w:pPr>
        <w:jc w:val="both"/>
        <w:rPr>
          <w:rFonts w:asciiTheme="majorHAnsi" w:hAnsiTheme="majorHAnsi" w:cs="Times New Roman"/>
          <w:sz w:val="28"/>
          <w:szCs w:val="28"/>
        </w:rPr>
      </w:pPr>
    </w:p>
    <w:p w14:paraId="062CF2CF" w14:textId="77777777" w:rsidR="009150EB" w:rsidRPr="002D03A6" w:rsidRDefault="009150EB" w:rsidP="009150EB">
      <w:pPr>
        <w:rPr>
          <w:rFonts w:asciiTheme="majorHAnsi" w:hAnsiTheme="majorHAnsi" w:cs="Times New Roman"/>
          <w:sz w:val="28"/>
          <w:szCs w:val="28"/>
        </w:rPr>
      </w:pPr>
    </w:p>
    <w:p w14:paraId="056BAEF8" w14:textId="77777777" w:rsidR="009150EB" w:rsidRPr="002D03A6" w:rsidRDefault="009150EB" w:rsidP="009150EB">
      <w:pPr>
        <w:rPr>
          <w:rFonts w:asciiTheme="majorHAnsi" w:hAnsiTheme="majorHAnsi" w:cs="Times New Roman"/>
          <w:sz w:val="28"/>
          <w:szCs w:val="28"/>
        </w:rPr>
      </w:pPr>
    </w:p>
    <w:p w14:paraId="0F240350" w14:textId="77777777" w:rsidR="009150EB" w:rsidRPr="002D03A6" w:rsidRDefault="009150EB" w:rsidP="009150EB">
      <w:pPr>
        <w:rPr>
          <w:rFonts w:asciiTheme="majorHAnsi" w:hAnsiTheme="majorHAnsi" w:cs="Times New Roman"/>
          <w:sz w:val="28"/>
          <w:szCs w:val="28"/>
        </w:rPr>
      </w:pPr>
    </w:p>
    <w:p w14:paraId="739FD5C6" w14:textId="77777777" w:rsidR="009150EB" w:rsidRPr="002D03A6" w:rsidRDefault="009150EB" w:rsidP="009150EB">
      <w:pPr>
        <w:pStyle w:val="Ttulo1"/>
        <w:jc w:val="center"/>
        <w:rPr>
          <w:rFonts w:eastAsia="Times New Roman"/>
        </w:rPr>
      </w:pPr>
      <w:bookmarkStart w:id="5" w:name="_Toc191242573"/>
      <w:bookmarkStart w:id="6" w:name="_Toc193195603"/>
      <w:r w:rsidRPr="002D03A6">
        <w:rPr>
          <w:rFonts w:eastAsia="Times New Roman"/>
        </w:rPr>
        <w:t>Arquitecturas en nuestro proyecto</w:t>
      </w:r>
      <w:bookmarkEnd w:id="5"/>
      <w:bookmarkEnd w:id="6"/>
    </w:p>
    <w:p w14:paraId="55D8F23B" w14:textId="77777777" w:rsidR="009150EB" w:rsidRPr="002D03A6" w:rsidRDefault="009150EB" w:rsidP="009150EB"/>
    <w:p w14:paraId="7ED1B173"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t>La combinación de las arquitecturas en capas y cliente-servidor en nuestro proyecto permitirá una solución eficiente y bien estructurada para la inscripción de equipos de ciclismo. La arquitectura en capas separará el sistema en diferentes niveles, como la interfaz del escáner QR (capa de presentación), la lógica que organiza las inscripciones (capa de negocio) y la base de datos que almacena la información (capa de acceso a datos). Mientras tanto, la arquitectura cliente-servidor permitirá que varios organizadores utilicen sus dispositivos (clientes) para escanear y enviar la información al servidor central, donde se procesarán y almacenarán los datos en tiempo real. Esta combinación asegura que el sistema sea escalable y flexible, ya que la arquitectura en capas facilita el mantenimiento y las actualizaciones, mientras que la arquitectura cliente-servidor permite un acceso simultáneo y eficiente a la información centralizada, garantizando una inscripción rápida y sin errores.</w:t>
      </w:r>
    </w:p>
    <w:p w14:paraId="4D9177D2" w14:textId="77777777" w:rsidR="009150EB" w:rsidRPr="002D03A6" w:rsidRDefault="009150EB" w:rsidP="009150EB">
      <w:pPr>
        <w:jc w:val="both"/>
        <w:rPr>
          <w:rFonts w:asciiTheme="majorHAnsi" w:hAnsiTheme="majorHAnsi" w:cs="Times New Roman"/>
          <w:sz w:val="28"/>
          <w:szCs w:val="28"/>
        </w:rPr>
      </w:pPr>
      <w:r w:rsidRPr="002D03A6">
        <w:rPr>
          <w:rFonts w:asciiTheme="majorHAnsi" w:hAnsiTheme="majorHAnsi" w:cs="Times New Roman"/>
          <w:sz w:val="28"/>
          <w:szCs w:val="28"/>
        </w:rPr>
        <w:t xml:space="preserve">                                                                                                                                                    </w:t>
      </w:r>
    </w:p>
    <w:p w14:paraId="60AE949F" w14:textId="77777777" w:rsidR="009150EB" w:rsidRPr="002D03A6" w:rsidRDefault="009150EB" w:rsidP="009150EB">
      <w:pPr>
        <w:jc w:val="both"/>
        <w:rPr>
          <w:rFonts w:asciiTheme="majorHAnsi" w:hAnsiTheme="majorHAnsi" w:cs="Times New Roman"/>
          <w:sz w:val="28"/>
          <w:szCs w:val="28"/>
        </w:rPr>
      </w:pPr>
    </w:p>
    <w:p w14:paraId="24886FBB" w14:textId="77777777" w:rsidR="009150EB" w:rsidRPr="002D03A6" w:rsidRDefault="009150EB" w:rsidP="009150EB">
      <w:pPr>
        <w:rPr>
          <w:rFonts w:asciiTheme="majorHAnsi" w:hAnsiTheme="majorHAnsi" w:cs="Times New Roman"/>
          <w:sz w:val="28"/>
          <w:szCs w:val="28"/>
        </w:rPr>
      </w:pPr>
    </w:p>
    <w:p w14:paraId="213315DA" w14:textId="77777777" w:rsidR="009150EB" w:rsidRPr="002D03A6" w:rsidRDefault="009150EB" w:rsidP="009150EB">
      <w:pPr>
        <w:rPr>
          <w:rFonts w:asciiTheme="majorHAnsi" w:hAnsiTheme="majorHAnsi" w:cs="Times New Roman"/>
          <w:sz w:val="28"/>
          <w:szCs w:val="28"/>
        </w:rPr>
      </w:pPr>
    </w:p>
    <w:p w14:paraId="3FDA1986" w14:textId="77777777" w:rsidR="009150EB" w:rsidRPr="002D03A6" w:rsidRDefault="009150EB" w:rsidP="009150EB">
      <w:pPr>
        <w:rPr>
          <w:rFonts w:asciiTheme="majorHAnsi" w:hAnsiTheme="majorHAnsi" w:cs="Times New Roman"/>
          <w:sz w:val="28"/>
          <w:szCs w:val="28"/>
        </w:rPr>
      </w:pPr>
    </w:p>
    <w:p w14:paraId="2D11EE8A" w14:textId="77777777" w:rsidR="009150EB" w:rsidRPr="002D03A6" w:rsidRDefault="009150EB" w:rsidP="009150EB">
      <w:pPr>
        <w:rPr>
          <w:rFonts w:asciiTheme="majorHAnsi" w:hAnsiTheme="majorHAnsi" w:cs="Times New Roman"/>
          <w:sz w:val="28"/>
          <w:szCs w:val="28"/>
        </w:rPr>
      </w:pPr>
    </w:p>
    <w:p w14:paraId="23F8FB34" w14:textId="77777777" w:rsidR="009150EB" w:rsidRPr="002D03A6" w:rsidRDefault="009150EB" w:rsidP="009150EB">
      <w:pPr>
        <w:rPr>
          <w:rFonts w:asciiTheme="majorHAnsi" w:hAnsiTheme="majorHAnsi" w:cs="Times New Roman"/>
          <w:sz w:val="28"/>
          <w:szCs w:val="28"/>
        </w:rPr>
      </w:pPr>
    </w:p>
    <w:p w14:paraId="21C9AFEB" w14:textId="77777777" w:rsidR="009150EB" w:rsidRPr="002D03A6" w:rsidRDefault="009150EB" w:rsidP="009150EB">
      <w:pPr>
        <w:rPr>
          <w:rFonts w:asciiTheme="majorHAnsi" w:hAnsiTheme="majorHAnsi" w:cs="Times New Roman"/>
          <w:sz w:val="28"/>
          <w:szCs w:val="28"/>
        </w:rPr>
      </w:pPr>
    </w:p>
    <w:p w14:paraId="516E7C6C" w14:textId="77777777" w:rsidR="009150EB" w:rsidRPr="002D03A6" w:rsidRDefault="009150EB" w:rsidP="009150EB">
      <w:pPr>
        <w:rPr>
          <w:rFonts w:asciiTheme="majorHAnsi" w:hAnsiTheme="majorHAnsi" w:cs="Times New Roman"/>
          <w:sz w:val="28"/>
          <w:szCs w:val="28"/>
        </w:rPr>
      </w:pPr>
    </w:p>
    <w:p w14:paraId="16A821F7" w14:textId="77777777" w:rsidR="009150EB" w:rsidRPr="002D03A6" w:rsidRDefault="009150EB" w:rsidP="009150EB">
      <w:pPr>
        <w:rPr>
          <w:rFonts w:asciiTheme="majorHAnsi" w:hAnsiTheme="majorHAnsi" w:cs="Times New Roman"/>
          <w:sz w:val="28"/>
          <w:szCs w:val="28"/>
        </w:rPr>
      </w:pPr>
    </w:p>
    <w:p w14:paraId="4B2BB554" w14:textId="77777777" w:rsidR="009150EB" w:rsidRPr="002D03A6" w:rsidRDefault="009150EB" w:rsidP="009150EB">
      <w:pPr>
        <w:rPr>
          <w:rFonts w:asciiTheme="majorHAnsi" w:hAnsiTheme="majorHAnsi" w:cs="Times New Roman"/>
          <w:sz w:val="28"/>
          <w:szCs w:val="28"/>
        </w:rPr>
      </w:pPr>
    </w:p>
    <w:p w14:paraId="66D844FC" w14:textId="77777777" w:rsidR="009150EB" w:rsidRDefault="009150EB" w:rsidP="009150EB">
      <w:pPr>
        <w:pStyle w:val="Ttulo1"/>
      </w:pPr>
      <w:bookmarkStart w:id="7" w:name="_Toc193195604"/>
      <w:r w:rsidRPr="002D03A6">
        <w:t>Plan de pruebas</w:t>
      </w:r>
      <w:bookmarkEnd w:id="7"/>
    </w:p>
    <w:p w14:paraId="11DB5FDA" w14:textId="77777777" w:rsidR="009150EB" w:rsidRDefault="009150EB" w:rsidP="009150EB"/>
    <w:p w14:paraId="27F8DBAE" w14:textId="77777777" w:rsidR="009150EB" w:rsidRPr="002D03A6" w:rsidRDefault="009150EB" w:rsidP="009150EB">
      <w:pPr>
        <w:pStyle w:val="Ttulo1"/>
      </w:pPr>
      <w:bookmarkStart w:id="8" w:name="_Toc193195605"/>
      <w:r w:rsidRPr="002D03A6">
        <w:t>Objetivo</w:t>
      </w:r>
      <w:bookmarkEnd w:id="8"/>
    </w:p>
    <w:p w14:paraId="11105F81" w14:textId="77777777" w:rsidR="009150EB" w:rsidRPr="002D03A6" w:rsidRDefault="009150EB" w:rsidP="009150EB">
      <w:pPr>
        <w:jc w:val="both"/>
        <w:rPr>
          <w:rFonts w:asciiTheme="majorHAnsi" w:hAnsiTheme="majorHAnsi"/>
          <w:sz w:val="28"/>
          <w:szCs w:val="28"/>
        </w:rPr>
      </w:pPr>
      <w:r w:rsidRPr="002D03A6">
        <w:rPr>
          <w:rFonts w:asciiTheme="majorHAnsi" w:hAnsiTheme="majorHAnsi"/>
          <w:sz w:val="28"/>
          <w:szCs w:val="28"/>
        </w:rPr>
        <w:t>Garantizar la estabilidad, funcionalidad y seguridad de la aplicación mediante la ejecución de pruebas unitarias, de integración y de aceptación.</w:t>
      </w:r>
    </w:p>
    <w:p w14:paraId="3C2CA1AB" w14:textId="77777777" w:rsidR="009150EB" w:rsidRPr="008655F3" w:rsidRDefault="009150EB" w:rsidP="009150EB"/>
    <w:p w14:paraId="1742F3BE" w14:textId="77777777" w:rsidR="009150EB" w:rsidRPr="00766BF9" w:rsidRDefault="009150EB" w:rsidP="009150EB">
      <w:pPr>
        <w:rPr>
          <w:rFonts w:asciiTheme="majorHAnsi" w:hAnsiTheme="majorHAnsi"/>
          <w:b/>
          <w:bCs/>
          <w:sz w:val="28"/>
          <w:szCs w:val="28"/>
        </w:rPr>
      </w:pPr>
      <w:r w:rsidRPr="00766BF9">
        <w:rPr>
          <w:rFonts w:asciiTheme="majorHAnsi" w:hAnsiTheme="majorHAnsi"/>
          <w:b/>
          <w:bCs/>
          <w:sz w:val="28"/>
          <w:szCs w:val="28"/>
        </w:rPr>
        <w:t>Descripción</w:t>
      </w:r>
    </w:p>
    <w:p w14:paraId="7E8D7299"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Shotokan - Academia de Karate</w:t>
      </w:r>
    </w:p>
    <w:p w14:paraId="137248BA"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 xml:space="preserve">Para la realización de este proyecto se implementó </w:t>
      </w:r>
      <w:proofErr w:type="spellStart"/>
      <w:r w:rsidRPr="00C67F43">
        <w:rPr>
          <w:rFonts w:asciiTheme="majorHAnsi" w:hAnsiTheme="majorHAnsi"/>
          <w:sz w:val="28"/>
          <w:szCs w:val="28"/>
        </w:rPr>
        <w:t>NodeJS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TypeScript</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NextJs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ChakraUI</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PrismaORM</w:t>
      </w:r>
      <w:proofErr w:type="spellEnd"/>
      <w:r w:rsidRPr="00C67F43">
        <w:rPr>
          <w:rFonts w:asciiTheme="majorHAnsi" w:hAnsiTheme="majorHAnsi"/>
          <w:sz w:val="28"/>
          <w:szCs w:val="28"/>
        </w:rPr>
        <w:t xml:space="preserve">, Express, Docker y Docker </w:t>
      </w:r>
      <w:proofErr w:type="spellStart"/>
      <w:r w:rsidRPr="00C67F43">
        <w:rPr>
          <w:rFonts w:asciiTheme="majorHAnsi" w:hAnsiTheme="majorHAnsi"/>
          <w:sz w:val="28"/>
          <w:szCs w:val="28"/>
        </w:rPr>
        <w:t>Compose</w:t>
      </w:r>
      <w:proofErr w:type="spellEnd"/>
      <w:r w:rsidRPr="00C67F43">
        <w:rPr>
          <w:rFonts w:asciiTheme="majorHAnsi" w:hAnsiTheme="majorHAnsi"/>
          <w:sz w:val="28"/>
          <w:szCs w:val="28"/>
        </w:rPr>
        <w:t>.</w:t>
      </w:r>
    </w:p>
    <w:p w14:paraId="225CC5D6" w14:textId="77777777" w:rsidR="009150EB" w:rsidRPr="007D0526" w:rsidRDefault="009150EB" w:rsidP="009150EB">
      <w:pPr>
        <w:jc w:val="both"/>
        <w:rPr>
          <w:rFonts w:asciiTheme="majorHAnsi" w:hAnsiTheme="majorHAnsi"/>
          <w:b/>
          <w:bCs/>
          <w:sz w:val="28"/>
          <w:szCs w:val="28"/>
        </w:rPr>
      </w:pPr>
      <w:r w:rsidRPr="007D0526">
        <w:rPr>
          <w:rFonts w:asciiTheme="majorHAnsi" w:hAnsiTheme="majorHAnsi"/>
          <w:b/>
          <w:bCs/>
          <w:sz w:val="28"/>
          <w:szCs w:val="28"/>
        </w:rPr>
        <w:t>Levantar servidor local</w:t>
      </w:r>
    </w:p>
    <w:p w14:paraId="5C1E7A68" w14:textId="77777777" w:rsidR="009150EB" w:rsidRDefault="009150EB" w:rsidP="009150EB">
      <w:pPr>
        <w:jc w:val="both"/>
        <w:rPr>
          <w:rFonts w:asciiTheme="majorHAnsi" w:hAnsiTheme="majorHAnsi"/>
          <w:sz w:val="28"/>
          <w:szCs w:val="28"/>
        </w:rPr>
      </w:pPr>
      <w:r w:rsidRPr="00C67F43">
        <w:rPr>
          <w:rFonts w:asciiTheme="majorHAnsi" w:hAnsiTheme="majorHAnsi"/>
          <w:sz w:val="28"/>
          <w:szCs w:val="28"/>
        </w:rPr>
        <w:t xml:space="preserve">Para levantar el servidor en local se debe tener instalado Docker y Docker </w:t>
      </w:r>
      <w:proofErr w:type="spellStart"/>
      <w:r w:rsidRPr="00C67F43">
        <w:rPr>
          <w:rFonts w:asciiTheme="majorHAnsi" w:hAnsiTheme="majorHAnsi"/>
          <w:sz w:val="28"/>
          <w:szCs w:val="28"/>
        </w:rPr>
        <w:t>Compose</w:t>
      </w:r>
      <w:proofErr w:type="spellEnd"/>
      <w:r w:rsidRPr="00C67F43">
        <w:rPr>
          <w:rFonts w:asciiTheme="majorHAnsi" w:hAnsiTheme="majorHAnsi"/>
          <w:sz w:val="28"/>
          <w:szCs w:val="28"/>
        </w:rPr>
        <w:t xml:space="preserve">, además de </w:t>
      </w:r>
      <w:proofErr w:type="spellStart"/>
      <w:r w:rsidRPr="00C67F43">
        <w:rPr>
          <w:rFonts w:asciiTheme="majorHAnsi" w:hAnsiTheme="majorHAnsi"/>
          <w:sz w:val="28"/>
          <w:szCs w:val="28"/>
        </w:rPr>
        <w:t>Node</w:t>
      </w:r>
      <w:proofErr w:type="spellEnd"/>
      <w:r w:rsidRPr="00C67F43">
        <w:rPr>
          <w:rFonts w:asciiTheme="majorHAnsi" w:hAnsiTheme="majorHAnsi"/>
          <w:sz w:val="28"/>
          <w:szCs w:val="28"/>
        </w:rPr>
        <w:t xml:space="preserve">. </w:t>
      </w:r>
    </w:p>
    <w:p w14:paraId="184AD58E"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Para empezar, puede correr:</w:t>
      </w:r>
    </w:p>
    <w:p w14:paraId="09EF6009" w14:textId="77777777" w:rsidR="009150EB" w:rsidRPr="00C67F43" w:rsidRDefault="009150EB" w:rsidP="009150EB">
      <w:pPr>
        <w:contextualSpacing/>
        <w:jc w:val="both"/>
        <w:rPr>
          <w:rFonts w:asciiTheme="majorHAnsi" w:hAnsiTheme="majorHAnsi"/>
          <w:sz w:val="28"/>
          <w:szCs w:val="28"/>
        </w:rPr>
      </w:pPr>
      <w:proofErr w:type="spellStart"/>
      <w:r w:rsidRPr="00C67F43">
        <w:rPr>
          <w:rFonts w:asciiTheme="majorHAnsi" w:hAnsiTheme="majorHAnsi"/>
          <w:sz w:val="28"/>
          <w:szCs w:val="28"/>
        </w:rPr>
        <w:t>docker-compose</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build</w:t>
      </w:r>
      <w:proofErr w:type="spellEnd"/>
    </w:p>
    <w:p w14:paraId="3F43FCA1" w14:textId="77777777" w:rsidR="009150EB" w:rsidRDefault="009150EB" w:rsidP="009150EB">
      <w:pPr>
        <w:contextualSpacing/>
        <w:jc w:val="both"/>
        <w:rPr>
          <w:rFonts w:asciiTheme="majorHAnsi" w:hAnsiTheme="majorHAnsi"/>
          <w:sz w:val="28"/>
          <w:szCs w:val="28"/>
        </w:rPr>
      </w:pPr>
      <w:proofErr w:type="spellStart"/>
      <w:r w:rsidRPr="00C67F43">
        <w:rPr>
          <w:rFonts w:asciiTheme="majorHAnsi" w:hAnsiTheme="majorHAnsi"/>
          <w:sz w:val="28"/>
          <w:szCs w:val="28"/>
        </w:rPr>
        <w:t>docker-compose</w:t>
      </w:r>
      <w:proofErr w:type="spellEnd"/>
      <w:r w:rsidRPr="00C67F43">
        <w:rPr>
          <w:rFonts w:asciiTheme="majorHAnsi" w:hAnsiTheme="majorHAnsi"/>
          <w:sz w:val="28"/>
          <w:szCs w:val="28"/>
        </w:rPr>
        <w:t xml:space="preserve"> up -d</w:t>
      </w:r>
    </w:p>
    <w:p w14:paraId="2E3F91A5" w14:textId="77777777" w:rsidR="009150EB" w:rsidRDefault="009150EB" w:rsidP="009150EB">
      <w:pPr>
        <w:jc w:val="both"/>
        <w:rPr>
          <w:rFonts w:asciiTheme="majorHAnsi" w:hAnsiTheme="majorHAnsi"/>
          <w:sz w:val="28"/>
          <w:szCs w:val="28"/>
        </w:rPr>
      </w:pPr>
    </w:p>
    <w:p w14:paraId="57C322A8"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Este paso es necesario realizarlo en la carpeta que contiene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y en la que contiene el Back-</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w:t>
      </w:r>
    </w:p>
    <w:p w14:paraId="74157E50"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Una vez</w:t>
      </w:r>
      <w:r>
        <w:rPr>
          <w:rFonts w:asciiTheme="majorHAnsi" w:hAnsiTheme="majorHAnsi"/>
          <w:sz w:val="28"/>
          <w:szCs w:val="28"/>
        </w:rPr>
        <w:t xml:space="preserve"> se</w:t>
      </w:r>
      <w:r w:rsidRPr="00C67F43">
        <w:rPr>
          <w:rFonts w:asciiTheme="majorHAnsi" w:hAnsiTheme="majorHAnsi"/>
          <w:sz w:val="28"/>
          <w:szCs w:val="28"/>
        </w:rPr>
        <w:t xml:space="preserve"> tenga este comando ya puede empezar a desarrollar, asegúrese de correr las migraciones en Prisma y copiar la base de datos en su máquina local o en un contenedor de Docker.</w:t>
      </w:r>
    </w:p>
    <w:p w14:paraId="779BC9DB" w14:textId="77777777" w:rsidR="009150EB" w:rsidRPr="001849B3" w:rsidRDefault="009150EB" w:rsidP="009150EB">
      <w:pPr>
        <w:jc w:val="both"/>
        <w:rPr>
          <w:rFonts w:asciiTheme="majorHAnsi" w:hAnsiTheme="majorHAnsi"/>
          <w:b/>
          <w:bCs/>
          <w:sz w:val="28"/>
          <w:szCs w:val="28"/>
        </w:rPr>
      </w:pPr>
      <w:r w:rsidRPr="001849B3">
        <w:rPr>
          <w:rFonts w:asciiTheme="majorHAnsi" w:hAnsiTheme="majorHAnsi"/>
          <w:b/>
          <w:bCs/>
          <w:sz w:val="28"/>
          <w:szCs w:val="28"/>
        </w:rPr>
        <w:lastRenderedPageBreak/>
        <w:t>Front-</w:t>
      </w:r>
      <w:proofErr w:type="spellStart"/>
      <w:r w:rsidRPr="001849B3">
        <w:rPr>
          <w:rFonts w:asciiTheme="majorHAnsi" w:hAnsiTheme="majorHAnsi"/>
          <w:b/>
          <w:bCs/>
          <w:sz w:val="28"/>
          <w:szCs w:val="28"/>
        </w:rPr>
        <w:t>End</w:t>
      </w:r>
      <w:proofErr w:type="spellEnd"/>
    </w:p>
    <w:p w14:paraId="2E9BCE12"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Para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se implementó una librería de componentes </w:t>
      </w:r>
      <w:proofErr w:type="spellStart"/>
      <w:r w:rsidRPr="00C67F43">
        <w:rPr>
          <w:rFonts w:asciiTheme="majorHAnsi" w:hAnsiTheme="majorHAnsi"/>
          <w:sz w:val="28"/>
          <w:szCs w:val="28"/>
        </w:rPr>
        <w:t>pre-ensamblados</w:t>
      </w:r>
      <w:proofErr w:type="spellEnd"/>
      <w:r w:rsidRPr="00C67F43">
        <w:rPr>
          <w:rFonts w:asciiTheme="majorHAnsi" w:hAnsiTheme="majorHAnsi"/>
          <w:sz w:val="28"/>
          <w:szCs w:val="28"/>
        </w:rPr>
        <w:t xml:space="preserve"> como lo es </w:t>
      </w:r>
      <w:proofErr w:type="spellStart"/>
      <w:r w:rsidRPr="00C67F43">
        <w:rPr>
          <w:rFonts w:asciiTheme="majorHAnsi" w:hAnsiTheme="majorHAnsi"/>
          <w:sz w:val="28"/>
          <w:szCs w:val="28"/>
        </w:rPr>
        <w:t>ChakraUI</w:t>
      </w:r>
      <w:proofErr w:type="spellEnd"/>
      <w:r w:rsidRPr="00C67F43">
        <w:rPr>
          <w:rFonts w:asciiTheme="majorHAnsi" w:hAnsiTheme="majorHAnsi"/>
          <w:sz w:val="28"/>
          <w:szCs w:val="28"/>
        </w:rPr>
        <w:t xml:space="preserve">. Se implementó también </w:t>
      </w:r>
      <w:proofErr w:type="spellStart"/>
      <w:r w:rsidRPr="00C67F43">
        <w:rPr>
          <w:rFonts w:asciiTheme="majorHAnsi" w:hAnsiTheme="majorHAnsi"/>
          <w:sz w:val="28"/>
          <w:szCs w:val="28"/>
        </w:rPr>
        <w:t>NextJS</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framework</w:t>
      </w:r>
      <w:proofErr w:type="spellEnd"/>
      <w:r w:rsidRPr="00C67F43">
        <w:rPr>
          <w:rFonts w:asciiTheme="majorHAnsi" w:hAnsiTheme="majorHAnsi"/>
          <w:sz w:val="28"/>
          <w:szCs w:val="28"/>
        </w:rPr>
        <w:t xml:space="preserve"> de </w:t>
      </w:r>
      <w:proofErr w:type="spellStart"/>
      <w:r w:rsidRPr="00C67F43">
        <w:rPr>
          <w:rFonts w:asciiTheme="majorHAnsi" w:hAnsiTheme="majorHAnsi"/>
          <w:sz w:val="28"/>
          <w:szCs w:val="28"/>
        </w:rPr>
        <w:t>React</w:t>
      </w:r>
      <w:proofErr w:type="spellEnd"/>
      <w:r w:rsidRPr="00C67F43">
        <w:rPr>
          <w:rFonts w:asciiTheme="majorHAnsi" w:hAnsiTheme="majorHAnsi"/>
          <w:sz w:val="28"/>
          <w:szCs w:val="28"/>
        </w:rPr>
        <w:t xml:space="preserve"> que destaca sobre los demás por su facilidad de implementación, compatibilidad con librerías y su amplia gama de herramientas, entre ellas el renderizado del lado del servidor (SSR o Server-</w:t>
      </w:r>
      <w:proofErr w:type="spellStart"/>
      <w:r w:rsidRPr="00C67F43">
        <w:rPr>
          <w:rFonts w:asciiTheme="majorHAnsi" w:hAnsiTheme="majorHAnsi"/>
          <w:sz w:val="28"/>
          <w:szCs w:val="28"/>
        </w:rPr>
        <w:t>Side</w:t>
      </w:r>
      <w:proofErr w:type="spellEnd"/>
      <w:r w:rsidRPr="00C67F43">
        <w:rPr>
          <w:rFonts w:asciiTheme="majorHAnsi" w:hAnsiTheme="majorHAnsi"/>
          <w:sz w:val="28"/>
          <w:szCs w:val="28"/>
        </w:rPr>
        <w:t xml:space="preserve"> </w:t>
      </w:r>
      <w:proofErr w:type="spellStart"/>
      <w:r w:rsidRPr="00C67F43">
        <w:rPr>
          <w:rFonts w:asciiTheme="majorHAnsi" w:hAnsiTheme="majorHAnsi"/>
          <w:sz w:val="28"/>
          <w:szCs w:val="28"/>
        </w:rPr>
        <w:t>Rendering</w:t>
      </w:r>
      <w:proofErr w:type="spellEnd"/>
      <w:r w:rsidRPr="00C67F43">
        <w:rPr>
          <w:rFonts w:asciiTheme="majorHAnsi" w:hAnsiTheme="majorHAnsi"/>
          <w:sz w:val="28"/>
          <w:szCs w:val="28"/>
        </w:rPr>
        <w:t>); herramienta que nos ayudará a mejorar la optimización y fluidez de la página.</w:t>
      </w:r>
    </w:p>
    <w:p w14:paraId="2A3D5797"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 xml:space="preserve">Se implementa un sistema de </w:t>
      </w:r>
      <w:proofErr w:type="spellStart"/>
      <w:r w:rsidRPr="00C67F43">
        <w:rPr>
          <w:rFonts w:asciiTheme="majorHAnsi" w:hAnsiTheme="majorHAnsi"/>
          <w:sz w:val="28"/>
          <w:szCs w:val="28"/>
        </w:rPr>
        <w:t>modularización</w:t>
      </w:r>
      <w:proofErr w:type="spellEnd"/>
      <w:r w:rsidRPr="00C67F43">
        <w:rPr>
          <w:rFonts w:asciiTheme="majorHAnsi" w:hAnsiTheme="majorHAnsi"/>
          <w:sz w:val="28"/>
          <w:szCs w:val="28"/>
        </w:rPr>
        <w:t xml:space="preserve"> separando los modelos, servicios (que son los que se conectan con </w:t>
      </w:r>
      <w:proofErr w:type="gramStart"/>
      <w:r w:rsidRPr="00C67F43">
        <w:rPr>
          <w:rFonts w:asciiTheme="majorHAnsi" w:hAnsiTheme="majorHAnsi"/>
          <w:sz w:val="28"/>
          <w:szCs w:val="28"/>
        </w:rPr>
        <w:t xml:space="preserve">el </w:t>
      </w:r>
      <w:r>
        <w:rPr>
          <w:rFonts w:asciiTheme="majorHAnsi" w:hAnsiTheme="majorHAnsi"/>
          <w:sz w:val="28"/>
          <w:szCs w:val="28"/>
        </w:rPr>
        <w:t xml:space="preserve"> </w:t>
      </w:r>
      <w:r w:rsidRPr="00C67F43">
        <w:rPr>
          <w:rFonts w:asciiTheme="majorHAnsi" w:hAnsiTheme="majorHAnsi"/>
          <w:sz w:val="28"/>
          <w:szCs w:val="28"/>
        </w:rPr>
        <w:t>Back</w:t>
      </w:r>
      <w:proofErr w:type="gramEnd"/>
      <w:r w:rsidRPr="00C67F43">
        <w:rPr>
          <w:rFonts w:asciiTheme="majorHAnsi" w:hAnsiTheme="majorHAnsi"/>
          <w:sz w:val="28"/>
          <w:szCs w:val="28"/>
        </w:rPr>
        <w: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vistas y controladores con el fin de escribir código limpio siguiendo los principios SOLID y DRY.</w:t>
      </w:r>
    </w:p>
    <w:p w14:paraId="0E560789" w14:textId="77777777" w:rsidR="009150EB" w:rsidRDefault="009150EB" w:rsidP="009150EB">
      <w:pPr>
        <w:jc w:val="both"/>
        <w:rPr>
          <w:rFonts w:asciiTheme="majorHAnsi" w:hAnsiTheme="majorHAnsi"/>
          <w:sz w:val="28"/>
          <w:szCs w:val="28"/>
        </w:rPr>
      </w:pPr>
      <w:r w:rsidRPr="00A62132">
        <w:rPr>
          <w:rFonts w:asciiTheme="majorHAnsi" w:hAnsiTheme="majorHAnsi"/>
          <w:b/>
          <w:bCs/>
          <w:sz w:val="28"/>
          <w:szCs w:val="28"/>
        </w:rPr>
        <w:t>Back-</w:t>
      </w:r>
      <w:proofErr w:type="spellStart"/>
      <w:r w:rsidRPr="00A62132">
        <w:rPr>
          <w:rFonts w:asciiTheme="majorHAnsi" w:hAnsiTheme="majorHAnsi"/>
          <w:b/>
          <w:bCs/>
          <w:sz w:val="28"/>
          <w:szCs w:val="28"/>
        </w:rPr>
        <w:t>End</w:t>
      </w:r>
      <w:proofErr w:type="spellEnd"/>
      <w:r>
        <w:rPr>
          <w:rFonts w:asciiTheme="majorHAnsi" w:hAnsiTheme="majorHAnsi"/>
          <w:sz w:val="28"/>
          <w:szCs w:val="28"/>
        </w:rPr>
        <w:t xml:space="preserve"> </w:t>
      </w:r>
    </w:p>
    <w:p w14:paraId="156BD7C8"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 xml:space="preserve">Del lado del </w:t>
      </w:r>
      <w:r w:rsidRPr="0084612D">
        <w:rPr>
          <w:rFonts w:asciiTheme="majorHAnsi" w:hAnsiTheme="majorHAnsi"/>
          <w:sz w:val="28"/>
          <w:szCs w:val="28"/>
        </w:rPr>
        <w:t>Back-</w:t>
      </w:r>
      <w:proofErr w:type="spellStart"/>
      <w:r w:rsidRPr="0084612D">
        <w:rPr>
          <w:rFonts w:asciiTheme="majorHAnsi" w:hAnsiTheme="majorHAnsi"/>
          <w:sz w:val="28"/>
          <w:szCs w:val="28"/>
        </w:rPr>
        <w:t>End</w:t>
      </w:r>
      <w:proofErr w:type="spellEnd"/>
      <w:r w:rsidRPr="0084612D">
        <w:rPr>
          <w:rFonts w:asciiTheme="majorHAnsi" w:hAnsiTheme="majorHAnsi"/>
          <w:sz w:val="28"/>
          <w:szCs w:val="28"/>
        </w:rPr>
        <w:t xml:space="preserve"> se implementa un modelo similar al implementado en el Front-</w:t>
      </w:r>
      <w:proofErr w:type="spellStart"/>
      <w:r w:rsidRPr="0084612D">
        <w:rPr>
          <w:rFonts w:asciiTheme="majorHAnsi" w:hAnsiTheme="majorHAnsi"/>
          <w:sz w:val="28"/>
          <w:szCs w:val="28"/>
        </w:rPr>
        <w:t>End</w:t>
      </w:r>
      <w:proofErr w:type="spellEnd"/>
      <w:r w:rsidRPr="00C67F43">
        <w:rPr>
          <w:rFonts w:asciiTheme="majorHAnsi" w:hAnsiTheme="majorHAnsi"/>
          <w:sz w:val="28"/>
          <w:szCs w:val="28"/>
        </w:rPr>
        <w:t>, en el cual se separan los controladores de los modelos y las rutas con el fin de optimizar la legibilidad de los scripts.</w:t>
      </w:r>
    </w:p>
    <w:p w14:paraId="6541D24B"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 xml:space="preserve">Se utiliza un middleware que permitirá proteger rutas a las cuales un usuario sin autenticación no debería ingresar, protegiendo la página de modalidades de web </w:t>
      </w:r>
      <w:proofErr w:type="spellStart"/>
      <w:r w:rsidRPr="00C67F43">
        <w:rPr>
          <w:rFonts w:asciiTheme="majorHAnsi" w:hAnsiTheme="majorHAnsi"/>
          <w:sz w:val="28"/>
          <w:szCs w:val="28"/>
        </w:rPr>
        <w:t>scraping</w:t>
      </w:r>
      <w:proofErr w:type="spellEnd"/>
      <w:r w:rsidRPr="00C67F43">
        <w:rPr>
          <w:rFonts w:asciiTheme="majorHAnsi" w:hAnsiTheme="majorHAnsi"/>
          <w:sz w:val="28"/>
          <w:szCs w:val="28"/>
        </w:rPr>
        <w:t xml:space="preserve"> para robo de información.</w:t>
      </w:r>
    </w:p>
    <w:p w14:paraId="292D81C1"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Se decide implementar un ORM con el fin de evitar inyectar código SQL directamente en el código, garantizando las buenas prácticas y código compacto y fácil de leer.</w:t>
      </w:r>
    </w:p>
    <w:p w14:paraId="51D7A247" w14:textId="77777777" w:rsidR="009150EB" w:rsidRPr="002A0B1A" w:rsidRDefault="009150EB" w:rsidP="009150EB">
      <w:pPr>
        <w:jc w:val="both"/>
        <w:rPr>
          <w:rFonts w:asciiTheme="majorHAnsi" w:hAnsiTheme="majorHAnsi"/>
          <w:b/>
          <w:bCs/>
          <w:sz w:val="28"/>
          <w:szCs w:val="28"/>
        </w:rPr>
      </w:pPr>
      <w:r w:rsidRPr="002A0B1A">
        <w:rPr>
          <w:rFonts w:asciiTheme="majorHAnsi" w:hAnsiTheme="majorHAnsi"/>
          <w:b/>
          <w:bCs/>
          <w:sz w:val="28"/>
          <w:szCs w:val="28"/>
        </w:rPr>
        <w:t>Base de datos y despliegue</w:t>
      </w:r>
    </w:p>
    <w:p w14:paraId="58795D7A"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La base de datos está escrita en MySQL y está alojada en un servicio RDS de AWS. Esto nos permite asignar grupos de seguridad garantizando que los orígenes que tengan acceso a la información sean confiables y tengan alta disponibilidad.</w:t>
      </w:r>
    </w:p>
    <w:p w14:paraId="4303E970"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Para el Front-</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se utilizaron los servicios de </w:t>
      </w:r>
      <w:proofErr w:type="spellStart"/>
      <w:r w:rsidRPr="00C67F43">
        <w:rPr>
          <w:rFonts w:asciiTheme="majorHAnsi" w:hAnsiTheme="majorHAnsi"/>
          <w:sz w:val="28"/>
          <w:szCs w:val="28"/>
        </w:rPr>
        <w:t>Vercel</w:t>
      </w:r>
      <w:proofErr w:type="spellEnd"/>
      <w:r w:rsidRPr="00C67F43">
        <w:rPr>
          <w:rFonts w:asciiTheme="majorHAnsi" w:hAnsiTheme="majorHAnsi"/>
          <w:sz w:val="28"/>
          <w:szCs w:val="28"/>
        </w:rPr>
        <w:t xml:space="preserve"> y el Back-</w:t>
      </w:r>
      <w:proofErr w:type="spellStart"/>
      <w:r w:rsidRPr="00C67F43">
        <w:rPr>
          <w:rFonts w:asciiTheme="majorHAnsi" w:hAnsiTheme="majorHAnsi"/>
          <w:sz w:val="28"/>
          <w:szCs w:val="28"/>
        </w:rPr>
        <w:t>End</w:t>
      </w:r>
      <w:proofErr w:type="spellEnd"/>
      <w:r w:rsidRPr="00C67F43">
        <w:rPr>
          <w:rFonts w:asciiTheme="majorHAnsi" w:hAnsiTheme="majorHAnsi"/>
          <w:sz w:val="28"/>
          <w:szCs w:val="28"/>
        </w:rPr>
        <w:t xml:space="preserve"> utiliza los servicios de Render, plataforma que permite realizar despliegues de </w:t>
      </w:r>
      <w:proofErr w:type="gramStart"/>
      <w:r w:rsidRPr="00C67F43">
        <w:rPr>
          <w:rFonts w:asciiTheme="majorHAnsi" w:hAnsiTheme="majorHAnsi"/>
          <w:sz w:val="28"/>
          <w:szCs w:val="28"/>
        </w:rPr>
        <w:t>aplicativos web</w:t>
      </w:r>
      <w:proofErr w:type="gramEnd"/>
      <w:r w:rsidRPr="00C67F43">
        <w:rPr>
          <w:rFonts w:asciiTheme="majorHAnsi" w:hAnsiTheme="majorHAnsi"/>
          <w:sz w:val="28"/>
          <w:szCs w:val="28"/>
        </w:rPr>
        <w:t xml:space="preserve"> de forma gratuita y rápida implementando imágenes de Docker.</w:t>
      </w:r>
    </w:p>
    <w:p w14:paraId="081F388B" w14:textId="77777777" w:rsidR="009150EB" w:rsidRPr="0084612D" w:rsidRDefault="009150EB" w:rsidP="009150EB">
      <w:pPr>
        <w:jc w:val="both"/>
        <w:rPr>
          <w:rFonts w:asciiTheme="majorHAnsi" w:hAnsiTheme="majorHAnsi"/>
          <w:b/>
          <w:bCs/>
          <w:sz w:val="28"/>
          <w:szCs w:val="28"/>
        </w:rPr>
      </w:pPr>
      <w:r w:rsidRPr="0084612D">
        <w:rPr>
          <w:rFonts w:asciiTheme="majorHAnsi" w:hAnsiTheme="majorHAnsi"/>
          <w:b/>
          <w:bCs/>
          <w:sz w:val="28"/>
          <w:szCs w:val="28"/>
        </w:rPr>
        <w:lastRenderedPageBreak/>
        <w:t>Funcionalidad</w:t>
      </w:r>
    </w:p>
    <w:p w14:paraId="30C8F195" w14:textId="77777777" w:rsidR="009150EB" w:rsidRPr="00C67F43" w:rsidRDefault="009150EB" w:rsidP="009150EB">
      <w:pPr>
        <w:jc w:val="both"/>
        <w:rPr>
          <w:rFonts w:asciiTheme="majorHAnsi" w:hAnsiTheme="majorHAnsi"/>
          <w:sz w:val="28"/>
          <w:szCs w:val="28"/>
        </w:rPr>
      </w:pPr>
      <w:r w:rsidRPr="00C67F43">
        <w:rPr>
          <w:rFonts w:asciiTheme="majorHAnsi" w:hAnsiTheme="majorHAnsi"/>
          <w:sz w:val="28"/>
          <w:szCs w:val="28"/>
        </w:rPr>
        <w:t>Esta primera versión de la aplicación permite realizar operaciones CRUD básicas, como crear, editar y ver usuarios en el apartado de "Perfil", ver, crear, editar y borrar grupos en el apartado de Creación de Grupos.</w:t>
      </w:r>
    </w:p>
    <w:p w14:paraId="27E8A6BD" w14:textId="77777777" w:rsidR="009150EB" w:rsidRDefault="009150EB" w:rsidP="009150EB">
      <w:pPr>
        <w:jc w:val="both"/>
        <w:rPr>
          <w:rFonts w:asciiTheme="majorHAnsi" w:hAnsiTheme="majorHAnsi"/>
          <w:sz w:val="28"/>
          <w:szCs w:val="28"/>
        </w:rPr>
      </w:pPr>
      <w:r w:rsidRPr="00C67F43">
        <w:rPr>
          <w:rFonts w:asciiTheme="majorHAnsi" w:hAnsiTheme="majorHAnsi"/>
          <w:sz w:val="28"/>
          <w:szCs w:val="28"/>
        </w:rPr>
        <w:t>Gracias a la alta escalabilidad del código, se estima que requisitos funcionales como la asignación de estudiantes a grupos sea rápida y segura, evitando pérdida de información o debilidad de tipado.</w:t>
      </w:r>
    </w:p>
    <w:p w14:paraId="235170B0" w14:textId="77777777" w:rsidR="009150EB" w:rsidRPr="00C67F43" w:rsidRDefault="009150EB" w:rsidP="009150EB">
      <w:pPr>
        <w:jc w:val="both"/>
        <w:rPr>
          <w:rFonts w:asciiTheme="majorHAnsi" w:hAnsiTheme="majorHAnsi"/>
          <w:sz w:val="28"/>
          <w:szCs w:val="28"/>
        </w:rPr>
      </w:pPr>
    </w:p>
    <w:p w14:paraId="065CC31E" w14:textId="77777777" w:rsidR="009150EB" w:rsidRPr="002D03A6" w:rsidRDefault="009150EB" w:rsidP="009150EB">
      <w:pPr>
        <w:pStyle w:val="Prrafodelista"/>
        <w:numPr>
          <w:ilvl w:val="0"/>
          <w:numId w:val="4"/>
        </w:numPr>
        <w:jc w:val="both"/>
        <w:rPr>
          <w:rFonts w:asciiTheme="majorHAnsi" w:hAnsiTheme="majorHAnsi"/>
          <w:sz w:val="28"/>
          <w:szCs w:val="28"/>
        </w:rPr>
      </w:pPr>
      <w:r w:rsidRPr="002D03A6">
        <w:rPr>
          <w:rFonts w:asciiTheme="majorHAnsi" w:hAnsiTheme="majorHAnsi"/>
          <w:sz w:val="28"/>
          <w:szCs w:val="28"/>
        </w:rPr>
        <w:t>Tipos de Pruebas</w:t>
      </w:r>
    </w:p>
    <w:p w14:paraId="2FB60BB3" w14:textId="77777777" w:rsidR="009150EB" w:rsidRPr="002D03A6" w:rsidRDefault="009150EB" w:rsidP="009150EB">
      <w:pPr>
        <w:pStyle w:val="Prrafodelista"/>
        <w:jc w:val="both"/>
        <w:rPr>
          <w:rFonts w:asciiTheme="majorHAnsi" w:hAnsiTheme="majorHAnsi"/>
          <w:sz w:val="28"/>
          <w:szCs w:val="28"/>
        </w:rPr>
      </w:pPr>
    </w:p>
    <w:p w14:paraId="75EB9589" w14:textId="77777777" w:rsidR="009150EB" w:rsidRPr="002D03A6" w:rsidRDefault="009150EB" w:rsidP="009150EB">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Unitarias</w:t>
      </w:r>
    </w:p>
    <w:p w14:paraId="69D49BDB" w14:textId="77777777" w:rsidR="009150EB" w:rsidRPr="002D03A6" w:rsidRDefault="009150EB" w:rsidP="009150EB">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de Integración</w:t>
      </w:r>
    </w:p>
    <w:p w14:paraId="1C6C20C3" w14:textId="77777777" w:rsidR="009150EB" w:rsidRDefault="009150EB" w:rsidP="009150EB">
      <w:pPr>
        <w:pStyle w:val="Prrafodelista"/>
        <w:numPr>
          <w:ilvl w:val="0"/>
          <w:numId w:val="7"/>
        </w:numPr>
        <w:jc w:val="both"/>
        <w:rPr>
          <w:rFonts w:asciiTheme="majorHAnsi" w:hAnsiTheme="majorHAnsi"/>
          <w:sz w:val="28"/>
          <w:szCs w:val="28"/>
        </w:rPr>
      </w:pPr>
      <w:r w:rsidRPr="002D03A6">
        <w:rPr>
          <w:rFonts w:asciiTheme="majorHAnsi" w:hAnsiTheme="majorHAnsi"/>
          <w:sz w:val="28"/>
          <w:szCs w:val="28"/>
        </w:rPr>
        <w:t>Pruebas de Aceptación</w:t>
      </w:r>
    </w:p>
    <w:p w14:paraId="7B31AA82" w14:textId="77777777" w:rsidR="009150EB" w:rsidRPr="002D03A6" w:rsidRDefault="009150EB" w:rsidP="009150EB">
      <w:pPr>
        <w:pStyle w:val="Prrafodelista"/>
        <w:ind w:left="775"/>
        <w:jc w:val="both"/>
        <w:rPr>
          <w:rFonts w:asciiTheme="majorHAnsi" w:hAnsiTheme="majorHAnsi"/>
          <w:sz w:val="28"/>
          <w:szCs w:val="28"/>
        </w:rPr>
      </w:pPr>
    </w:p>
    <w:p w14:paraId="3B673CFB" w14:textId="77777777" w:rsidR="009150EB" w:rsidRPr="00EF28D1" w:rsidRDefault="009150EB" w:rsidP="009150EB">
      <w:pPr>
        <w:pStyle w:val="Prrafodelista"/>
        <w:numPr>
          <w:ilvl w:val="0"/>
          <w:numId w:val="5"/>
        </w:numPr>
        <w:jc w:val="both"/>
        <w:rPr>
          <w:rFonts w:asciiTheme="majorHAnsi" w:hAnsiTheme="majorHAnsi"/>
          <w:b/>
          <w:bCs/>
          <w:sz w:val="28"/>
          <w:szCs w:val="28"/>
        </w:rPr>
      </w:pPr>
      <w:r w:rsidRPr="00EF28D1">
        <w:rPr>
          <w:rFonts w:asciiTheme="majorHAnsi" w:hAnsiTheme="majorHAnsi"/>
          <w:b/>
          <w:bCs/>
          <w:sz w:val="28"/>
          <w:szCs w:val="28"/>
        </w:rPr>
        <w:t>Pruebas Unitarias</w:t>
      </w:r>
    </w:p>
    <w:p w14:paraId="029B377D" w14:textId="77777777" w:rsidR="009150EB" w:rsidRPr="00EF28D1" w:rsidRDefault="009150EB" w:rsidP="009150EB">
      <w:pPr>
        <w:jc w:val="both"/>
        <w:rPr>
          <w:rFonts w:asciiTheme="majorHAnsi" w:hAnsiTheme="majorHAnsi"/>
          <w:sz w:val="28"/>
          <w:szCs w:val="28"/>
        </w:rPr>
      </w:pPr>
      <w:r w:rsidRPr="00EF28D1">
        <w:rPr>
          <w:rFonts w:asciiTheme="majorHAnsi" w:hAnsiTheme="majorHAnsi"/>
          <w:sz w:val="28"/>
          <w:szCs w:val="28"/>
        </w:rPr>
        <w:t>Casos de prueba:</w:t>
      </w:r>
    </w:p>
    <w:p w14:paraId="17AC62C5" w14:textId="77777777" w:rsidR="009150EB" w:rsidRPr="00283AA1" w:rsidRDefault="009150EB" w:rsidP="009150EB">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Verificar que los componentes de UI renderizan correctamente.</w:t>
      </w:r>
    </w:p>
    <w:p w14:paraId="4B55E76D" w14:textId="77777777" w:rsidR="009150EB" w:rsidRPr="00283AA1" w:rsidRDefault="009150EB" w:rsidP="009150EB">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Validar que las funciones de autenticación retornan respuestas esperadas.</w:t>
      </w:r>
    </w:p>
    <w:p w14:paraId="399C127F" w14:textId="77777777" w:rsidR="009150EB" w:rsidRDefault="009150EB" w:rsidP="009150EB">
      <w:pPr>
        <w:pStyle w:val="Prrafodelista"/>
        <w:numPr>
          <w:ilvl w:val="0"/>
          <w:numId w:val="8"/>
        </w:numPr>
        <w:jc w:val="both"/>
        <w:rPr>
          <w:rFonts w:asciiTheme="majorHAnsi" w:hAnsiTheme="majorHAnsi"/>
          <w:sz w:val="28"/>
          <w:szCs w:val="28"/>
        </w:rPr>
      </w:pPr>
      <w:r w:rsidRPr="00283AA1">
        <w:rPr>
          <w:rFonts w:asciiTheme="majorHAnsi" w:hAnsiTheme="majorHAnsi"/>
          <w:sz w:val="28"/>
          <w:szCs w:val="28"/>
        </w:rPr>
        <w:t>Comprobar que los servicios de conexión con el Back-</w:t>
      </w:r>
      <w:proofErr w:type="spellStart"/>
      <w:r w:rsidRPr="00283AA1">
        <w:rPr>
          <w:rFonts w:asciiTheme="majorHAnsi" w:hAnsiTheme="majorHAnsi"/>
          <w:sz w:val="28"/>
          <w:szCs w:val="28"/>
        </w:rPr>
        <w:t>End</w:t>
      </w:r>
      <w:proofErr w:type="spellEnd"/>
      <w:r w:rsidRPr="00283AA1">
        <w:rPr>
          <w:rFonts w:asciiTheme="majorHAnsi" w:hAnsiTheme="majorHAnsi"/>
          <w:sz w:val="28"/>
          <w:szCs w:val="28"/>
        </w:rPr>
        <w:t xml:space="preserve"> funcionan correctamente.</w:t>
      </w:r>
    </w:p>
    <w:p w14:paraId="337E5A12" w14:textId="77777777" w:rsidR="009150EB" w:rsidRDefault="009150EB" w:rsidP="009150EB">
      <w:pPr>
        <w:jc w:val="both"/>
        <w:rPr>
          <w:rFonts w:asciiTheme="majorHAnsi" w:hAnsiTheme="majorHAnsi"/>
          <w:sz w:val="28"/>
          <w:szCs w:val="28"/>
          <w:lang w:val="en-US"/>
        </w:rPr>
      </w:pPr>
      <w:proofErr w:type="spellStart"/>
      <w:r w:rsidRPr="00F6205A">
        <w:rPr>
          <w:rFonts w:asciiTheme="majorHAnsi" w:hAnsiTheme="majorHAnsi"/>
          <w:sz w:val="28"/>
          <w:szCs w:val="28"/>
          <w:lang w:val="en-US"/>
        </w:rPr>
        <w:t>Herramientas</w:t>
      </w:r>
      <w:proofErr w:type="spellEnd"/>
      <w:proofErr w:type="gramStart"/>
      <w:r w:rsidRPr="00F6205A">
        <w:rPr>
          <w:rFonts w:asciiTheme="majorHAnsi" w:hAnsiTheme="majorHAnsi"/>
          <w:sz w:val="28"/>
          <w:szCs w:val="28"/>
          <w:lang w:val="en-US"/>
        </w:rPr>
        <w:t>:  Jest</w:t>
      </w:r>
      <w:proofErr w:type="gramEnd"/>
      <w:r w:rsidRPr="00F6205A">
        <w:rPr>
          <w:rFonts w:asciiTheme="majorHAnsi" w:hAnsiTheme="majorHAnsi"/>
          <w:sz w:val="28"/>
          <w:szCs w:val="28"/>
          <w:lang w:val="en-US"/>
        </w:rPr>
        <w:t>, Testing Library (</w:t>
      </w:r>
      <w:proofErr w:type="gramStart"/>
      <w:r w:rsidRPr="00F6205A">
        <w:rPr>
          <w:rFonts w:asciiTheme="majorHAnsi" w:hAnsiTheme="majorHAnsi"/>
          <w:sz w:val="28"/>
          <w:szCs w:val="28"/>
          <w:lang w:val="en-US"/>
        </w:rPr>
        <w:t>para Front-End</w:t>
      </w:r>
      <w:proofErr w:type="gramEnd"/>
      <w:r w:rsidRPr="00F6205A">
        <w:rPr>
          <w:rFonts w:asciiTheme="majorHAnsi" w:hAnsiTheme="majorHAnsi"/>
          <w:sz w:val="28"/>
          <w:szCs w:val="28"/>
          <w:lang w:val="en-US"/>
        </w:rPr>
        <w:t>).</w:t>
      </w:r>
    </w:p>
    <w:p w14:paraId="11522667" w14:textId="77777777" w:rsidR="009150EB" w:rsidRPr="00EF28D1" w:rsidRDefault="009150EB" w:rsidP="009150EB">
      <w:pPr>
        <w:jc w:val="both"/>
        <w:rPr>
          <w:rFonts w:asciiTheme="majorHAnsi" w:hAnsiTheme="majorHAnsi"/>
          <w:sz w:val="28"/>
          <w:szCs w:val="28"/>
          <w:lang w:val="en-US"/>
        </w:rPr>
      </w:pPr>
    </w:p>
    <w:p w14:paraId="17980A4C" w14:textId="77777777" w:rsidR="009150EB" w:rsidRPr="00EF28D1" w:rsidRDefault="009150EB" w:rsidP="009150EB">
      <w:pPr>
        <w:pStyle w:val="Prrafodelista"/>
        <w:numPr>
          <w:ilvl w:val="0"/>
          <w:numId w:val="5"/>
        </w:numPr>
        <w:jc w:val="both"/>
        <w:rPr>
          <w:rFonts w:asciiTheme="majorHAnsi" w:hAnsiTheme="majorHAnsi"/>
          <w:b/>
          <w:bCs/>
          <w:sz w:val="28"/>
          <w:szCs w:val="28"/>
        </w:rPr>
      </w:pPr>
      <w:bookmarkStart w:id="9" w:name="_Hlk193192161"/>
      <w:r w:rsidRPr="00EF28D1">
        <w:rPr>
          <w:rFonts w:asciiTheme="majorHAnsi" w:hAnsiTheme="majorHAnsi"/>
          <w:b/>
          <w:bCs/>
          <w:sz w:val="28"/>
          <w:szCs w:val="28"/>
        </w:rPr>
        <w:t xml:space="preserve">Pruebas de Integración </w:t>
      </w:r>
      <w:bookmarkEnd w:id="9"/>
    </w:p>
    <w:p w14:paraId="3ECFC706" w14:textId="77777777" w:rsidR="009150EB" w:rsidRPr="00EF28D1" w:rsidRDefault="009150EB" w:rsidP="009150EB">
      <w:pPr>
        <w:pStyle w:val="Prrafodelista"/>
        <w:jc w:val="both"/>
        <w:rPr>
          <w:rFonts w:asciiTheme="majorHAnsi" w:hAnsiTheme="majorHAnsi"/>
          <w:sz w:val="28"/>
          <w:szCs w:val="28"/>
        </w:rPr>
      </w:pPr>
    </w:p>
    <w:p w14:paraId="4412FA9C" w14:textId="77777777" w:rsidR="009150EB" w:rsidRPr="00283AA1" w:rsidRDefault="009150EB" w:rsidP="009150EB">
      <w:pPr>
        <w:pStyle w:val="Prrafodelista"/>
        <w:numPr>
          <w:ilvl w:val="0"/>
          <w:numId w:val="6"/>
        </w:numPr>
        <w:jc w:val="both"/>
        <w:rPr>
          <w:rFonts w:asciiTheme="majorHAnsi" w:hAnsiTheme="majorHAnsi"/>
          <w:sz w:val="28"/>
          <w:szCs w:val="28"/>
        </w:rPr>
      </w:pPr>
      <w:r w:rsidRPr="00283AA1">
        <w:rPr>
          <w:rFonts w:asciiTheme="majorHAnsi" w:hAnsiTheme="majorHAnsi"/>
          <w:sz w:val="28"/>
          <w:szCs w:val="28"/>
        </w:rPr>
        <w:t xml:space="preserve">Herramientas: </w:t>
      </w:r>
      <w:proofErr w:type="spellStart"/>
      <w:r w:rsidRPr="00283AA1">
        <w:rPr>
          <w:rFonts w:asciiTheme="majorHAnsi" w:hAnsiTheme="majorHAnsi"/>
          <w:sz w:val="28"/>
          <w:szCs w:val="28"/>
        </w:rPr>
        <w:t>Jest</w:t>
      </w:r>
      <w:proofErr w:type="spellEnd"/>
      <w:r w:rsidRPr="00283AA1">
        <w:rPr>
          <w:rFonts w:asciiTheme="majorHAnsi" w:hAnsiTheme="majorHAnsi"/>
          <w:sz w:val="28"/>
          <w:szCs w:val="28"/>
        </w:rPr>
        <w:t xml:space="preserve">, </w:t>
      </w:r>
      <w:proofErr w:type="spellStart"/>
      <w:r w:rsidRPr="00283AA1">
        <w:rPr>
          <w:rFonts w:asciiTheme="majorHAnsi" w:hAnsiTheme="majorHAnsi"/>
          <w:sz w:val="28"/>
          <w:szCs w:val="28"/>
        </w:rPr>
        <w:t>Supertest</w:t>
      </w:r>
      <w:proofErr w:type="spellEnd"/>
      <w:r w:rsidRPr="00283AA1">
        <w:rPr>
          <w:rFonts w:asciiTheme="majorHAnsi" w:hAnsiTheme="majorHAnsi"/>
          <w:sz w:val="28"/>
          <w:szCs w:val="28"/>
        </w:rPr>
        <w:t>.</w:t>
      </w:r>
    </w:p>
    <w:p w14:paraId="27250CD0" w14:textId="77777777" w:rsidR="009150EB" w:rsidRPr="002D03A6" w:rsidRDefault="009150EB" w:rsidP="009150EB">
      <w:pPr>
        <w:jc w:val="both"/>
        <w:rPr>
          <w:rFonts w:asciiTheme="majorHAnsi" w:hAnsiTheme="majorHAnsi"/>
          <w:sz w:val="28"/>
          <w:szCs w:val="28"/>
        </w:rPr>
      </w:pPr>
      <w:r w:rsidRPr="002D03A6">
        <w:rPr>
          <w:rFonts w:asciiTheme="majorHAnsi" w:hAnsiTheme="majorHAnsi"/>
          <w:sz w:val="28"/>
          <w:szCs w:val="28"/>
        </w:rPr>
        <w:t>Casos de prueba:</w:t>
      </w:r>
    </w:p>
    <w:p w14:paraId="53694EBE" w14:textId="77777777" w:rsidR="009150EB" w:rsidRPr="0028043A" w:rsidRDefault="009150EB" w:rsidP="009150EB">
      <w:pPr>
        <w:pStyle w:val="Prrafodelista"/>
        <w:numPr>
          <w:ilvl w:val="0"/>
          <w:numId w:val="9"/>
        </w:numPr>
        <w:jc w:val="both"/>
        <w:rPr>
          <w:rFonts w:asciiTheme="majorHAnsi" w:hAnsiTheme="majorHAnsi"/>
          <w:sz w:val="28"/>
          <w:szCs w:val="28"/>
        </w:rPr>
      </w:pPr>
      <w:r w:rsidRPr="0028043A">
        <w:rPr>
          <w:rFonts w:asciiTheme="majorHAnsi" w:hAnsiTheme="majorHAnsi"/>
          <w:sz w:val="28"/>
          <w:szCs w:val="28"/>
        </w:rPr>
        <w:t>Verificar el flujo de autenticación completo (</w:t>
      </w:r>
      <w:proofErr w:type="spellStart"/>
      <w:r w:rsidRPr="0028043A">
        <w:rPr>
          <w:rFonts w:asciiTheme="majorHAnsi" w:hAnsiTheme="majorHAnsi"/>
          <w:sz w:val="28"/>
          <w:szCs w:val="28"/>
        </w:rPr>
        <w:t>login</w:t>
      </w:r>
      <w:proofErr w:type="spellEnd"/>
      <w:r w:rsidRPr="0028043A">
        <w:rPr>
          <w:rFonts w:asciiTheme="majorHAnsi" w:hAnsiTheme="majorHAnsi"/>
          <w:sz w:val="28"/>
          <w:szCs w:val="28"/>
        </w:rPr>
        <w:t xml:space="preserve"> y </w:t>
      </w:r>
      <w:proofErr w:type="spellStart"/>
      <w:r w:rsidRPr="0028043A">
        <w:rPr>
          <w:rFonts w:asciiTheme="majorHAnsi" w:hAnsiTheme="majorHAnsi"/>
          <w:sz w:val="28"/>
          <w:szCs w:val="28"/>
        </w:rPr>
        <w:t>logout</w:t>
      </w:r>
      <w:proofErr w:type="spellEnd"/>
      <w:r w:rsidRPr="0028043A">
        <w:rPr>
          <w:rFonts w:asciiTheme="majorHAnsi" w:hAnsiTheme="majorHAnsi"/>
          <w:sz w:val="28"/>
          <w:szCs w:val="28"/>
        </w:rPr>
        <w:t>).</w:t>
      </w:r>
    </w:p>
    <w:p w14:paraId="09FEBE4C" w14:textId="77777777" w:rsidR="009150EB" w:rsidRPr="00584C42" w:rsidRDefault="009150EB" w:rsidP="009150EB">
      <w:pPr>
        <w:pStyle w:val="Prrafodelista"/>
        <w:numPr>
          <w:ilvl w:val="0"/>
          <w:numId w:val="9"/>
        </w:numPr>
        <w:jc w:val="both"/>
        <w:rPr>
          <w:rFonts w:asciiTheme="majorHAnsi" w:hAnsiTheme="majorHAnsi"/>
          <w:sz w:val="28"/>
          <w:szCs w:val="28"/>
        </w:rPr>
      </w:pPr>
      <w:r w:rsidRPr="00584C42">
        <w:rPr>
          <w:rFonts w:asciiTheme="majorHAnsi" w:hAnsiTheme="majorHAnsi"/>
          <w:sz w:val="28"/>
          <w:szCs w:val="28"/>
        </w:rPr>
        <w:lastRenderedPageBreak/>
        <w:t>Validar que el CRUD de usuarios interactúa correctamente con la base de datos.</w:t>
      </w:r>
    </w:p>
    <w:p w14:paraId="0CD712F9" w14:textId="77777777" w:rsidR="009150EB" w:rsidRDefault="009150EB" w:rsidP="009150EB">
      <w:pPr>
        <w:pStyle w:val="Prrafodelista"/>
        <w:numPr>
          <w:ilvl w:val="0"/>
          <w:numId w:val="9"/>
        </w:numPr>
        <w:jc w:val="both"/>
        <w:rPr>
          <w:rFonts w:asciiTheme="majorHAnsi" w:hAnsiTheme="majorHAnsi"/>
          <w:sz w:val="28"/>
          <w:szCs w:val="28"/>
        </w:rPr>
      </w:pPr>
      <w:r w:rsidRPr="00584C42">
        <w:rPr>
          <w:rFonts w:asciiTheme="majorHAnsi" w:hAnsiTheme="majorHAnsi"/>
          <w:sz w:val="28"/>
          <w:szCs w:val="28"/>
        </w:rPr>
        <w:t>Probar la conexión entre Front-</w:t>
      </w:r>
      <w:proofErr w:type="spellStart"/>
      <w:r w:rsidRPr="00584C42">
        <w:rPr>
          <w:rFonts w:asciiTheme="majorHAnsi" w:hAnsiTheme="majorHAnsi"/>
          <w:sz w:val="28"/>
          <w:szCs w:val="28"/>
        </w:rPr>
        <w:t>End</w:t>
      </w:r>
      <w:proofErr w:type="spellEnd"/>
      <w:r w:rsidRPr="00584C42">
        <w:rPr>
          <w:rFonts w:asciiTheme="majorHAnsi" w:hAnsiTheme="majorHAnsi"/>
          <w:sz w:val="28"/>
          <w:szCs w:val="28"/>
        </w:rPr>
        <w:t xml:space="preserve"> y Back-</w:t>
      </w:r>
      <w:proofErr w:type="spellStart"/>
      <w:r w:rsidRPr="00584C42">
        <w:rPr>
          <w:rFonts w:asciiTheme="majorHAnsi" w:hAnsiTheme="majorHAnsi"/>
          <w:sz w:val="28"/>
          <w:szCs w:val="28"/>
        </w:rPr>
        <w:t>End</w:t>
      </w:r>
      <w:proofErr w:type="spellEnd"/>
      <w:r w:rsidRPr="00584C42">
        <w:rPr>
          <w:rFonts w:asciiTheme="majorHAnsi" w:hAnsiTheme="majorHAnsi"/>
          <w:sz w:val="28"/>
          <w:szCs w:val="28"/>
        </w:rPr>
        <w:t>.</w:t>
      </w:r>
    </w:p>
    <w:p w14:paraId="31FF9820" w14:textId="77777777" w:rsidR="009150EB" w:rsidRDefault="009150EB" w:rsidP="009150EB">
      <w:pPr>
        <w:pStyle w:val="Prrafodelista"/>
        <w:ind w:left="1080"/>
        <w:jc w:val="both"/>
        <w:rPr>
          <w:rFonts w:asciiTheme="majorHAnsi" w:hAnsiTheme="majorHAnsi"/>
          <w:sz w:val="28"/>
          <w:szCs w:val="28"/>
        </w:rPr>
      </w:pPr>
    </w:p>
    <w:p w14:paraId="357BC9E9" w14:textId="77777777" w:rsidR="009150EB" w:rsidRPr="00584C42" w:rsidRDefault="009150EB" w:rsidP="009150EB">
      <w:pPr>
        <w:pStyle w:val="Prrafodelista"/>
        <w:ind w:left="1080"/>
        <w:jc w:val="both"/>
        <w:rPr>
          <w:rFonts w:asciiTheme="majorHAnsi" w:hAnsiTheme="majorHAnsi"/>
          <w:sz w:val="28"/>
          <w:szCs w:val="28"/>
        </w:rPr>
      </w:pPr>
    </w:p>
    <w:p w14:paraId="68FDB1A7" w14:textId="77777777" w:rsidR="009150EB" w:rsidRPr="008B34BF" w:rsidRDefault="009150EB" w:rsidP="009150EB">
      <w:pPr>
        <w:pStyle w:val="Prrafodelista"/>
        <w:numPr>
          <w:ilvl w:val="0"/>
          <w:numId w:val="5"/>
        </w:numPr>
        <w:jc w:val="both"/>
        <w:rPr>
          <w:rFonts w:asciiTheme="majorHAnsi" w:hAnsiTheme="majorHAnsi"/>
          <w:b/>
          <w:bCs/>
          <w:sz w:val="28"/>
          <w:szCs w:val="28"/>
        </w:rPr>
      </w:pPr>
      <w:r w:rsidRPr="008B34BF">
        <w:rPr>
          <w:rFonts w:asciiTheme="majorHAnsi" w:hAnsiTheme="majorHAnsi"/>
          <w:b/>
          <w:bCs/>
          <w:sz w:val="28"/>
          <w:szCs w:val="28"/>
        </w:rPr>
        <w:t xml:space="preserve"> </w:t>
      </w:r>
      <w:bookmarkStart w:id="10" w:name="_Hlk193192192"/>
      <w:r w:rsidRPr="008B34BF">
        <w:rPr>
          <w:rFonts w:asciiTheme="majorHAnsi" w:hAnsiTheme="majorHAnsi"/>
          <w:b/>
          <w:bCs/>
          <w:sz w:val="28"/>
          <w:szCs w:val="28"/>
        </w:rPr>
        <w:t xml:space="preserve">Pruebas de Aceptación </w:t>
      </w:r>
      <w:bookmarkEnd w:id="10"/>
    </w:p>
    <w:p w14:paraId="679554D8" w14:textId="77777777" w:rsidR="009150EB" w:rsidRPr="002D03A6" w:rsidRDefault="009150EB" w:rsidP="009150EB">
      <w:pPr>
        <w:jc w:val="both"/>
        <w:rPr>
          <w:rFonts w:asciiTheme="majorHAnsi" w:hAnsiTheme="majorHAnsi"/>
          <w:sz w:val="28"/>
          <w:szCs w:val="28"/>
        </w:rPr>
      </w:pPr>
      <w:r w:rsidRPr="002D03A6">
        <w:rPr>
          <w:rFonts w:asciiTheme="majorHAnsi" w:hAnsiTheme="majorHAnsi"/>
          <w:sz w:val="28"/>
          <w:szCs w:val="28"/>
        </w:rPr>
        <w:t xml:space="preserve">Metodología: Pruebas manuales y </w:t>
      </w:r>
      <w:proofErr w:type="spellStart"/>
      <w:r w:rsidRPr="002D03A6">
        <w:rPr>
          <w:rFonts w:asciiTheme="majorHAnsi" w:hAnsiTheme="majorHAnsi"/>
          <w:sz w:val="28"/>
          <w:szCs w:val="28"/>
        </w:rPr>
        <w:t>feedback</w:t>
      </w:r>
      <w:proofErr w:type="spellEnd"/>
      <w:r w:rsidRPr="002D03A6">
        <w:rPr>
          <w:rFonts w:asciiTheme="majorHAnsi" w:hAnsiTheme="majorHAnsi"/>
          <w:sz w:val="28"/>
          <w:szCs w:val="28"/>
        </w:rPr>
        <w:t xml:space="preserve"> de usuarios.</w:t>
      </w:r>
    </w:p>
    <w:p w14:paraId="66E4C200" w14:textId="77777777" w:rsidR="009150EB" w:rsidRPr="002D03A6" w:rsidRDefault="009150EB" w:rsidP="009150EB">
      <w:pPr>
        <w:jc w:val="both"/>
        <w:rPr>
          <w:rFonts w:asciiTheme="majorHAnsi" w:hAnsiTheme="majorHAnsi"/>
          <w:sz w:val="28"/>
          <w:szCs w:val="28"/>
        </w:rPr>
      </w:pPr>
      <w:r w:rsidRPr="002D03A6">
        <w:rPr>
          <w:rFonts w:asciiTheme="majorHAnsi" w:hAnsiTheme="majorHAnsi"/>
          <w:sz w:val="28"/>
          <w:szCs w:val="28"/>
        </w:rPr>
        <w:t>Casos de prueba:</w:t>
      </w:r>
    </w:p>
    <w:p w14:paraId="70F36A8A" w14:textId="77777777" w:rsidR="009150EB" w:rsidRPr="002316E6"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Creación y edición de usuarios en el perfil.</w:t>
      </w:r>
    </w:p>
    <w:p w14:paraId="454B2997" w14:textId="77777777" w:rsidR="009150EB" w:rsidRPr="002316E6"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Gestión de grupos (creación, edición y eliminación).</w:t>
      </w:r>
    </w:p>
    <w:p w14:paraId="6F8770A0" w14:textId="77777777" w:rsidR="009150EB" w:rsidRPr="002316E6"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Comprobación de restricciones de acceso para usuarios no autenticados.</w:t>
      </w:r>
    </w:p>
    <w:p w14:paraId="39F8A41C" w14:textId="77777777" w:rsidR="009150EB" w:rsidRPr="002316E6"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Se priorizarán las incidencias encontradas y se corregirán en iteraciones de desarrollo.</w:t>
      </w:r>
    </w:p>
    <w:p w14:paraId="12BC94ED" w14:textId="77777777" w:rsidR="009150EB" w:rsidRPr="002316E6"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Se documentará cada prueba realizada y sus resultados.</w:t>
      </w:r>
    </w:p>
    <w:p w14:paraId="67A9F7E6" w14:textId="77777777" w:rsidR="009150EB" w:rsidRPr="00EB475F" w:rsidRDefault="009150EB" w:rsidP="009150EB">
      <w:pPr>
        <w:pStyle w:val="Prrafodelista"/>
        <w:numPr>
          <w:ilvl w:val="0"/>
          <w:numId w:val="10"/>
        </w:numPr>
        <w:jc w:val="both"/>
        <w:rPr>
          <w:rFonts w:asciiTheme="majorHAnsi" w:hAnsiTheme="majorHAnsi"/>
          <w:sz w:val="28"/>
          <w:szCs w:val="28"/>
        </w:rPr>
      </w:pPr>
      <w:r w:rsidRPr="002316E6">
        <w:rPr>
          <w:rFonts w:asciiTheme="majorHAnsi" w:hAnsiTheme="majorHAnsi"/>
          <w:sz w:val="28"/>
          <w:szCs w:val="28"/>
        </w:rPr>
        <w:t>Con este plan de pruebas, se garantizará la calidad y funcionalidad de la aplicación Shotokan - Academia de Karate.</w:t>
      </w:r>
    </w:p>
    <w:p w14:paraId="7E982E68" w14:textId="77777777" w:rsidR="009150EB" w:rsidRDefault="009150EB" w:rsidP="009150EB">
      <w:pPr>
        <w:pStyle w:val="Ttulo1"/>
      </w:pPr>
      <w:bookmarkStart w:id="11" w:name="_Toc193195606"/>
      <w:r w:rsidRPr="004B552A">
        <w:t>Estrategias de pruebas</w:t>
      </w:r>
      <w:bookmarkEnd w:id="11"/>
    </w:p>
    <w:p w14:paraId="2F3955A7" w14:textId="77777777" w:rsidR="009150EB" w:rsidRPr="00EB475F" w:rsidRDefault="009150EB" w:rsidP="009150EB"/>
    <w:p w14:paraId="4597A389" w14:textId="77777777" w:rsidR="009150EB" w:rsidRPr="004B552A" w:rsidRDefault="009150EB" w:rsidP="009150EB">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t>1. Pruebas en el Front-</w:t>
      </w:r>
      <w:proofErr w:type="spellStart"/>
      <w:r w:rsidRPr="004B552A">
        <w:rPr>
          <w:rFonts w:asciiTheme="majorHAnsi" w:hAnsiTheme="majorHAnsi"/>
          <w:b/>
          <w:bCs/>
          <w:sz w:val="28"/>
          <w:szCs w:val="28"/>
          <w:lang w:val="es-419" w:eastAsia="es-419"/>
        </w:rPr>
        <w:t>End</w:t>
      </w:r>
      <w:proofErr w:type="spellEnd"/>
    </w:p>
    <w:p w14:paraId="65699DA0"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Se enfocan en la UI/UX y la integración con el Back-</w:t>
      </w:r>
      <w:proofErr w:type="spellStart"/>
      <w:r w:rsidRPr="004B552A">
        <w:rPr>
          <w:rFonts w:asciiTheme="majorHAnsi" w:hAnsiTheme="majorHAnsi"/>
          <w:sz w:val="28"/>
          <w:szCs w:val="28"/>
          <w:lang w:val="es-419" w:eastAsia="es-419"/>
        </w:rPr>
        <w:t>End</w:t>
      </w:r>
      <w:proofErr w:type="spellEnd"/>
      <w:r w:rsidRPr="004B552A">
        <w:rPr>
          <w:rFonts w:asciiTheme="majorHAnsi" w:hAnsiTheme="majorHAnsi"/>
          <w:sz w:val="28"/>
          <w:szCs w:val="28"/>
          <w:lang w:val="es-419" w:eastAsia="es-419"/>
        </w:rPr>
        <w:t>.</w:t>
      </w:r>
    </w:p>
    <w:p w14:paraId="1FD101AE"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a) Pruebas unitarias (</w:t>
      </w:r>
      <w:proofErr w:type="spellStart"/>
      <w:r w:rsidRPr="004B552A">
        <w:rPr>
          <w:rFonts w:asciiTheme="majorHAnsi" w:hAnsiTheme="majorHAnsi"/>
          <w:sz w:val="28"/>
          <w:szCs w:val="28"/>
          <w:lang w:val="es-419" w:eastAsia="es-419"/>
        </w:rPr>
        <w:t>Jest</w:t>
      </w:r>
      <w:proofErr w:type="spellEnd"/>
      <w:r w:rsidRPr="004B552A">
        <w:rPr>
          <w:rFonts w:asciiTheme="majorHAnsi" w:hAnsiTheme="majorHAnsi"/>
          <w:sz w:val="28"/>
          <w:szCs w:val="28"/>
          <w:lang w:val="es-419" w:eastAsia="es-419"/>
        </w:rPr>
        <w:t xml:space="preserve"> + </w:t>
      </w:r>
      <w:proofErr w:type="spellStart"/>
      <w:r w:rsidRPr="004B552A">
        <w:rPr>
          <w:rFonts w:asciiTheme="majorHAnsi" w:hAnsiTheme="majorHAnsi"/>
          <w:sz w:val="28"/>
          <w:szCs w:val="28"/>
          <w:lang w:val="es-419" w:eastAsia="es-419"/>
        </w:rPr>
        <w:t>React</w:t>
      </w:r>
      <w:proofErr w:type="spellEnd"/>
      <w:r w:rsidRPr="004B552A">
        <w:rPr>
          <w:rFonts w:asciiTheme="majorHAnsi" w:hAnsiTheme="majorHAnsi"/>
          <w:sz w:val="28"/>
          <w:szCs w:val="28"/>
          <w:lang w:val="es-419" w:eastAsia="es-419"/>
        </w:rPr>
        <w:t xml:space="preserve"> </w:t>
      </w:r>
      <w:proofErr w:type="spellStart"/>
      <w:r w:rsidRPr="004B552A">
        <w:rPr>
          <w:rFonts w:asciiTheme="majorHAnsi" w:hAnsiTheme="majorHAnsi"/>
          <w:sz w:val="28"/>
          <w:szCs w:val="28"/>
          <w:lang w:val="es-419" w:eastAsia="es-419"/>
        </w:rPr>
        <w:t>Testing</w:t>
      </w:r>
      <w:proofErr w:type="spellEnd"/>
      <w:r w:rsidRPr="004B552A">
        <w:rPr>
          <w:rFonts w:asciiTheme="majorHAnsi" w:hAnsiTheme="majorHAnsi"/>
          <w:sz w:val="28"/>
          <w:szCs w:val="28"/>
          <w:lang w:val="es-419" w:eastAsia="es-419"/>
        </w:rPr>
        <w:t xml:space="preserve"> Library)</w:t>
      </w:r>
    </w:p>
    <w:p w14:paraId="303A4209" w14:textId="77777777" w:rsidR="009150EB" w:rsidRPr="00EB475F" w:rsidRDefault="009150EB" w:rsidP="009150EB">
      <w:pPr>
        <w:pStyle w:val="Prrafodelista"/>
        <w:numPr>
          <w:ilvl w:val="0"/>
          <w:numId w:val="3"/>
        </w:numPr>
        <w:jc w:val="both"/>
        <w:rPr>
          <w:rFonts w:asciiTheme="majorHAnsi" w:hAnsiTheme="majorHAnsi"/>
          <w:sz w:val="28"/>
          <w:szCs w:val="28"/>
          <w:lang w:val="es-419" w:eastAsia="es-419"/>
        </w:rPr>
      </w:pPr>
      <w:r w:rsidRPr="00EB475F">
        <w:rPr>
          <w:rFonts w:asciiTheme="majorHAnsi" w:hAnsiTheme="majorHAnsi"/>
          <w:sz w:val="28"/>
          <w:szCs w:val="28"/>
          <w:lang w:val="es-419" w:eastAsia="es-419"/>
        </w:rPr>
        <w:t>Verificar que los componentes renderizan correctamente.</w:t>
      </w:r>
    </w:p>
    <w:p w14:paraId="4604143B" w14:textId="77777777" w:rsidR="009150EB" w:rsidRPr="00EB475F" w:rsidRDefault="009150EB" w:rsidP="009150EB">
      <w:pPr>
        <w:pStyle w:val="Prrafodelista"/>
        <w:numPr>
          <w:ilvl w:val="0"/>
          <w:numId w:val="3"/>
        </w:numPr>
        <w:jc w:val="both"/>
        <w:rPr>
          <w:rFonts w:asciiTheme="majorHAnsi" w:hAnsiTheme="majorHAnsi"/>
          <w:sz w:val="28"/>
          <w:szCs w:val="28"/>
          <w:lang w:val="es-419" w:eastAsia="es-419"/>
        </w:rPr>
      </w:pPr>
      <w:proofErr w:type="gramStart"/>
      <w:r w:rsidRPr="00EB475F">
        <w:rPr>
          <w:rFonts w:asciiTheme="majorHAnsi" w:hAnsiTheme="majorHAnsi"/>
          <w:sz w:val="28"/>
          <w:szCs w:val="28"/>
          <w:lang w:val="es-419" w:eastAsia="es-419"/>
        </w:rPr>
        <w:t>Asegurar</w:t>
      </w:r>
      <w:proofErr w:type="gramEnd"/>
      <w:r w:rsidRPr="00EB475F">
        <w:rPr>
          <w:rFonts w:asciiTheme="majorHAnsi" w:hAnsiTheme="majorHAnsi"/>
          <w:sz w:val="28"/>
          <w:szCs w:val="28"/>
          <w:lang w:val="es-419" w:eastAsia="es-419"/>
        </w:rPr>
        <w:t xml:space="preserve"> que los estados y eventos funcionan como se espera.</w:t>
      </w:r>
    </w:p>
    <w:p w14:paraId="258907C8" w14:textId="77777777" w:rsidR="009150EB" w:rsidRDefault="009150EB" w:rsidP="009150EB">
      <w:pPr>
        <w:pStyle w:val="Prrafodelista"/>
        <w:numPr>
          <w:ilvl w:val="0"/>
          <w:numId w:val="3"/>
        </w:numPr>
        <w:jc w:val="both"/>
        <w:rPr>
          <w:rFonts w:asciiTheme="majorHAnsi" w:hAnsiTheme="majorHAnsi"/>
          <w:sz w:val="28"/>
          <w:szCs w:val="28"/>
          <w:lang w:val="es-419" w:eastAsia="es-419"/>
        </w:rPr>
      </w:pPr>
      <w:r w:rsidRPr="00EB475F">
        <w:rPr>
          <w:rFonts w:asciiTheme="majorHAnsi" w:hAnsiTheme="majorHAnsi"/>
          <w:sz w:val="28"/>
          <w:szCs w:val="28"/>
          <w:lang w:val="es-419" w:eastAsia="es-419"/>
        </w:rPr>
        <w:t>Validar la navegación entre vistas.</w:t>
      </w:r>
    </w:p>
    <w:p w14:paraId="14FC5029" w14:textId="77777777" w:rsidR="009150EB" w:rsidRPr="00AE7244" w:rsidRDefault="009150EB" w:rsidP="009150EB">
      <w:pPr>
        <w:jc w:val="both"/>
        <w:rPr>
          <w:rFonts w:asciiTheme="majorHAnsi" w:hAnsiTheme="majorHAnsi"/>
          <w:sz w:val="28"/>
          <w:szCs w:val="28"/>
          <w:lang w:val="es-419" w:eastAsia="es-419"/>
        </w:rPr>
      </w:pPr>
    </w:p>
    <w:p w14:paraId="2E9BF9D4"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lastRenderedPageBreak/>
        <w:t>b) Pruebas de integración (</w:t>
      </w:r>
      <w:proofErr w:type="spellStart"/>
      <w:r w:rsidRPr="004B552A">
        <w:rPr>
          <w:rFonts w:asciiTheme="majorHAnsi" w:hAnsiTheme="majorHAnsi"/>
          <w:sz w:val="28"/>
          <w:szCs w:val="28"/>
          <w:lang w:val="es-419" w:eastAsia="es-419"/>
        </w:rPr>
        <w:t>Cypress</w:t>
      </w:r>
      <w:proofErr w:type="spellEnd"/>
      <w:r w:rsidRPr="004B552A">
        <w:rPr>
          <w:rFonts w:asciiTheme="majorHAnsi" w:hAnsiTheme="majorHAnsi"/>
          <w:sz w:val="28"/>
          <w:szCs w:val="28"/>
          <w:lang w:val="es-419" w:eastAsia="es-419"/>
        </w:rPr>
        <w:t xml:space="preserve"> o </w:t>
      </w:r>
      <w:proofErr w:type="spellStart"/>
      <w:r w:rsidRPr="004B552A">
        <w:rPr>
          <w:rFonts w:asciiTheme="majorHAnsi" w:hAnsiTheme="majorHAnsi"/>
          <w:sz w:val="28"/>
          <w:szCs w:val="28"/>
          <w:lang w:val="es-419" w:eastAsia="es-419"/>
        </w:rPr>
        <w:t>Playwright</w:t>
      </w:r>
      <w:proofErr w:type="spellEnd"/>
      <w:r w:rsidRPr="004B552A">
        <w:rPr>
          <w:rFonts w:asciiTheme="majorHAnsi" w:hAnsiTheme="majorHAnsi"/>
          <w:sz w:val="28"/>
          <w:szCs w:val="28"/>
          <w:lang w:val="es-419" w:eastAsia="es-419"/>
        </w:rPr>
        <w:t>)</w:t>
      </w:r>
    </w:p>
    <w:p w14:paraId="30CC180D" w14:textId="77777777" w:rsidR="009150EB" w:rsidRPr="00AE7244" w:rsidRDefault="009150EB" w:rsidP="009150EB">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Simular el flujo de usuario (registro, inicio de sesión, CRUD de grupos).</w:t>
      </w:r>
    </w:p>
    <w:p w14:paraId="20C382FE" w14:textId="77777777" w:rsidR="009150EB" w:rsidRPr="00AE7244" w:rsidRDefault="009150EB" w:rsidP="009150EB">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Verificar la comunicación con el Back-</w:t>
      </w:r>
      <w:proofErr w:type="spellStart"/>
      <w:r w:rsidRPr="00AE7244">
        <w:rPr>
          <w:rFonts w:asciiTheme="majorHAnsi" w:hAnsiTheme="majorHAnsi"/>
          <w:sz w:val="28"/>
          <w:szCs w:val="28"/>
          <w:lang w:val="es-419" w:eastAsia="es-419"/>
        </w:rPr>
        <w:t>End</w:t>
      </w:r>
      <w:proofErr w:type="spellEnd"/>
      <w:r w:rsidRPr="00AE7244">
        <w:rPr>
          <w:rFonts w:asciiTheme="majorHAnsi" w:hAnsiTheme="majorHAnsi"/>
          <w:sz w:val="28"/>
          <w:szCs w:val="28"/>
          <w:lang w:val="es-419" w:eastAsia="es-419"/>
        </w:rPr>
        <w:t xml:space="preserve"> (validación de respuestas).</w:t>
      </w:r>
    </w:p>
    <w:p w14:paraId="0784FCB4" w14:textId="77777777" w:rsidR="009150EB" w:rsidRPr="00AE7244" w:rsidRDefault="009150EB" w:rsidP="009150EB">
      <w:pPr>
        <w:pStyle w:val="Prrafodelista"/>
        <w:numPr>
          <w:ilvl w:val="0"/>
          <w:numId w:val="11"/>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Evaluar el correcto uso del SSR en Next.js.</w:t>
      </w:r>
    </w:p>
    <w:p w14:paraId="13DF423C"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c) Pruebas de UI y accesibilidad (</w:t>
      </w:r>
      <w:proofErr w:type="spellStart"/>
      <w:r w:rsidRPr="004B552A">
        <w:rPr>
          <w:rFonts w:asciiTheme="majorHAnsi" w:hAnsiTheme="majorHAnsi"/>
          <w:sz w:val="28"/>
          <w:szCs w:val="28"/>
          <w:lang w:val="es-419" w:eastAsia="es-419"/>
        </w:rPr>
        <w:t>Axe</w:t>
      </w:r>
      <w:proofErr w:type="spellEnd"/>
      <w:r w:rsidRPr="004B552A">
        <w:rPr>
          <w:rFonts w:asciiTheme="majorHAnsi" w:hAnsiTheme="majorHAnsi"/>
          <w:sz w:val="28"/>
          <w:szCs w:val="28"/>
          <w:lang w:val="es-419" w:eastAsia="es-419"/>
        </w:rPr>
        <w:t xml:space="preserve">, </w:t>
      </w:r>
      <w:proofErr w:type="spellStart"/>
      <w:r w:rsidRPr="004B552A">
        <w:rPr>
          <w:rFonts w:asciiTheme="majorHAnsi" w:hAnsiTheme="majorHAnsi"/>
          <w:sz w:val="28"/>
          <w:szCs w:val="28"/>
          <w:lang w:val="es-419" w:eastAsia="es-419"/>
        </w:rPr>
        <w:t>Lighthouse</w:t>
      </w:r>
      <w:proofErr w:type="spellEnd"/>
      <w:r w:rsidRPr="004B552A">
        <w:rPr>
          <w:rFonts w:asciiTheme="majorHAnsi" w:hAnsiTheme="majorHAnsi"/>
          <w:sz w:val="28"/>
          <w:szCs w:val="28"/>
          <w:lang w:val="es-419" w:eastAsia="es-419"/>
        </w:rPr>
        <w:t>)</w:t>
      </w:r>
    </w:p>
    <w:p w14:paraId="76FCBE27" w14:textId="77777777" w:rsidR="009150EB" w:rsidRPr="00AE7244" w:rsidRDefault="009150EB" w:rsidP="009150EB">
      <w:pPr>
        <w:pStyle w:val="Prrafodelista"/>
        <w:numPr>
          <w:ilvl w:val="0"/>
          <w:numId w:val="12"/>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 xml:space="preserve">Evaluar la accesibilidad (WCAG) con herramientas como </w:t>
      </w:r>
      <w:proofErr w:type="spellStart"/>
      <w:r w:rsidRPr="00AE7244">
        <w:rPr>
          <w:rFonts w:asciiTheme="majorHAnsi" w:hAnsiTheme="majorHAnsi"/>
          <w:sz w:val="28"/>
          <w:szCs w:val="28"/>
          <w:lang w:val="es-419" w:eastAsia="es-419"/>
        </w:rPr>
        <w:t>Axe</w:t>
      </w:r>
      <w:proofErr w:type="spellEnd"/>
      <w:r w:rsidRPr="00AE7244">
        <w:rPr>
          <w:rFonts w:asciiTheme="majorHAnsi" w:hAnsiTheme="majorHAnsi"/>
          <w:sz w:val="28"/>
          <w:szCs w:val="28"/>
          <w:lang w:val="es-419" w:eastAsia="es-419"/>
        </w:rPr>
        <w:t>.</w:t>
      </w:r>
    </w:p>
    <w:p w14:paraId="5917CD83" w14:textId="77777777" w:rsidR="009150EB" w:rsidRPr="00AE7244" w:rsidRDefault="009150EB" w:rsidP="009150EB">
      <w:pPr>
        <w:pStyle w:val="Prrafodelista"/>
        <w:numPr>
          <w:ilvl w:val="0"/>
          <w:numId w:val="12"/>
        </w:numPr>
        <w:jc w:val="both"/>
        <w:rPr>
          <w:rFonts w:asciiTheme="majorHAnsi" w:hAnsiTheme="majorHAnsi"/>
          <w:sz w:val="28"/>
          <w:szCs w:val="28"/>
          <w:lang w:val="es-419" w:eastAsia="es-419"/>
        </w:rPr>
      </w:pPr>
      <w:r w:rsidRPr="00AE7244">
        <w:rPr>
          <w:rFonts w:asciiTheme="majorHAnsi" w:hAnsiTheme="majorHAnsi"/>
          <w:sz w:val="28"/>
          <w:szCs w:val="28"/>
          <w:lang w:val="es-419" w:eastAsia="es-419"/>
        </w:rPr>
        <w:t>Medir tiempos de carga y optimización de renderizado.</w:t>
      </w:r>
    </w:p>
    <w:p w14:paraId="0133F170" w14:textId="77777777" w:rsidR="009150EB" w:rsidRPr="004B552A" w:rsidRDefault="009150EB" w:rsidP="009150EB">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t>2. Pruebas en el Back-</w:t>
      </w:r>
      <w:proofErr w:type="spellStart"/>
      <w:r w:rsidRPr="004B552A">
        <w:rPr>
          <w:rFonts w:asciiTheme="majorHAnsi" w:hAnsiTheme="majorHAnsi"/>
          <w:b/>
          <w:bCs/>
          <w:sz w:val="28"/>
          <w:szCs w:val="28"/>
          <w:lang w:val="es-419" w:eastAsia="es-419"/>
        </w:rPr>
        <w:t>End</w:t>
      </w:r>
      <w:proofErr w:type="spellEnd"/>
    </w:p>
    <w:p w14:paraId="40C1F6CE" w14:textId="77777777" w:rsidR="009150EB" w:rsidRPr="008016F2" w:rsidRDefault="009150EB" w:rsidP="009150EB">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Validan la lógica de negocio, seguridad y rendimiento.</w:t>
      </w:r>
    </w:p>
    <w:p w14:paraId="6C26219D"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a) Pruebas unitarias (</w:t>
      </w:r>
      <w:proofErr w:type="spellStart"/>
      <w:r w:rsidRPr="004B552A">
        <w:rPr>
          <w:rFonts w:asciiTheme="majorHAnsi" w:hAnsiTheme="majorHAnsi"/>
          <w:sz w:val="28"/>
          <w:szCs w:val="28"/>
          <w:lang w:val="es-419" w:eastAsia="es-419"/>
        </w:rPr>
        <w:t>Jest</w:t>
      </w:r>
      <w:proofErr w:type="spellEnd"/>
      <w:r w:rsidRPr="004B552A">
        <w:rPr>
          <w:rFonts w:asciiTheme="majorHAnsi" w:hAnsiTheme="majorHAnsi"/>
          <w:sz w:val="28"/>
          <w:szCs w:val="28"/>
          <w:lang w:val="es-419" w:eastAsia="es-419"/>
        </w:rPr>
        <w:t xml:space="preserve"> + </w:t>
      </w:r>
      <w:proofErr w:type="spellStart"/>
      <w:r w:rsidRPr="004B552A">
        <w:rPr>
          <w:rFonts w:asciiTheme="majorHAnsi" w:hAnsiTheme="majorHAnsi"/>
          <w:sz w:val="28"/>
          <w:szCs w:val="28"/>
          <w:lang w:val="es-419" w:eastAsia="es-419"/>
        </w:rPr>
        <w:t>Supertest</w:t>
      </w:r>
      <w:proofErr w:type="spellEnd"/>
      <w:r w:rsidRPr="004B552A">
        <w:rPr>
          <w:rFonts w:asciiTheme="majorHAnsi" w:hAnsiTheme="majorHAnsi"/>
          <w:sz w:val="28"/>
          <w:szCs w:val="28"/>
          <w:lang w:val="es-419" w:eastAsia="es-419"/>
        </w:rPr>
        <w:t>)</w:t>
      </w:r>
    </w:p>
    <w:p w14:paraId="0DE4751B" w14:textId="77777777" w:rsidR="009150EB" w:rsidRPr="008016F2" w:rsidRDefault="009150EB" w:rsidP="009150EB">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Probar controladores, servicios y middleware.</w:t>
      </w:r>
    </w:p>
    <w:p w14:paraId="106D4409" w14:textId="77777777" w:rsidR="009150EB" w:rsidRPr="008016F2" w:rsidRDefault="009150EB" w:rsidP="009150EB">
      <w:pPr>
        <w:pStyle w:val="Prrafodelista"/>
        <w:numPr>
          <w:ilvl w:val="0"/>
          <w:numId w:val="13"/>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Simular respuestas del ORM (Prisma) y manejar datos de prueba.</w:t>
      </w:r>
    </w:p>
    <w:p w14:paraId="4AD7BBBA"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b) Pruebas de integración (</w:t>
      </w:r>
      <w:proofErr w:type="spellStart"/>
      <w:r w:rsidRPr="004B552A">
        <w:rPr>
          <w:rFonts w:asciiTheme="majorHAnsi" w:hAnsiTheme="majorHAnsi"/>
          <w:sz w:val="28"/>
          <w:szCs w:val="28"/>
          <w:lang w:val="es-419" w:eastAsia="es-419"/>
        </w:rPr>
        <w:t>Supertest</w:t>
      </w:r>
      <w:proofErr w:type="spellEnd"/>
      <w:r w:rsidRPr="004B552A">
        <w:rPr>
          <w:rFonts w:asciiTheme="majorHAnsi" w:hAnsiTheme="majorHAnsi"/>
          <w:sz w:val="28"/>
          <w:szCs w:val="28"/>
          <w:lang w:val="es-419" w:eastAsia="es-419"/>
        </w:rPr>
        <w:t>)</w:t>
      </w:r>
    </w:p>
    <w:p w14:paraId="514999B9" w14:textId="77777777" w:rsidR="009150EB" w:rsidRPr="008016F2" w:rsidRDefault="009150EB" w:rsidP="009150EB">
      <w:pPr>
        <w:pStyle w:val="Prrafodelista"/>
        <w:numPr>
          <w:ilvl w:val="0"/>
          <w:numId w:val="14"/>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 xml:space="preserve">Verificar </w:t>
      </w:r>
      <w:proofErr w:type="spellStart"/>
      <w:r w:rsidRPr="008016F2">
        <w:rPr>
          <w:rFonts w:asciiTheme="majorHAnsi" w:hAnsiTheme="majorHAnsi"/>
          <w:sz w:val="28"/>
          <w:szCs w:val="28"/>
          <w:lang w:val="es-419" w:eastAsia="es-419"/>
        </w:rPr>
        <w:t>endpoints</w:t>
      </w:r>
      <w:proofErr w:type="spellEnd"/>
      <w:r w:rsidRPr="008016F2">
        <w:rPr>
          <w:rFonts w:asciiTheme="majorHAnsi" w:hAnsiTheme="majorHAnsi"/>
          <w:sz w:val="28"/>
          <w:szCs w:val="28"/>
          <w:lang w:val="es-419" w:eastAsia="es-419"/>
        </w:rPr>
        <w:t xml:space="preserve"> REST: autenticación, CRUD de usuarios y grupos.</w:t>
      </w:r>
    </w:p>
    <w:p w14:paraId="0F9B2F2B" w14:textId="77777777" w:rsidR="009150EB" w:rsidRPr="008016F2" w:rsidRDefault="009150EB" w:rsidP="009150EB">
      <w:pPr>
        <w:pStyle w:val="Prrafodelista"/>
        <w:numPr>
          <w:ilvl w:val="0"/>
          <w:numId w:val="14"/>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Asegurar la correcta validación de datos y manejo de errores.</w:t>
      </w:r>
    </w:p>
    <w:p w14:paraId="4F6D39BF"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 xml:space="preserve">c) Pruebas de carga y estrés (k6, </w:t>
      </w:r>
      <w:proofErr w:type="spellStart"/>
      <w:r w:rsidRPr="004B552A">
        <w:rPr>
          <w:rFonts w:asciiTheme="majorHAnsi" w:hAnsiTheme="majorHAnsi"/>
          <w:sz w:val="28"/>
          <w:szCs w:val="28"/>
          <w:lang w:val="es-419" w:eastAsia="es-419"/>
        </w:rPr>
        <w:t>Artillery</w:t>
      </w:r>
      <w:proofErr w:type="spellEnd"/>
      <w:r w:rsidRPr="004B552A">
        <w:rPr>
          <w:rFonts w:asciiTheme="majorHAnsi" w:hAnsiTheme="majorHAnsi"/>
          <w:sz w:val="28"/>
          <w:szCs w:val="28"/>
          <w:lang w:val="es-419" w:eastAsia="es-419"/>
        </w:rPr>
        <w:t>)</w:t>
      </w:r>
    </w:p>
    <w:p w14:paraId="2C4D25E9" w14:textId="77777777" w:rsidR="009150EB" w:rsidRPr="008016F2" w:rsidRDefault="009150EB" w:rsidP="009150EB">
      <w:pPr>
        <w:pStyle w:val="Prrafodelista"/>
        <w:numPr>
          <w:ilvl w:val="0"/>
          <w:numId w:val="15"/>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Simular múltiples usuarios accediendo simultáneamente.</w:t>
      </w:r>
    </w:p>
    <w:p w14:paraId="26B42719" w14:textId="77777777" w:rsidR="009150EB" w:rsidRPr="008016F2" w:rsidRDefault="009150EB" w:rsidP="009150EB">
      <w:pPr>
        <w:pStyle w:val="Prrafodelista"/>
        <w:numPr>
          <w:ilvl w:val="0"/>
          <w:numId w:val="15"/>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Evaluar tiempos de respuesta en operaciones CRUD.</w:t>
      </w:r>
    </w:p>
    <w:p w14:paraId="684CC08C" w14:textId="77777777" w:rsidR="009150EB" w:rsidRPr="004B552A" w:rsidRDefault="009150EB" w:rsidP="009150EB">
      <w:pPr>
        <w:jc w:val="both"/>
        <w:rPr>
          <w:rFonts w:asciiTheme="majorHAnsi" w:hAnsiTheme="majorHAnsi"/>
          <w:sz w:val="28"/>
          <w:szCs w:val="28"/>
          <w:lang w:val="es-419" w:eastAsia="es-419"/>
        </w:rPr>
      </w:pPr>
      <w:r w:rsidRPr="004B552A">
        <w:rPr>
          <w:rFonts w:asciiTheme="majorHAnsi" w:hAnsiTheme="majorHAnsi"/>
          <w:sz w:val="28"/>
          <w:szCs w:val="28"/>
          <w:lang w:val="es-419" w:eastAsia="es-419"/>
        </w:rPr>
        <w:t xml:space="preserve">d) Pruebas de seguridad (OWASP ZAP, </w:t>
      </w:r>
      <w:proofErr w:type="spellStart"/>
      <w:r w:rsidRPr="004B552A">
        <w:rPr>
          <w:rFonts w:asciiTheme="majorHAnsi" w:hAnsiTheme="majorHAnsi"/>
          <w:sz w:val="28"/>
          <w:szCs w:val="28"/>
          <w:lang w:val="es-419" w:eastAsia="es-419"/>
        </w:rPr>
        <w:t>Postman</w:t>
      </w:r>
      <w:proofErr w:type="spellEnd"/>
      <w:r w:rsidRPr="004B552A">
        <w:rPr>
          <w:rFonts w:asciiTheme="majorHAnsi" w:hAnsiTheme="majorHAnsi"/>
          <w:sz w:val="28"/>
          <w:szCs w:val="28"/>
          <w:lang w:val="es-419" w:eastAsia="es-419"/>
        </w:rPr>
        <w:t>)</w:t>
      </w:r>
    </w:p>
    <w:p w14:paraId="6383AC39" w14:textId="77777777" w:rsidR="009150EB" w:rsidRPr="008016F2" w:rsidRDefault="009150EB" w:rsidP="009150EB">
      <w:pPr>
        <w:pStyle w:val="Prrafodelista"/>
        <w:numPr>
          <w:ilvl w:val="0"/>
          <w:numId w:val="16"/>
        </w:numPr>
        <w:jc w:val="both"/>
        <w:rPr>
          <w:rFonts w:asciiTheme="majorHAnsi" w:hAnsiTheme="majorHAnsi"/>
          <w:sz w:val="28"/>
          <w:szCs w:val="28"/>
          <w:lang w:val="es-419" w:eastAsia="es-419"/>
        </w:rPr>
      </w:pPr>
      <w:r w:rsidRPr="008016F2">
        <w:rPr>
          <w:rFonts w:asciiTheme="majorHAnsi" w:hAnsiTheme="majorHAnsi"/>
          <w:sz w:val="28"/>
          <w:szCs w:val="28"/>
          <w:lang w:val="es-419" w:eastAsia="es-419"/>
        </w:rPr>
        <w:t>Detectar vulnerabilidades como inyección SQL o XSS.</w:t>
      </w:r>
    </w:p>
    <w:p w14:paraId="4D730017" w14:textId="77777777" w:rsidR="009150EB" w:rsidRPr="008016F2" w:rsidRDefault="009150EB" w:rsidP="009150EB">
      <w:pPr>
        <w:pStyle w:val="Prrafodelista"/>
        <w:numPr>
          <w:ilvl w:val="0"/>
          <w:numId w:val="16"/>
        </w:numPr>
        <w:jc w:val="both"/>
        <w:rPr>
          <w:rFonts w:asciiTheme="majorHAnsi" w:hAnsiTheme="majorHAnsi"/>
          <w:sz w:val="28"/>
          <w:szCs w:val="28"/>
          <w:lang w:val="es-419" w:eastAsia="es-419"/>
        </w:rPr>
      </w:pPr>
      <w:proofErr w:type="gramStart"/>
      <w:r w:rsidRPr="008016F2">
        <w:rPr>
          <w:rFonts w:asciiTheme="majorHAnsi" w:hAnsiTheme="majorHAnsi"/>
          <w:sz w:val="28"/>
          <w:szCs w:val="28"/>
          <w:lang w:val="es-419" w:eastAsia="es-419"/>
        </w:rPr>
        <w:t>Asegurar</w:t>
      </w:r>
      <w:proofErr w:type="gramEnd"/>
      <w:r w:rsidRPr="008016F2">
        <w:rPr>
          <w:rFonts w:asciiTheme="majorHAnsi" w:hAnsiTheme="majorHAnsi"/>
          <w:sz w:val="28"/>
          <w:szCs w:val="28"/>
          <w:lang w:val="es-419" w:eastAsia="es-419"/>
        </w:rPr>
        <w:t xml:space="preserve"> que los tokens de autenticación funcionan correctamente.</w:t>
      </w:r>
    </w:p>
    <w:p w14:paraId="4FD75616" w14:textId="77777777" w:rsidR="009150EB" w:rsidRDefault="009150EB" w:rsidP="009150EB">
      <w:pPr>
        <w:jc w:val="both"/>
        <w:rPr>
          <w:rFonts w:asciiTheme="majorHAnsi" w:hAnsiTheme="majorHAnsi"/>
          <w:sz w:val="28"/>
          <w:szCs w:val="28"/>
          <w:lang w:val="es-419" w:eastAsia="es-419"/>
        </w:rPr>
      </w:pPr>
    </w:p>
    <w:p w14:paraId="130E5AC5" w14:textId="77777777" w:rsidR="009150EB" w:rsidRDefault="009150EB" w:rsidP="009150EB">
      <w:pPr>
        <w:jc w:val="both"/>
        <w:rPr>
          <w:rFonts w:asciiTheme="majorHAnsi" w:hAnsiTheme="majorHAnsi"/>
          <w:sz w:val="28"/>
          <w:szCs w:val="28"/>
          <w:lang w:val="es-419" w:eastAsia="es-419"/>
        </w:rPr>
      </w:pPr>
    </w:p>
    <w:p w14:paraId="28BCE3B3" w14:textId="77777777" w:rsidR="009150EB" w:rsidRPr="004B552A" w:rsidRDefault="009150EB" w:rsidP="009150EB">
      <w:pPr>
        <w:jc w:val="both"/>
        <w:rPr>
          <w:rFonts w:asciiTheme="majorHAnsi" w:hAnsiTheme="majorHAnsi"/>
          <w:sz w:val="28"/>
          <w:szCs w:val="28"/>
          <w:lang w:val="es-419" w:eastAsia="es-419"/>
        </w:rPr>
      </w:pPr>
    </w:p>
    <w:p w14:paraId="71782357" w14:textId="77777777" w:rsidR="009150EB" w:rsidRPr="004B552A" w:rsidRDefault="009150EB" w:rsidP="009150EB">
      <w:pPr>
        <w:jc w:val="both"/>
        <w:rPr>
          <w:rFonts w:asciiTheme="majorHAnsi" w:hAnsiTheme="majorHAnsi"/>
          <w:b/>
          <w:bCs/>
          <w:sz w:val="28"/>
          <w:szCs w:val="28"/>
          <w:lang w:val="es-419" w:eastAsia="es-419"/>
        </w:rPr>
      </w:pPr>
      <w:r w:rsidRPr="004B552A">
        <w:rPr>
          <w:rFonts w:asciiTheme="majorHAnsi" w:hAnsiTheme="majorHAnsi"/>
          <w:b/>
          <w:bCs/>
          <w:sz w:val="28"/>
          <w:szCs w:val="28"/>
          <w:lang w:val="es-419" w:eastAsia="es-419"/>
        </w:rPr>
        <w:lastRenderedPageBreak/>
        <w:t>3. Pruebas en la Base de Datos</w:t>
      </w:r>
    </w:p>
    <w:p w14:paraId="28F0AE3A" w14:textId="77777777" w:rsidR="009150EB" w:rsidRPr="00AA1DAD" w:rsidRDefault="009150EB" w:rsidP="009150EB">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Validar la consistencia de los datos con casos de prueba específicos.</w:t>
      </w:r>
    </w:p>
    <w:p w14:paraId="3458B705" w14:textId="77777777" w:rsidR="009150EB" w:rsidRPr="00AA1DAD" w:rsidRDefault="009150EB" w:rsidP="009150EB">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Asegurar integridad referencial (relaciones entre tablas).</w:t>
      </w:r>
    </w:p>
    <w:p w14:paraId="4A720D63" w14:textId="77777777" w:rsidR="009150EB" w:rsidRPr="00AA1DAD" w:rsidRDefault="009150EB" w:rsidP="009150EB">
      <w:pPr>
        <w:pStyle w:val="Prrafodelista"/>
        <w:numPr>
          <w:ilvl w:val="0"/>
          <w:numId w:val="17"/>
        </w:numPr>
        <w:jc w:val="both"/>
        <w:rPr>
          <w:rFonts w:asciiTheme="majorHAnsi" w:hAnsiTheme="majorHAnsi"/>
          <w:sz w:val="28"/>
          <w:szCs w:val="28"/>
          <w:lang w:val="es-419" w:eastAsia="es-419"/>
        </w:rPr>
      </w:pPr>
      <w:r w:rsidRPr="00AA1DAD">
        <w:rPr>
          <w:rFonts w:asciiTheme="majorHAnsi" w:hAnsiTheme="majorHAnsi"/>
          <w:sz w:val="28"/>
          <w:szCs w:val="28"/>
          <w:lang w:val="es-419" w:eastAsia="es-419"/>
        </w:rPr>
        <w:t>Comprobar la configuración de seguridad en AWS RDS.</w:t>
      </w:r>
    </w:p>
    <w:p w14:paraId="14786F40" w14:textId="77777777" w:rsidR="009150EB" w:rsidRPr="00082287" w:rsidRDefault="009150EB" w:rsidP="009150EB">
      <w:pPr>
        <w:jc w:val="both"/>
        <w:rPr>
          <w:lang w:val="es-419"/>
        </w:rPr>
      </w:pPr>
    </w:p>
    <w:p w14:paraId="6B50AD62" w14:textId="77777777" w:rsidR="009150EB" w:rsidRPr="004B552A" w:rsidRDefault="009150EB" w:rsidP="009150EB"/>
    <w:p w14:paraId="11187F37" w14:textId="77777777" w:rsidR="009150EB" w:rsidRDefault="009150EB" w:rsidP="009150EB">
      <w:pPr>
        <w:pStyle w:val="Ttulo1"/>
        <w:rPr>
          <w:sz w:val="28"/>
          <w:szCs w:val="28"/>
        </w:rPr>
      </w:pPr>
    </w:p>
    <w:p w14:paraId="73D52922" w14:textId="77777777" w:rsidR="009150EB" w:rsidRDefault="009150EB" w:rsidP="009150EB"/>
    <w:p w14:paraId="6D06362B" w14:textId="77777777" w:rsidR="009150EB" w:rsidRPr="009150EB" w:rsidRDefault="009150EB" w:rsidP="009150EB"/>
    <w:sectPr w:rsidR="009150EB" w:rsidRPr="009150EB" w:rsidSect="009150EB">
      <w:headerReference w:type="default" r:id="rId5"/>
      <w:footerReference w:type="default" r:id="rId6"/>
      <w:pgSz w:w="12240" w:h="15840" w:code="1"/>
      <w:pgMar w:top="1417" w:right="1701" w:bottom="1417" w:left="1701" w:header="0" w:footer="79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8595F" w14:textId="77777777" w:rsidR="009150EB" w:rsidRPr="002D03A6" w:rsidRDefault="009150EB" w:rsidP="00662CED">
    <w:pPr>
      <w:pStyle w:val="Piedepgina"/>
    </w:pPr>
    <w:r w:rsidRPr="002D03A6">
      <w:rPr>
        <w:noProof/>
        <w:lang w:eastAsia="es-CO"/>
      </w:rPr>
      <w:drawing>
        <wp:anchor distT="0" distB="0" distL="114300" distR="114300" simplePos="0" relativeHeight="251660288" behindDoc="1" locked="0" layoutInCell="1" allowOverlap="1" wp14:anchorId="4A5C7479" wp14:editId="57ED27E3">
          <wp:simplePos x="0" y="0"/>
          <wp:positionH relativeFrom="column">
            <wp:posOffset>-1064895</wp:posOffset>
          </wp:positionH>
          <wp:positionV relativeFrom="page">
            <wp:posOffset>9342120</wp:posOffset>
          </wp:positionV>
          <wp:extent cx="8374380" cy="883248"/>
          <wp:effectExtent l="0" t="0" r="0" b="0"/>
          <wp:wrapNone/>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membre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43783" cy="890568"/>
                  </a:xfrm>
                  <a:prstGeom prst="rect">
                    <a:avLst/>
                  </a:prstGeom>
                </pic:spPr>
              </pic:pic>
            </a:graphicData>
          </a:graphic>
          <wp14:sizeRelH relativeFrom="margin">
            <wp14:pctWidth>0</wp14:pctWidth>
          </wp14:sizeRelH>
          <wp14:sizeRelV relativeFrom="margin">
            <wp14:pctHeight>0</wp14:pctHeight>
          </wp14:sizeRelV>
        </wp:anchor>
      </w:drawing>
    </w:r>
  </w:p>
  <w:p w14:paraId="05E946DD" w14:textId="77777777" w:rsidR="009150EB" w:rsidRPr="002D03A6" w:rsidRDefault="009150EB" w:rsidP="00462C4A">
    <w:pPr>
      <w:pStyle w:val="Piedepgina"/>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5302C" w14:textId="77777777" w:rsidR="009150EB" w:rsidRPr="002D03A6" w:rsidRDefault="009150EB" w:rsidP="00C465D0">
    <w:pPr>
      <w:pStyle w:val="Encabezado"/>
      <w:tabs>
        <w:tab w:val="clear" w:pos="8838"/>
      </w:tabs>
      <w:ind w:left="-709"/>
      <w:rPr>
        <w:lang w:eastAsia="es-CO"/>
      </w:rPr>
    </w:pPr>
  </w:p>
  <w:p w14:paraId="3435CC3F" w14:textId="77777777" w:rsidR="009150EB" w:rsidRPr="002D03A6" w:rsidRDefault="009150EB" w:rsidP="00C465D0">
    <w:pPr>
      <w:pStyle w:val="Encabezado"/>
      <w:tabs>
        <w:tab w:val="clear" w:pos="8838"/>
      </w:tabs>
      <w:ind w:left="-709"/>
      <w:rPr>
        <w:lang w:eastAsia="es-CO"/>
      </w:rPr>
    </w:pPr>
  </w:p>
  <w:p w14:paraId="0EE95293" w14:textId="77777777" w:rsidR="009150EB" w:rsidRPr="002D03A6" w:rsidRDefault="009150EB" w:rsidP="00C465D0">
    <w:pPr>
      <w:pStyle w:val="Encabezado"/>
      <w:tabs>
        <w:tab w:val="clear" w:pos="8838"/>
      </w:tabs>
      <w:ind w:left="-709"/>
      <w:rPr>
        <w:lang w:eastAsia="es-CO"/>
      </w:rPr>
    </w:pPr>
  </w:p>
  <w:p w14:paraId="28118208" w14:textId="77777777" w:rsidR="009150EB" w:rsidRPr="002D03A6" w:rsidRDefault="009150EB" w:rsidP="00C465D0">
    <w:pPr>
      <w:pStyle w:val="Encabezado"/>
      <w:tabs>
        <w:tab w:val="clear" w:pos="8838"/>
      </w:tabs>
      <w:ind w:left="-709"/>
      <w:rPr>
        <w:lang w:eastAsia="es-CO"/>
      </w:rPr>
    </w:pPr>
  </w:p>
  <w:p w14:paraId="42B64253" w14:textId="77777777" w:rsidR="009150EB" w:rsidRPr="002D03A6" w:rsidRDefault="009150EB" w:rsidP="00C465D0">
    <w:pPr>
      <w:pStyle w:val="Encabezado"/>
      <w:tabs>
        <w:tab w:val="clear" w:pos="8838"/>
      </w:tabs>
      <w:ind w:left="-709"/>
      <w:rPr>
        <w:lang w:eastAsia="es-CO"/>
      </w:rPr>
    </w:pPr>
    <w:r w:rsidRPr="002D03A6">
      <w:rPr>
        <w:lang w:eastAsia="es-CO"/>
      </w:rPr>
      <w:t xml:space="preserve">             </w:t>
    </w:r>
  </w:p>
  <w:p w14:paraId="651B46B0" w14:textId="77777777" w:rsidR="009150EB" w:rsidRPr="002D03A6" w:rsidRDefault="009150EB" w:rsidP="00C465D0">
    <w:pPr>
      <w:pStyle w:val="Encabezado"/>
      <w:tabs>
        <w:tab w:val="clear" w:pos="8838"/>
      </w:tabs>
      <w:ind w:left="-709"/>
      <w:rPr>
        <w:b/>
        <w:color w:val="0070C0"/>
      </w:rPr>
    </w:pPr>
    <w:r w:rsidRPr="002D03A6">
      <w:rPr>
        <w:noProof/>
        <w:lang w:eastAsia="es-CO"/>
      </w:rPr>
      <w:drawing>
        <wp:anchor distT="0" distB="0" distL="114300" distR="114300" simplePos="0" relativeHeight="251659264" behindDoc="1" locked="1" layoutInCell="1" allowOverlap="1" wp14:anchorId="608DD7C9" wp14:editId="3C9C119C">
          <wp:simplePos x="0" y="0"/>
          <wp:positionH relativeFrom="page">
            <wp:align>left</wp:align>
          </wp:positionH>
          <wp:positionV relativeFrom="page">
            <wp:align>top</wp:align>
          </wp:positionV>
          <wp:extent cx="10012045" cy="1713230"/>
          <wp:effectExtent l="0" t="0" r="8255" b="0"/>
          <wp:wrapNone/>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cabezado membrete1.png"/>
                  <pic:cNvPicPr preferRelativeResize="0"/>
                </pic:nvPicPr>
                <pic:blipFill>
                  <a:blip r:embed="rId1" cstate="print">
                    <a:extLst>
                      <a:ext uri="{28A0092B-C50C-407E-A947-70E740481C1C}">
                        <a14:useLocalDpi xmlns:a14="http://schemas.microsoft.com/office/drawing/2010/main" val="0"/>
                      </a:ext>
                    </a:extLst>
                  </a:blip>
                  <a:stretch>
                    <a:fillRect/>
                  </a:stretch>
                </pic:blipFill>
                <pic:spPr>
                  <a:xfrm>
                    <a:off x="0" y="0"/>
                    <a:ext cx="10012045" cy="1713230"/>
                  </a:xfrm>
                  <a:prstGeom prst="rect">
                    <a:avLst/>
                  </a:prstGeom>
                </pic:spPr>
              </pic:pic>
            </a:graphicData>
          </a:graphic>
          <wp14:sizeRelH relativeFrom="margin">
            <wp14:pctWidth>0</wp14:pctWidth>
          </wp14:sizeRelH>
          <wp14:sizeRelV relativeFrom="margin">
            <wp14:pctHeight>0</wp14:pctHeight>
          </wp14:sizeRelV>
        </wp:anchor>
      </w:drawing>
    </w:r>
    <w:r w:rsidRPr="002D03A6">
      <w:rPr>
        <w:lang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BA335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81C0"/>
          </v:shape>
        </w:pict>
      </mc:Choice>
      <mc:Fallback>
        <w:drawing>
          <wp:inline distT="0" distB="0" distL="0" distR="0" wp14:anchorId="7071EDC8" wp14:editId="5DBBF22A">
            <wp:extent cx="142875" cy="142875"/>
            <wp:effectExtent l="0" t="0" r="9525" b="9525"/>
            <wp:docPr id="1810545114" name="Imagen 1" descr="C:\Users\orsta\AppData\Local\Temp\mso81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9553" name="Imagen 550209553" descr="C:\Users\orsta\AppData\Local\Temp\mso81C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0650EA"/>
    <w:multiLevelType w:val="hybridMultilevel"/>
    <w:tmpl w:val="AD320D4A"/>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2BD446B"/>
    <w:multiLevelType w:val="hybridMultilevel"/>
    <w:tmpl w:val="12604418"/>
    <w:lvl w:ilvl="0" w:tplc="580A0019">
      <w:start w:val="1"/>
      <w:numFmt w:val="lowerLetter"/>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 w15:restartNumberingAfterBreak="0">
    <w:nsid w:val="067D0C64"/>
    <w:multiLevelType w:val="hybridMultilevel"/>
    <w:tmpl w:val="2BB2AB4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B5450EF"/>
    <w:multiLevelType w:val="hybridMultilevel"/>
    <w:tmpl w:val="9C1ED67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0CFF4EBF"/>
    <w:multiLevelType w:val="hybridMultilevel"/>
    <w:tmpl w:val="5FD60BE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A543070"/>
    <w:multiLevelType w:val="multilevel"/>
    <w:tmpl w:val="DF623CF6"/>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AE4EDC"/>
    <w:multiLevelType w:val="hybridMultilevel"/>
    <w:tmpl w:val="1D50E842"/>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31926837"/>
    <w:multiLevelType w:val="hybridMultilevel"/>
    <w:tmpl w:val="99085BA6"/>
    <w:lvl w:ilvl="0" w:tplc="580A0007">
      <w:start w:val="1"/>
      <w:numFmt w:val="bullet"/>
      <w:lvlText w:val=""/>
      <w:lvlPicBulletId w:val="0"/>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350D025A"/>
    <w:multiLevelType w:val="hybridMultilevel"/>
    <w:tmpl w:val="5790B4E2"/>
    <w:lvl w:ilvl="0" w:tplc="C18A456A">
      <w:start w:val="1"/>
      <w:numFmt w:val="decimal"/>
      <w:lvlText w:val="%1."/>
      <w:lvlJc w:val="left"/>
      <w:pPr>
        <w:ind w:left="720" w:hanging="360"/>
      </w:pPr>
      <w:rPr>
        <w:rFonts w:hint="default"/>
        <w:lang w:val="en-U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45CA239D"/>
    <w:multiLevelType w:val="hybridMultilevel"/>
    <w:tmpl w:val="1286EC86"/>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46740F44"/>
    <w:multiLevelType w:val="hybridMultilevel"/>
    <w:tmpl w:val="B3F8AFC2"/>
    <w:lvl w:ilvl="0" w:tplc="580A0019">
      <w:start w:val="1"/>
      <w:numFmt w:val="lowerLetter"/>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488A1ECA"/>
    <w:multiLevelType w:val="hybridMultilevel"/>
    <w:tmpl w:val="89E24DA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496B473F"/>
    <w:multiLevelType w:val="hybridMultilevel"/>
    <w:tmpl w:val="F3221216"/>
    <w:lvl w:ilvl="0" w:tplc="580A000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3" w15:restartNumberingAfterBreak="0">
    <w:nsid w:val="52DF69B5"/>
    <w:multiLevelType w:val="hybridMultilevel"/>
    <w:tmpl w:val="E44AB1EE"/>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682928DB"/>
    <w:multiLevelType w:val="hybridMultilevel"/>
    <w:tmpl w:val="2BEE9A8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6D4E21B8"/>
    <w:multiLevelType w:val="hybridMultilevel"/>
    <w:tmpl w:val="A984A658"/>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BAC4921"/>
    <w:multiLevelType w:val="hybridMultilevel"/>
    <w:tmpl w:val="952EA3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752823075">
    <w:abstractNumId w:val="4"/>
  </w:num>
  <w:num w:numId="2" w16cid:durableId="2011328487">
    <w:abstractNumId w:val="11"/>
  </w:num>
  <w:num w:numId="3" w16cid:durableId="1342780592">
    <w:abstractNumId w:val="3"/>
  </w:num>
  <w:num w:numId="4" w16cid:durableId="774832505">
    <w:abstractNumId w:val="7"/>
  </w:num>
  <w:num w:numId="5" w16cid:durableId="1670327506">
    <w:abstractNumId w:val="8"/>
  </w:num>
  <w:num w:numId="6" w16cid:durableId="298417700">
    <w:abstractNumId w:val="16"/>
  </w:num>
  <w:num w:numId="7" w16cid:durableId="1845120598">
    <w:abstractNumId w:val="12"/>
  </w:num>
  <w:num w:numId="8" w16cid:durableId="2105110788">
    <w:abstractNumId w:val="5"/>
  </w:num>
  <w:num w:numId="9" w16cid:durableId="76178011">
    <w:abstractNumId w:val="1"/>
  </w:num>
  <w:num w:numId="10" w16cid:durableId="2087266691">
    <w:abstractNumId w:val="10"/>
  </w:num>
  <w:num w:numId="11" w16cid:durableId="72823076">
    <w:abstractNumId w:val="14"/>
  </w:num>
  <w:num w:numId="12" w16cid:durableId="1260289298">
    <w:abstractNumId w:val="0"/>
  </w:num>
  <w:num w:numId="13" w16cid:durableId="1180193145">
    <w:abstractNumId w:val="13"/>
  </w:num>
  <w:num w:numId="14" w16cid:durableId="249580325">
    <w:abstractNumId w:val="2"/>
  </w:num>
  <w:num w:numId="15" w16cid:durableId="1203402297">
    <w:abstractNumId w:val="9"/>
  </w:num>
  <w:num w:numId="16" w16cid:durableId="1189224310">
    <w:abstractNumId w:val="6"/>
  </w:num>
  <w:num w:numId="17" w16cid:durableId="6983120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EB"/>
    <w:rsid w:val="008532F4"/>
    <w:rsid w:val="009150E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7B2B"/>
  <w15:chartTrackingRefBased/>
  <w15:docId w15:val="{2884ED89-22D0-4E54-9CAF-5FA6183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EB"/>
    <w:pPr>
      <w:spacing w:after="200" w:line="276" w:lineRule="auto"/>
    </w:pPr>
    <w:rPr>
      <w:kern w:val="0"/>
      <w:sz w:val="22"/>
      <w:szCs w:val="22"/>
      <w:lang w:val="es-CO"/>
      <w14:ligatures w14:val="none"/>
    </w:rPr>
  </w:style>
  <w:style w:type="paragraph" w:styleId="Ttulo1">
    <w:name w:val="heading 1"/>
    <w:basedOn w:val="Normal"/>
    <w:next w:val="Normal"/>
    <w:link w:val="Ttulo1Car"/>
    <w:uiPriority w:val="9"/>
    <w:qFormat/>
    <w:rsid w:val="00915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15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15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5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5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50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50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50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50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0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150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150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50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50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50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50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50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50EB"/>
    <w:rPr>
      <w:rFonts w:eastAsiaTheme="majorEastAsia" w:cstheme="majorBidi"/>
      <w:color w:val="272727" w:themeColor="text1" w:themeTint="D8"/>
    </w:rPr>
  </w:style>
  <w:style w:type="paragraph" w:styleId="Ttulo">
    <w:name w:val="Title"/>
    <w:basedOn w:val="Normal"/>
    <w:next w:val="Normal"/>
    <w:link w:val="TtuloCar"/>
    <w:uiPriority w:val="10"/>
    <w:qFormat/>
    <w:rsid w:val="00915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50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50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50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50EB"/>
    <w:pPr>
      <w:spacing w:before="160"/>
      <w:jc w:val="center"/>
    </w:pPr>
    <w:rPr>
      <w:i/>
      <w:iCs/>
      <w:color w:val="404040" w:themeColor="text1" w:themeTint="BF"/>
    </w:rPr>
  </w:style>
  <w:style w:type="character" w:customStyle="1" w:styleId="CitaCar">
    <w:name w:val="Cita Car"/>
    <w:basedOn w:val="Fuentedeprrafopredeter"/>
    <w:link w:val="Cita"/>
    <w:uiPriority w:val="29"/>
    <w:rsid w:val="009150EB"/>
    <w:rPr>
      <w:i/>
      <w:iCs/>
      <w:color w:val="404040" w:themeColor="text1" w:themeTint="BF"/>
    </w:rPr>
  </w:style>
  <w:style w:type="paragraph" w:styleId="Prrafodelista">
    <w:name w:val="List Paragraph"/>
    <w:basedOn w:val="Normal"/>
    <w:uiPriority w:val="34"/>
    <w:qFormat/>
    <w:rsid w:val="009150EB"/>
    <w:pPr>
      <w:ind w:left="720"/>
      <w:contextualSpacing/>
    </w:pPr>
  </w:style>
  <w:style w:type="character" w:styleId="nfasisintenso">
    <w:name w:val="Intense Emphasis"/>
    <w:basedOn w:val="Fuentedeprrafopredeter"/>
    <w:uiPriority w:val="21"/>
    <w:qFormat/>
    <w:rsid w:val="009150EB"/>
    <w:rPr>
      <w:i/>
      <w:iCs/>
      <w:color w:val="0F4761" w:themeColor="accent1" w:themeShade="BF"/>
    </w:rPr>
  </w:style>
  <w:style w:type="paragraph" w:styleId="Citadestacada">
    <w:name w:val="Intense Quote"/>
    <w:basedOn w:val="Normal"/>
    <w:next w:val="Normal"/>
    <w:link w:val="CitadestacadaCar"/>
    <w:uiPriority w:val="30"/>
    <w:qFormat/>
    <w:rsid w:val="00915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50EB"/>
    <w:rPr>
      <w:i/>
      <w:iCs/>
      <w:color w:val="0F4761" w:themeColor="accent1" w:themeShade="BF"/>
    </w:rPr>
  </w:style>
  <w:style w:type="character" w:styleId="Referenciaintensa">
    <w:name w:val="Intense Reference"/>
    <w:basedOn w:val="Fuentedeprrafopredeter"/>
    <w:uiPriority w:val="32"/>
    <w:qFormat/>
    <w:rsid w:val="009150EB"/>
    <w:rPr>
      <w:b/>
      <w:bCs/>
      <w:smallCaps/>
      <w:color w:val="0F4761" w:themeColor="accent1" w:themeShade="BF"/>
      <w:spacing w:val="5"/>
    </w:rPr>
  </w:style>
  <w:style w:type="paragraph" w:styleId="Encabezado">
    <w:name w:val="header"/>
    <w:basedOn w:val="Normal"/>
    <w:link w:val="EncabezadoCar"/>
    <w:uiPriority w:val="99"/>
    <w:unhideWhenUsed/>
    <w:rsid w:val="009150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50EB"/>
    <w:rPr>
      <w:kern w:val="0"/>
      <w:sz w:val="22"/>
      <w:szCs w:val="22"/>
      <w:lang w:val="es-CO"/>
      <w14:ligatures w14:val="none"/>
    </w:rPr>
  </w:style>
  <w:style w:type="paragraph" w:styleId="Piedepgina">
    <w:name w:val="footer"/>
    <w:basedOn w:val="Normal"/>
    <w:link w:val="PiedepginaCar"/>
    <w:uiPriority w:val="99"/>
    <w:unhideWhenUsed/>
    <w:rsid w:val="009150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50EB"/>
    <w:rPr>
      <w:kern w:val="0"/>
      <w:sz w:val="22"/>
      <w:szCs w:val="22"/>
      <w:lang w:val="es-CO"/>
      <w14:ligatures w14:val="none"/>
    </w:rPr>
  </w:style>
  <w:style w:type="paragraph" w:styleId="NormalWeb">
    <w:name w:val="Normal (Web)"/>
    <w:basedOn w:val="Normal"/>
    <w:uiPriority w:val="99"/>
    <w:semiHidden/>
    <w:unhideWhenUsed/>
    <w:rsid w:val="009150E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9150EB"/>
    <w:rPr>
      <w:color w:val="467886" w:themeColor="hyperlink"/>
      <w:u w:val="single"/>
    </w:rPr>
  </w:style>
  <w:style w:type="paragraph" w:styleId="TtuloTDC">
    <w:name w:val="TOC Heading"/>
    <w:basedOn w:val="Ttulo1"/>
    <w:next w:val="Normal"/>
    <w:uiPriority w:val="39"/>
    <w:unhideWhenUsed/>
    <w:qFormat/>
    <w:rsid w:val="009150EB"/>
    <w:pPr>
      <w:spacing w:before="240" w:after="0" w:line="259" w:lineRule="auto"/>
      <w:outlineLvl w:val="9"/>
    </w:pPr>
    <w:rPr>
      <w:sz w:val="32"/>
      <w:szCs w:val="32"/>
      <w:lang w:eastAsia="es-CO"/>
    </w:rPr>
  </w:style>
  <w:style w:type="paragraph" w:styleId="TDC2">
    <w:name w:val="toc 2"/>
    <w:basedOn w:val="Normal"/>
    <w:next w:val="Normal"/>
    <w:autoRedefine/>
    <w:uiPriority w:val="39"/>
    <w:unhideWhenUsed/>
    <w:rsid w:val="009150EB"/>
    <w:pPr>
      <w:spacing w:after="100" w:line="259" w:lineRule="auto"/>
      <w:ind w:left="220"/>
    </w:pPr>
    <w:rPr>
      <w:rFonts w:eastAsiaTheme="minorEastAsia" w:cs="Times New Roman"/>
      <w:lang w:eastAsia="es-CO"/>
    </w:rPr>
  </w:style>
  <w:style w:type="paragraph" w:styleId="TDC1">
    <w:name w:val="toc 1"/>
    <w:basedOn w:val="Normal"/>
    <w:next w:val="Normal"/>
    <w:autoRedefine/>
    <w:uiPriority w:val="39"/>
    <w:unhideWhenUsed/>
    <w:rsid w:val="009150EB"/>
    <w:pPr>
      <w:spacing w:after="100" w:line="259" w:lineRule="auto"/>
    </w:pPr>
    <w:rPr>
      <w:rFonts w:eastAsiaTheme="minorEastAsia" w:cs="Times New Roman"/>
      <w:lang w:eastAsia="es-CO"/>
    </w:rPr>
  </w:style>
  <w:style w:type="paragraph" w:styleId="TDC3">
    <w:name w:val="toc 3"/>
    <w:basedOn w:val="Normal"/>
    <w:next w:val="Normal"/>
    <w:autoRedefine/>
    <w:uiPriority w:val="39"/>
    <w:unhideWhenUsed/>
    <w:rsid w:val="009150EB"/>
    <w:pPr>
      <w:spacing w:after="100" w:line="259" w:lineRule="auto"/>
      <w:ind w:left="440"/>
    </w:pPr>
    <w:rPr>
      <w:rFonts w:eastAsiaTheme="minorEastAsia" w:cs="Times New Roman"/>
      <w:lang w:eastAsia="es-CO"/>
    </w:rPr>
  </w:style>
  <w:style w:type="table" w:styleId="Tablaconcuadrcula">
    <w:name w:val="Table Grid"/>
    <w:basedOn w:val="Tablanormal"/>
    <w:uiPriority w:val="39"/>
    <w:rsid w:val="009150EB"/>
    <w:pPr>
      <w:spacing w:after="0" w:line="240" w:lineRule="auto"/>
    </w:pPr>
    <w:rPr>
      <w:kern w:val="0"/>
      <w:sz w:val="22"/>
      <w:szCs w:val="22"/>
      <w:lang w:val="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150EB"/>
    <w:pPr>
      <w:spacing w:after="0" w:line="240" w:lineRule="auto"/>
    </w:pPr>
    <w:rPr>
      <w:kern w:val="0"/>
      <w:sz w:val="22"/>
      <w:szCs w:val="22"/>
      <w:lang w:val="es-CO"/>
      <w14:ligatures w14:val="none"/>
    </w:rPr>
  </w:style>
  <w:style w:type="character" w:styleId="Hipervnculovisitado">
    <w:name w:val="FollowedHyperlink"/>
    <w:basedOn w:val="Fuentedeprrafopredeter"/>
    <w:uiPriority w:val="99"/>
    <w:semiHidden/>
    <w:unhideWhenUsed/>
    <w:rsid w:val="009150EB"/>
    <w:rPr>
      <w:color w:val="96607D" w:themeColor="followedHyperlink"/>
      <w:u w:val="single"/>
    </w:rPr>
  </w:style>
  <w:style w:type="paragraph" w:customStyle="1" w:styleId="msonormal0">
    <w:name w:val="msonormal"/>
    <w:basedOn w:val="Normal"/>
    <w:rsid w:val="009150E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DC4">
    <w:name w:val="toc 4"/>
    <w:basedOn w:val="Normal"/>
    <w:next w:val="Normal"/>
    <w:autoRedefine/>
    <w:uiPriority w:val="39"/>
    <w:unhideWhenUsed/>
    <w:rsid w:val="009150EB"/>
    <w:pPr>
      <w:spacing w:after="100"/>
      <w:ind w:left="720"/>
    </w:pPr>
    <w:rPr>
      <w:rFonts w:eastAsiaTheme="minorEastAsia"/>
      <w:kern w:val="2"/>
      <w:sz w:val="24"/>
      <w:szCs w:val="24"/>
      <w:lang w:eastAsia="es-CO"/>
      <w14:ligatures w14:val="standardContextual"/>
    </w:rPr>
  </w:style>
  <w:style w:type="paragraph" w:styleId="TDC5">
    <w:name w:val="toc 5"/>
    <w:basedOn w:val="Normal"/>
    <w:next w:val="Normal"/>
    <w:autoRedefine/>
    <w:uiPriority w:val="39"/>
    <w:unhideWhenUsed/>
    <w:rsid w:val="009150EB"/>
    <w:pPr>
      <w:spacing w:after="100"/>
      <w:ind w:left="960"/>
    </w:pPr>
    <w:rPr>
      <w:rFonts w:eastAsiaTheme="minorEastAsia"/>
      <w:kern w:val="2"/>
      <w:sz w:val="24"/>
      <w:szCs w:val="24"/>
      <w:lang w:eastAsia="es-CO"/>
      <w14:ligatures w14:val="standardContextual"/>
    </w:rPr>
  </w:style>
  <w:style w:type="paragraph" w:styleId="TDC6">
    <w:name w:val="toc 6"/>
    <w:basedOn w:val="Normal"/>
    <w:next w:val="Normal"/>
    <w:autoRedefine/>
    <w:uiPriority w:val="39"/>
    <w:unhideWhenUsed/>
    <w:rsid w:val="009150EB"/>
    <w:pPr>
      <w:spacing w:after="100"/>
      <w:ind w:left="1200"/>
    </w:pPr>
    <w:rPr>
      <w:rFonts w:eastAsiaTheme="minorEastAsia"/>
      <w:kern w:val="2"/>
      <w:sz w:val="24"/>
      <w:szCs w:val="24"/>
      <w:lang w:eastAsia="es-CO"/>
      <w14:ligatures w14:val="standardContextual"/>
    </w:rPr>
  </w:style>
  <w:style w:type="paragraph" w:styleId="TDC7">
    <w:name w:val="toc 7"/>
    <w:basedOn w:val="Normal"/>
    <w:next w:val="Normal"/>
    <w:autoRedefine/>
    <w:uiPriority w:val="39"/>
    <w:unhideWhenUsed/>
    <w:rsid w:val="009150EB"/>
    <w:pPr>
      <w:spacing w:after="100"/>
      <w:ind w:left="1440"/>
    </w:pPr>
    <w:rPr>
      <w:rFonts w:eastAsiaTheme="minorEastAsia"/>
      <w:kern w:val="2"/>
      <w:sz w:val="24"/>
      <w:szCs w:val="24"/>
      <w:lang w:eastAsia="es-CO"/>
      <w14:ligatures w14:val="standardContextual"/>
    </w:rPr>
  </w:style>
  <w:style w:type="paragraph" w:styleId="TDC8">
    <w:name w:val="toc 8"/>
    <w:basedOn w:val="Normal"/>
    <w:next w:val="Normal"/>
    <w:autoRedefine/>
    <w:uiPriority w:val="39"/>
    <w:unhideWhenUsed/>
    <w:rsid w:val="009150EB"/>
    <w:pPr>
      <w:spacing w:after="100"/>
      <w:ind w:left="1680"/>
    </w:pPr>
    <w:rPr>
      <w:rFonts w:eastAsiaTheme="minorEastAsia"/>
      <w:kern w:val="2"/>
      <w:sz w:val="24"/>
      <w:szCs w:val="24"/>
      <w:lang w:eastAsia="es-CO"/>
      <w14:ligatures w14:val="standardContextual"/>
    </w:rPr>
  </w:style>
  <w:style w:type="paragraph" w:styleId="TDC9">
    <w:name w:val="toc 9"/>
    <w:basedOn w:val="Normal"/>
    <w:next w:val="Normal"/>
    <w:autoRedefine/>
    <w:uiPriority w:val="39"/>
    <w:unhideWhenUsed/>
    <w:rsid w:val="009150EB"/>
    <w:pPr>
      <w:spacing w:after="100"/>
      <w:ind w:left="1920"/>
    </w:pPr>
    <w:rPr>
      <w:rFonts w:eastAsiaTheme="minorEastAsia"/>
      <w:kern w:val="2"/>
      <w:sz w:val="24"/>
      <w:szCs w:val="24"/>
      <w:lang w:eastAsia="es-CO"/>
      <w14:ligatures w14:val="standardContextual"/>
    </w:rPr>
  </w:style>
  <w:style w:type="paragraph" w:styleId="Bibliografa">
    <w:name w:val="Bibliography"/>
    <w:basedOn w:val="Normal"/>
    <w:next w:val="Normal"/>
    <w:uiPriority w:val="37"/>
    <w:unhideWhenUsed/>
    <w:rsid w:val="009150EB"/>
    <w:pPr>
      <w:spacing w:after="160" w:line="256" w:lineRule="auto"/>
    </w:pPr>
  </w:style>
  <w:style w:type="paragraph" w:customStyle="1" w:styleId="paragraph">
    <w:name w:val="paragraph"/>
    <w:basedOn w:val="Normal"/>
    <w:rsid w:val="009150E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encinsinresolver1">
    <w:name w:val="Mención sin resolver1"/>
    <w:basedOn w:val="Fuentedeprrafopredeter"/>
    <w:uiPriority w:val="99"/>
    <w:semiHidden/>
    <w:rsid w:val="009150EB"/>
    <w:rPr>
      <w:color w:val="605E5C"/>
      <w:shd w:val="clear" w:color="auto" w:fill="E1DFDD"/>
    </w:rPr>
  </w:style>
  <w:style w:type="character" w:customStyle="1" w:styleId="normaltextrun">
    <w:name w:val="normaltextrun"/>
    <w:basedOn w:val="Fuentedeprrafopredeter"/>
    <w:rsid w:val="009150EB"/>
  </w:style>
  <w:style w:type="character" w:customStyle="1" w:styleId="eop">
    <w:name w:val="eop"/>
    <w:basedOn w:val="Fuentedeprrafopredeter"/>
    <w:rsid w:val="009150EB"/>
  </w:style>
  <w:style w:type="character" w:customStyle="1" w:styleId="wacimagecontainer">
    <w:name w:val="wacimagecontainer"/>
    <w:basedOn w:val="Fuentedeprrafopredeter"/>
    <w:rsid w:val="009150EB"/>
  </w:style>
  <w:style w:type="character" w:customStyle="1" w:styleId="Mencinsinresolver2">
    <w:name w:val="Mención sin resolver2"/>
    <w:basedOn w:val="Fuentedeprrafopredeter"/>
    <w:uiPriority w:val="99"/>
    <w:semiHidden/>
    <w:rsid w:val="009150EB"/>
    <w:rPr>
      <w:color w:val="605E5C"/>
      <w:shd w:val="clear" w:color="auto" w:fill="E1DFDD"/>
    </w:rPr>
  </w:style>
  <w:style w:type="table" w:customStyle="1" w:styleId="TableNormal">
    <w:name w:val="Table Normal"/>
    <w:rsid w:val="009150EB"/>
    <w:pPr>
      <w:spacing w:after="0" w:line="276" w:lineRule="auto"/>
    </w:pPr>
    <w:rPr>
      <w:rFonts w:ascii="Arial" w:eastAsia="Arial" w:hAnsi="Arial" w:cs="Arial"/>
      <w:kern w:val="0"/>
      <w:sz w:val="22"/>
      <w:szCs w:val="22"/>
      <w14:ligatures w14:val="none"/>
    </w:rPr>
    <w:tblPr>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9150EB"/>
    <w:rPr>
      <w:color w:val="605E5C"/>
      <w:shd w:val="clear" w:color="auto" w:fill="E1DFDD"/>
    </w:rPr>
  </w:style>
  <w:style w:type="character" w:styleId="Textoennegrita">
    <w:name w:val="Strong"/>
    <w:basedOn w:val="Fuentedeprrafopredeter"/>
    <w:uiPriority w:val="22"/>
    <w:qFormat/>
    <w:rsid w:val="009150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1705</Words>
  <Characters>9381</Characters>
  <Application>Microsoft Office Word</Application>
  <DocSecurity>0</DocSecurity>
  <Lines>78</Lines>
  <Paragraphs>22</Paragraphs>
  <ScaleCrop>false</ScaleCrop>
  <Company/>
  <LinksUpToDate>false</LinksUpToDate>
  <CharactersWithSpaces>11064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ORLANDO STALIN CUEVA CAMARGO</dc:creator>
  <cp:keywords/>
  <dc:description/>
  <cp:lastModifiedBy>ORLANDO STALIN CUEVA CAMARGO</cp:lastModifiedBy>
  <cp:revision>1</cp:revision>
  <dcterms:created xsi:type="dcterms:W3CDTF">2025-04-24T19:51:00Z</dcterms:created>
  <dcterms:modified xsi:type="dcterms:W3CDTF">2025-04-24T19:53:00Z</dcterms:modified>
</cp:coreProperties>
</file>