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37e642ca41dda9a5d57b21d4f5820729f476aa3"/>
    <w:p>
      <w:pPr>
        <w:pStyle w:val="Heading2"/>
      </w:pPr>
      <w:r>
        <w:t xml:space="preserve">HXC-153 — TestGuard_GetSystemStatus_WithDB_StillReports is named for a database-present case it never exercises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bookmarkEnd w:id="11"/>
    <w:bookmarkStart w:id="12" w:name="X3d0c8eef77e39885a586df80a05625a6e11e830"/>
    <w:p>
      <w:pPr>
        <w:pStyle w:val="Heading2"/>
      </w:pPr>
      <w:r>
        <w:t xml:space="preserve">HXC-154 — TestStartQASession_Success asserts on a session field a background goroutine is concurrently changing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bookmarkEnd w:id="12"/>
    <w:bookmarkStart w:id="13" w:name="X4d3e90008cfe8948d5e7571ff59d8fd2f08ce2a"/>
    <w:p>
      <w:pPr>
        <w:pStyle w:val="Heading2"/>
      </w:pPr>
      <w:r>
        <w:t xml:space="preserve">HXC-155 — Standardise the divergent polarity-switch environment variable convention across the server test package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bookmarkEnd w:id="13"/>
    <w:bookmarkStart w:id="14" w:name="X0218ed1a794f1386db983f19c8be76a3659bad2"/>
    <w:p>
      <w:pPr>
        <w:pStyle w:val="Heading2"/>
      </w:pPr>
      <w:r>
        <w:t xml:space="preserve">HXC-156 — harmony_os background system monitor used an unsynchronised on/off flag as its stop signal, racing application shutdown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bookmarkEnd w:id="14"/>
    <w:bookmarkStart w:id="15" w:name="Xa0dde14a05bae09b5a43646f32a748464fa4599"/>
    <w:p>
      <w:pPr>
        <w:pStyle w:val="Heading2"/>
      </w:pPr>
      <w:r>
        <w:t xml:space="preserve">HXC-157 — harmony_os and aurora_os changed on-screen elements directly from background threads, which the Fyne UI toolkit forbids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bookmarkEnd w:id="15"/>
    <w:bookmarkStart w:id="16" w:name="X77a32877e5a5b83e924d6c82c8c6b7c376e6580"/>
    <w:p>
      <w:pPr>
        <w:pStyle w:val="Heading2"/>
      </w:pPr>
      <w:r>
        <w:t xml:space="preserve">HXC-158 — No test builds the harmony_os or aurora_os screens, so their widget-threading fixes rest on code review rather than captured runtime proof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2026-07-28T19:25:20Z</dcterms:created>
  <dcterms:modified xsi:type="dcterms:W3CDTF">2026-07-28T19:25:20Z</dcterms:modified>
</cp:coreProperties>
</file>

<file path=docProps/custom.xml><?xml version="1.0" encoding="utf-8"?>
<Properties xmlns="http://schemas.openxmlformats.org/officeDocument/2006/custom-properties" xmlns:vt="http://schemas.openxmlformats.org/officeDocument/2006/docPropsVTypes"/>
</file>