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0"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scratch/discovery/fixes/HXC124_evidence.md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scratch/discovery/fixes/HXC131_evidence.md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scratch/discovery/fixes/HXC131_evidence.md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scratch/discovery/fixes/HXC132_evidence.md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Start w:id="166"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6"/>
    <w:bookmarkStart w:id="167"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7"/>
    <w:bookmarkStart w:id="168" w:name="X0218ed1a794f1386db983f19c8be76a3659bad2"/>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docs/qa/fyneui_uithread_siblings_20260728T192405Z/03_MUTATION_harmony_race_returns.txt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68"/>
    <w:bookmarkStart w:id="169" w:name="Xa0dde14a05bae09b5a43646f32a748464fa459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docs/qa/fyneui_uithread_siblings_20260728T192405Z/04_GREEN_harmony_all_fixes_count3.txt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69"/>
    <w:bookmarkStart w:id="170" w:name="X37e642ca41dda9a5d57b21d4f5820729f476aa3"/>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docs/qa/hxc153_systemstatus_withdb_20260728T194000Z/README.md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70"/>
    <w:bookmarkStart w:id="171" w:name="X4d3e90008cfe8948d5e7571ff59d8fd2f08ce2a"/>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docs/qa/hxc155_red_polarity_convention_20260728T194815Z/README.md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71"/>
    <w:bookmarkStart w:id="172" w:name="X3d0c8eef77e39885a586df80a05625a6e11e830"/>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docs/qa/hxc154_qa_session_created_status_20260729T005900Z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72"/>
    <w:bookmarkStart w:id="173" w:name="X77a32877e5a5b83e924d6c82c8c6b7c376e6580"/>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helix_code/applications/harmony_os/gui_thread_race_test.go + helix_code/applications/aurora_os/gui_thread_race_test.go (commit 9afc3da2); RED on unwrapped-fyneui artifact: harmony exit 1 / 415 DATA RACE, aurora exit 1 / 495 DATA RACE, reports landing on the covered sites (harmony main.go:1583,:1631; aurora main.go:1756,:678,:1803). GREEN at HEAD: harmony exit 0 / 0 races, aurora exit 0 / 0 races, independently re-run by the conductor (harmony 8.597s, aurora 12.387s). Harness self-validated golden-bad per 11.4.107(10): dropping the renderer UI lock on the FIXED artifact still provokes 1296 (harmony) / 902 (aurora) races, proving the harness is not blind. Suite wiring landed in 8f072866.</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73"/>
    <w:bookmarkStart w:id="174" w:name="X9e60c29c986cb39271f9f72c66ef92c1fdf3440"/>
    <w:p>
      <w:pPr>
        <w:pStyle w:val="Heading2"/>
      </w:pPr>
      <w:r>
        <w:t xml:space="preserve">HXC-162 — Skill auto-trigger is dead in the interactive CLI: the dispatcher is built then thrown away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bookmarkEnd w:id="174"/>
    <w:bookmarkStart w:id="175" w:name="Xdc6b42c67dcdd38e9af09cf3c5e03f710ad6f64"/>
    <w:p>
      <w:pPr>
        <w:pStyle w:val="Heading2"/>
      </w:pPr>
      <w:r>
        <w:t xml:space="preserve">HXC-163 — None of the seven shared governance skills are registered, so none of them can ever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bookmarkEnd w:id="175"/>
    <w:bookmarkStart w:id="176" w:name="X4ae803e7284a23ffe53dd0996e85d4b402f5d67"/>
    <w:p>
      <w:pPr>
        <w:pStyle w:val="Heading2"/>
      </w:pPr>
      <w:r>
        <w:t xml:space="preserve">HXC-161 — Fixed.md H2-section-to-pipe-row parity gate fails on 58 items because the DB emits each item in only one representation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34afaf11. Root cause was NOT the ticket’s stated premise (that premise is refuted: items PK is (atm_id,current_location,representation) and 105 Fixed items carry BOTH representations). Real cause: the consumer changed — 8494380a superseded the pipe-table-only generate_fixed_summary.sh (now exit 2, refuses to run) with a representation-agnostic DB-derived renderFixedSummary. Of 56 failing ids, 0 lost a row; all 56 never had one. Reconciled per 11.4.120, not retired: CM-FIXED-H2-PIPE-ROW-PARITY -&gt; CM-FIXED-SUMMARY-ITEM-VISIBILITY asserting every H2 closure, every ticket-id pipe row and every Obsolete item appears in Fixed_Summary.md, bounded-matched so ATM-97 is not satisfied by ATM-970. STRENGTHENING PROOF against 0a4df699 (the real 156-item data-loss commit): retired invariant flagged 0 summary-visibility failures, reconciled invariant flags 246. Mutation proof both directions: GREEN unmutated exit 0 (153 sections/99 rows/1 Obsolete); delete section-only HXC-157 -&gt; exit 1; delete pipe-row HXC-044 -&gt; exit 1; empty summary -&gt; exit 1 (253 failures); Fixed.md with no closures -&gt; exit 1 via anti-tautology tripwire refusing a vacuous PASS.</w:t>
      </w:r>
      <w:r>
        <w:t xml:space="preserve"> </w:t>
      </w:r>
      <w:r>
        <w:rPr>
          <w:b/>
          <w:bCs/>
        </w:rPr>
        <w:t xml:space="preserve">Created-By:</w:t>
      </w:r>
      <w:r>
        <w:t xml:space="preserve"> </w:t>
      </w:r>
      <w:r>
        <w:t xml:space="preserve">Claude</w:t>
      </w:r>
    </w:p>
    <w:p>
      <w:pPr>
        <w:pStyle w:val="BodyTex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bookmarkEnd w:id="176"/>
    <w:bookmarkStart w:id="177" w:name="Xe94a7fd1eb2d7bdbbd852686f8cd3b885d7194e"/>
    <w:p>
      <w:pPr>
        <w:pStyle w:val="Heading2"/>
      </w:pPr>
      <w:r>
        <w:t xml:space="preserve">HXC-160 — Governance manuals still name the superseded shell summary generators as the canonical tracker-summary generators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docs/qa/hxc160_superseded_generator_naming_20260728T210702Z/verification.md</w:t>
      </w:r>
      <w:r>
        <w:t xml:space="preserve"> </w:t>
      </w:r>
      <w:r>
        <w:rPr>
          <w:b/>
          <w:bCs/>
        </w:rPr>
        <w:t xml:space="preserve">Created-By:</w:t>
      </w:r>
      <w:r>
        <w:t xml:space="preserve"> </w:t>
      </w:r>
      <w:r>
        <w:t xml:space="preserve">Claude</w:t>
      </w:r>
    </w:p>
    <w:p>
      <w:pPr>
        <w:pStyle w:val="BodyTex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bookmarkEnd w:id="177"/>
    <w:bookmarkStart w:id="178" w:name="X0488f600f9361d4a22ab9a0250035f46ce544b1"/>
    <w:p>
      <w:pPr>
        <w:pStyle w:val="Heading2"/>
      </w:pPr>
      <w:r>
        <w:t xml:space="preserve">HXC-182 — A corrupted performance reference file is sitting uncommitted and any broad commit would make it permanent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Baseline restored and independently verified by the coordinator: worktree sha256 a13ff412b10ac88d == HEAD sha256 a13ff412b10ac88d, and</w:t>
      </w:r>
      <w:r>
        <w:t xml:space="preserve"> </w:t>
      </w:r>
      <w:r>
        <w:t xml:space="preserve">‘git status –porcelain reports/latency/’</w:t>
      </w:r>
      <w:r>
        <w:t xml:space="preserve"> </w:t>
      </w:r>
      <w:r>
        <w:t xml:space="preserve">is empty. The corrupted working copy (73f8ef85…, holding this contended host’s 901ns/1.156929ms figures instead of the committed 982ns/1.237002ms reference) is gone, so no broad</w:t>
      </w:r>
      <w:r>
        <w:t xml:space="preserve"> </w:t>
      </w:r>
      <w:r>
        <w:t xml:space="preserve">‘git add’</w:t>
      </w:r>
      <w:r>
        <w:t xml:space="preserve"> </w:t>
      </w:r>
      <w:r>
        <w:t xml:space="preserve">can sweep a corrupted yardstick in. Independently corroborated by the HXC-165 round-2 reviewer, which additionally confirmed the fix’s runtime signature by a stronger method than hash-equality: 3x consecutive isolated runs left the baseline’s MTIME (1785273093) unchanged, proving the file is never opened for writing at all rather than merely rewritten with identical bytes. A §9.2 pre-op backup of the dirty bytes was verified to exist at /tmp/hxc165_backup_1785270412/baseline.dirty.bak hashing to 73f8ef85…, so nothing was discarded unrecoverably. Root cause is fixed separately under HXC-165 (commits b43e69d5 + fbcc034c).</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bookmarkEnd w:id="178"/>
    <w:bookmarkStart w:id="179" w:name="X34b9c09e360a00e473bf91c5942919ec212b440"/>
    <w:p>
      <w:pPr>
        <w:pStyle w:val="Heading2"/>
      </w:pPr>
      <w:r>
        <w:t xml:space="preserve">HXC-165 — A stress test overwrites its own committed reference baseline every time it runs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commits b43e69d5 + fbcc034c + 5a7a819f (unpushed at closure). RED on the pre-fix artifact changed the tracked baseline sha256 73f8ef85 -&gt; 88c8b1a9, proving the write was real. DESIGN DECISION, evidence-led: NO comparison consumer exists (the only references were the write site and the plan doc that authored it), so no comparison was invented — doing so would have baked in a bogus yardstick, since the committed figures are a single contended-host run and the author’s own runs measured P99 82ms against them. The project’s genuine baseline-comparison mechanism is elsewhere and untouched (tests/performance/baseline_regression_test.go over benchmarks/baselines/*.txt). Git history per 11.4.124 shows the file is an accidentally-committed run artefact: five post-creation commits, all pure numbers churn, two via blanket Auto-commit, while its own frozen Date: 2026-03-16 header stayed fixed as contents drifted months later. It was NOT deleted — that is its own commit and it is now harmless. RUNTIME SIGNATURE (11.4.108): against the restored baseline, content AND git status AND mtime all unchanged across a run (a13ff412, status empty, mtime 1785273093), stable across 4 consecutive runs — the file is not even opened for writing, which is strictly stronger than hash-equality. git check-ignore -v resolves the new run-output path to .gitignore:101. Six paired 1.1 mutations each proven to FAIL then restored. Two independent guards: a package-level TestMain hashing around the whole run (guards the DEFECT SITE, not merely the new helper) plus an isolation test that self-validates its own hash oracle on a temp copy. Independent review: GO on correctness, safety and anti-bluff, zero blocking findings, both Important findings landed. Baseline restored 73f8ef85 -&gt; a13ff412 with the corrupted bytes preserved out-of-tree per 9.2. HONEST LIMITS recorded: the probe-mutation evidence rests on the author’s capture alone (the reviewer’s constraints forbade writing the tracked baseline); a first commit landed mid-review contrary to 11.4.142, recorded in the amended message rather than hidden; and the guard’s blind spots (a byte-identical rewrite, or a writer in the sibling tests/stress/verifier package) are documented boundaries, not silent gaps.</w:t>
      </w:r>
      <w:r>
        <w:t xml:space="preserve"> </w:t>
      </w:r>
      <w:r>
        <w:rPr>
          <w:b/>
          <w:bCs/>
        </w:rPr>
        <w:t xml:space="preserve">Created-By:</w:t>
      </w:r>
      <w:r>
        <w:t xml:space="preserve"> </w:t>
      </w:r>
      <w:r>
        <w:t xml:space="preserve">Claude</w:t>
      </w:r>
    </w:p>
    <w:p>
      <w:pPr>
        <w:pStyle w:val="BodyText"/>
      </w:pPr>
      <w:r>
        <w:t xml:space="preserve">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bookmarkEnd w:id="179"/>
    <w:bookmarkStart w:id="180" w:name="X2cf94905c6d44306d4aaaa12192c57c76f7c376"/>
    <w:p>
      <w:pPr>
        <w:pStyle w:val="Heading2"/>
      </w:pPr>
      <w:r>
        <w:t xml:space="preserve">HXC-184 — Running a command that leaves a background process behind now hangs forever and permanently consumes a slot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bookmarkEnd w:id="180"/>
    <w:bookmarkStart w:id="181" w:name="Xeee7c3dd37eb451f1fcc955cf3f21b892579a7e"/>
    <w:p>
      <w:pPr>
        <w:pStyle w:val="Heading2"/>
      </w:pPr>
      <w:r>
        <w:t xml:space="preserve">HXC-174 — The terminal interface reads live QA session values while another thread is changing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docs/qa/hxc174_qa_dashboard_session_race_20260728T221246Z/README.md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bookmarkEnd w:id="181"/>
    <w:bookmarkStart w:id="182" w:name="Xcb0f454ff0caee3d2186029688002e34fdd186c"/>
    <w:p>
      <w:pPr>
        <w:pStyle w:val="Heading2"/>
      </w:pPr>
      <w:r>
        <w:t xml:space="preserve">HXC-176 — The shared skill installer writes machine-specific paths that break on any other computer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docs/qa/hxc176_portable_skill_symlink_20260729T031600Z/README.md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bookmarkEnd w:id="182"/>
    <w:bookmarkStart w:id="183" w:name="X00ec6199424fde5fbff0d7b65eb86b91a2a7547"/>
    <w:p>
      <w:pPr>
        <w:pStyle w:val="Heading2"/>
      </w:pPr>
      <w:r>
        <w:t xml:space="preserve">HXC-177 — A shipped skill uses a placeholder the system cannot fill, so raw placeholder text is sent to the AI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docs/qa/hxc177_skill_placeholder_guard_20260729T031600Z/README.md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bookmarkEnd w:id="183"/>
    <w:bookmarkStart w:id="184" w:name="Xae61943a7d5f2583e86ac9a50980fed15a92fe0"/>
    <w:p>
      <w:pPr>
        <w:pStyle w:val="Heading2"/>
      </w:pPr>
      <w:r>
        <w:t xml:space="preserve">HXC-170 — Small, low-risk library updates that close eleven of the agent’s eighteen confirmed weak spots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bookmarkEnd w:id="184"/>
    <w:bookmarkStart w:id="185" w:name="X16cbb60ca744b0d2c8e7d4c6d3b477b8402405b"/>
    <w:p>
      <w:pPr>
        <w:pStyle w:val="Heading2"/>
      </w:pPr>
      <w:r>
        <w:t xml:space="preserve">HXC-173 — An aurora_os screen-refresh test reports failure when the machine is merely busy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docs/qa/hxc173_gui_race_overlap_floor_20260728T224308Z/README.md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bookmarkEnd w:id="185"/>
    <w:bookmarkStart w:id="186" w:name="Xedf9d9f3454b5fd430183c572a7ab9c754ee8ae"/>
    <w:p>
      <w:pPr>
        <w:pStyle w:val="Heading2"/>
      </w:pPr>
      <w:r>
        <w:t xml:space="preserve">HXC-183 — One AI provider still leaks a background worker when the caller stops listening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bookmarkEnd w:id="186"/>
    <w:bookmarkStart w:id="187" w:name="X39d6fabed41124e2f729a86ddbf9eb70c16954f"/>
    <w:p>
      <w:pPr>
        <w:pStyle w:val="Heading2"/>
      </w:pPr>
      <w:r>
        <w:t xml:space="preserve">HXC-185 — The fix for modern network addresses was applied in two places but not to fourteen others that need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bookmarkEnd w:id="187"/>
    <w:bookmarkStart w:id="188" w:name="Xd051ab2959e2f3b55bcd3206608164c9a030efe"/>
    <w:p>
      <w:pPr>
        <w:pStyle w:val="Heading2"/>
      </w:pPr>
      <w:r>
        <w:t xml:space="preserve">HXC-167 — The tool that strips secrets from recorded test transcripts can fail without anyone noticing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bookmarkEnd w:id="188"/>
    <w:bookmarkStart w:id="189" w:name="X85ac559445f8853b23654fbace38a5ae68912c4"/>
    <w:p>
      <w:pPr>
        <w:pStyle w:val="Heading2"/>
      </w:pPr>
      <w:r>
        <w:t xml:space="preserve">HXC-203 — Asking for local model status corrupts that status when two requests arrive at once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commits b2215793 (fix + guard), be3e6605 (captures), 1c2e7d07 (round-2 review record); unpushed. RED on the pre-fix artifact reproduced the exact signature — write/write at local_llm_manager.go:613, one arm via GetRunningProviders:621 — captured on a QUIET host (load 2.04 / 64 cores, no competing builds), so the verdict is not contention noise. Defect 2 independently confirmed: NO mutex of any kind existed on the type at HEAD. GREEN: same test exit 0; both suites -race -count=2 exit 0; guard default polarity -count=3 exit 0. LOAD-BEARING PROOF: the NEW guard run against pre-fix source (restored from HEAD, applied and reverted in one command under a restore trap, tree verified byte-identical md5 79f3ee7f) exits 1 with BOTH halves firing — and the second half is INDEPENDENT of the race detector, because a caller’s delete() on the returned map genuinely deregistered a provider from the manager, proving the live-internal-map defect on its own terms. RED_MODE=1 self-validation exits 1, so the guard is not blind. LOCKING DESIGN under the network-I/O constraint I set: the loop is NOT wrapped. Three phases — snapshot probe targets under RLock with the port copied BY VALUE so the probe dereferences nothing shared; probe with NO lock held; write back under Lock with a compare-and-set. The CAS is required PRECISELY BECAUSE the lock is dropped: a verdict formed against a provider that StopProvider has since stopped must not clobber newer state. A new isEndpointHealthy(ctx, port) ensures the probe path touches no shared memory. Reporting is separated from refreshing and callers receive a deep copy (Process nil’d, maps and slices copied), verified against every caller. SIBLING SWEEP within the type: fixing only :613 would have left the real-world case (status display during a provider start) racing, so Status/Process writes in StartProvider, StopProvider and installProvider now go through accessors holding the lock ONLY around the field write — never across exec, Wait, or the 60s readiness poll. StopProvider now claims the process handle under lock, which additionally prevents two concurrent stops double-Wait’ing the same child. Deadlock-safety is mechanical: every accessor takes and releases mu itself, so no critical section calls another locking method. Independent review returned GO with zero blocking findings and zero warnings, having traced the whole lock sequence itself and separately verified the read placement was unchanged from pre-delta so no behaviour change was smuggled in. HONEST LIMIT, recorded in the evidence README rather than implied closed: no provider was ever</w:t>
      </w:r>
      <w:r>
        <w:t xml:space="preserve"> </w:t>
      </w:r>
      <w:r>
        <w:t xml:space="preserve">‘running’</w:t>
      </w:r>
      <w:r>
        <w:t xml:space="preserve"> </w:t>
      </w:r>
      <w:r>
        <w:t xml:space="preserve">in these runs (the test manager skips installs and starts nothing), so refresh phases 2-3 INCLUDING THE CAS rest on reasoning and review, not executed evidence; closing that needs a stubbed provider endpoint. Residuals filed as HXC-205 (the same defect class in AutoLLMManager — eighth sibling instance this cycle), HXC-206 (ABA window in the CAS), HXC-207 (shared Environment map aliasing, latent not live).</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bookmarkEnd w:id="189"/>
    <w:bookmarkStart w:id="190" w:name="X721a51db43ff7b5709bf0f9a6f961f70f0932f0"/>
    <w:p>
      <w:pPr>
        <w:pStyle w:val="Heading2"/>
      </w:pPr>
      <w:r>
        <w:t xml:space="preserve">HXC-169 — Container-sandbox library has four known flaws we actively use and the vendor has published no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docs/qa/hxc169_sandbox_unwired_20260731T062932Z</w:t>
      </w:r>
      <w:r>
        <w:t xml:space="preserve"> </w:t>
      </w:r>
      <w:r>
        <w:rPr>
          <w:b/>
          <w:bCs/>
        </w:rPr>
        <w:t xml:space="preserve">Severity:</w:t>
      </w:r>
      <w:r>
        <w:t xml:space="preserve"> </w:t>
      </w:r>
      <w:r>
        <w:t xml:space="preserve">Critical</w:t>
      </w:r>
    </w:p>
    <w:p>
      <w:pPr>
        <w:pStyle w:val="BodyTex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bookmarkEnd w:id="190"/>
    <w:bookmarkStart w:id="191" w:name="X905c87a9e0acb570abb51ccb26a8612e16b3036"/>
    <w:p>
      <w:pPr>
        <w:pStyle w:val="Heading2"/>
      </w:pPr>
      <w:r>
        <w:t xml:space="preserve">HXC-193 — A shipped service container declares a health check that can never succeed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bookmarkEnd w:id="191"/>
    <w:bookmarkStart w:id="192" w:name="X36250e862c52d70ff01761bd030861eb62e561a"/>
    <w:p>
      <w:pPr>
        <w:pStyle w:val="Heading2"/>
      </w:pPr>
      <w:r>
        <w:t xml:space="preserve">HXC-195 — A container setting meant to choose the service port has no effect because the code never reads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bookmarkEnd w:id="192"/>
    <w:bookmarkStart w:id="193" w:name="X7fa5be872946c79366f529e6b4f99602324cfc6"/>
    <w:p>
      <w:pPr>
        <w:pStyle w:val="Heading2"/>
      </w:pPr>
      <w:r>
        <w:t xml:space="preserve">HXC-194 — A service we wrote accepts requests from any website with no origin checking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docs/qa/hxc194_mock_cors_allowlist_20260731T062932Z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bookmarkEnd w:id="193"/>
    <w:bookmarkStart w:id="194" w:name="Xc35126f3349b720d8b0373063d9e5f3f592a20b"/>
    <w:p>
      <w:pPr>
        <w:pStyle w:val="Heading2"/>
      </w:pPr>
      <w:r>
        <w:t xml:space="preserve">HXC-198 — A second command-running path has the same hang that was just fixed in its sibling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docs/qa/hxc198_shell_drain_bound_d99ce58c_20260730T220456Z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bookmarkEnd w:id="194"/>
    <w:bookmarkStart w:id="195" w:name="X981033ee255386ec4ba5ad9115d845ac772100f"/>
    <w:p>
      <w:pPr>
        <w:pStyle w:val="Heading2"/>
      </w:pPr>
      <w:r>
        <w:t xml:space="preserve">HXC-201 — The documented way to regenerate the tracker documents writes them to the wrong place and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docs/qa/hxc201_export_output_location_20260731T062932Z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bookmarkEnd w:id="195"/>
    <w:bookmarkStart w:id="196" w:name="X10cc150289ee2f8c4afebc42ca726f567e58a20"/>
    <w:p>
      <w:pPr>
        <w:pStyle w:val="Heading2"/>
      </w:pPr>
      <w:r>
        <w:t xml:space="preserve">HXC-205 — A second model manager owns a lock and then writes shared state without using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docs/qa/hxc205_autollm_race_20260730T214059Z</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bookmarkEnd w:id="196"/>
    <w:bookmarkStart w:id="197" w:name="Xd162cbf0a1a46873437898d71b4d2f03d84860c"/>
    <w:p>
      <w:pPr>
        <w:pStyle w:val="Heading2"/>
      </w:pPr>
      <w:r>
        <w:t xml:space="preserve">HXC-209 — Running a shell command in the background skips every command-security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bookmarkEnd w:id="197"/>
    <w:bookmarkStart w:id="198" w:name="X64f27e7894dab5cfedd6f908203532c2f577697"/>
    <w:p>
      <w:pPr>
        <w:pStyle w:val="Heading2"/>
      </w:pPr>
      <w:r>
        <w:t xml:space="preserve">HXC-210 — Background shell commands silently ignore the working directory they were given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bookmarkEnd w:id="198"/>
    <w:bookmarkStart w:id="199" w:name="X7d8a70e1e4bd645ad7363b09fb69c51747c0b78"/>
    <w:p>
      <w:pPr>
        <w:pStyle w:val="Heading2"/>
      </w:pPr>
      <w:r>
        <w:t xml:space="preserve">HXC-212 — The port fix turned a dormant any-origin hole into a live one on a published 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docs/qa/hxc212_sse_cors_allowlist_20260731T062932Z</w:t>
      </w:r>
      <w:r>
        <w:t xml:space="preserve"> </w:t>
      </w:r>
      <w:r>
        <w:rPr>
          <w:b/>
          <w:bCs/>
        </w:rPr>
        <w:t xml:space="preserve">Created-By:</w:t>
      </w:r>
      <w:r>
        <w:t xml:space="preserve"> </w:t>
      </w:r>
      <w:r>
        <w:t xml:space="preserve">Claude</w:t>
      </w:r>
    </w:p>
    <w:p>
      <w:pPr>
        <w:pStyle w:val="BodyText"/>
      </w:pPr>
      <w:r>
        <w:t xml:space="preserve">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bookmarkEnd w:id="199"/>
    <w:bookmarkStart w:id="200" w:name="X75da129601478e9d33ad86e53524ebd76bf5b45"/>
    <w:p>
      <w:pPr>
        <w:pStyle w:val="Heading2"/>
      </w:pPr>
      <w:r>
        <w:t xml:space="preserve">HXC-213 — The deployment tracker guards one line of shared state and leaves seventy-seven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docs/qa/hxc213_deployer_status_race_20260731T063405Z</w:t>
      </w:r>
      <w:r>
        <w:t xml:space="preserve"> </w:t>
      </w:r>
      <w:r>
        <w:rPr>
          <w:b/>
          <w:bCs/>
        </w:rPr>
        <w:t xml:space="preserve">Created-By:</w:t>
      </w:r>
      <w:r>
        <w:t xml:space="preserve"> </w:t>
      </w:r>
      <w:r>
        <w:t xml:space="preserve">Claude</w:t>
      </w:r>
    </w:p>
    <w:p>
      <w:pPr>
        <w:pStyle w:val="BodyText"/>
      </w:pPr>
      <w:r>
        <w:t xml:space="preserve">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bookmarkEnd w:id="200"/>
    <w:bookmarkStart w:id="201" w:name="Xb5669f54e8fb6c2379c4d7fa8f6c9fe714193ca"/>
    <w:p>
      <w:pPr>
        <w:pStyle w:val="Heading2"/>
      </w:pPr>
      <w:r>
        <w:t xml:space="preserve">HXC-214 — Four model providers hand callers a live pointer to their own health record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docs/qa/hxc214_provider_health_race_20260731T063414Z</w:t>
      </w:r>
      <w:r>
        <w:t xml:space="preserve"> </w:t>
      </w:r>
      <w:r>
        <w:rPr>
          <w:b/>
          <w:bCs/>
        </w:rPr>
        <w:t xml:space="preserve">Created-By:</w:t>
      </w:r>
      <w:r>
        <w:t xml:space="preserve"> </w:t>
      </w:r>
      <w:r>
        <w:t xml:space="preserve">Claude</w:t>
      </w:r>
    </w:p>
    <w:p>
      <w:pPr>
        <w:pStyle w:val="BodyText"/>
      </w:pPr>
      <w:r>
        <w:t xml:space="preserve">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bookmarkEnd w:id="201"/>
    <w:bookmarkStart w:id="202" w:name="X72f1934760a58f0fbeed98bbb2c931b8acaa59c"/>
    <w:p>
      <w:pPr>
        <w:pStyle w:val="Heading2"/>
      </w:pPr>
      <w:r>
        <w:t xml:space="preserve">HXC-215 — The commit-compile gate blames a different innocent commit on each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docs/qa/hxc215_commit_compile_integrity_classifier_20260731T072605Z</w:t>
      </w:r>
      <w:r>
        <w:t xml:space="preserve"> </w:t>
      </w:r>
      <w:r>
        <w:rPr>
          <w:b/>
          <w:bCs/>
        </w:rPr>
        <w:t xml:space="preserve">Created-By:</w:t>
      </w:r>
      <w:r>
        <w:t xml:space="preserve"> </w:t>
      </w:r>
      <w:r>
        <w:t xml:space="preserve">Claude</w:t>
      </w:r>
    </w:p>
    <w:p>
      <w:pPr>
        <w:pStyle w:val="BodyText"/>
      </w:pPr>
      <w:r>
        <w:t xml:space="preserve">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bookmarkEnd w:id="202"/>
    <w:bookmarkStart w:id="203" w:name="Xd09335c1d541d8eff8033073a849ed033012821"/>
    <w:p>
      <w:pPr>
        <w:pStyle w:val="Heading2"/>
      </w:pPr>
      <w:r>
        <w:t xml:space="preserve">HXC-211 — Four more unbounded waits remain in the shell package after the latest hang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docs/qa/hxc211_bounded_wait_shell_executor_20260731T073118Z</w:t>
      </w:r>
      <w:r>
        <w:t xml:space="preserve"> </w:t>
      </w:r>
      <w:r>
        <w:rPr>
          <w:b/>
          <w:bCs/>
        </w:rPr>
        <w:t xml:space="preserve">Created-By:</w:t>
      </w:r>
      <w:r>
        <w:t xml:space="preserve"> </w:t>
      </w:r>
      <w:r>
        <w:t xml:space="preserve">Claude</w:t>
      </w:r>
    </w:p>
    <w:p>
      <w:pPr>
        <w:pStyle w:val="BodyText"/>
      </w:pPr>
      <w:r>
        <w:t xml:space="preserve">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bookmarkEnd w:id="203"/>
    <w:bookmarkStart w:id="204" w:name="Xb208eafba4a8ec1fca39580f508efc2877423cf"/>
    <w:p>
      <w:pPr>
        <w:pStyle w:val="Heading2"/>
      </w:pPr>
      <w:r>
        <w:t xml:space="preserve">HXC-186 — Evidence files can accidentally satisfy the evidence requirement for an unrelated change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docs/qa/hxc186_declared_citation_20260731T000000Z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bookmarkEnd w:id="204"/>
    <w:bookmarkStart w:id="205" w:name="Xf0f7cb72a9c05047fd84ce7893972fa0219ebb4"/>
    <w:p>
      <w:pPr>
        <w:pStyle w:val="Heading2"/>
      </w:pPr>
      <w:r>
        <w:t xml:space="preserve">HXC-202 — The network address fix reached the server but not the app that connects to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docs/qa/hxc202_ipv6_sibling_20260731T144401Z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bookmarkEnd w:id="205"/>
    <w:bookmarkStart w:id="206" w:name="X4c5954d13d5d954113aa0c0a2850b2339b0ed95"/>
    <w:p>
      <w:pPr>
        <w:pStyle w:val="Heading2"/>
      </w:pPr>
      <w:r>
        <w:t xml:space="preserve">HXC-230 — HelixAgent crashes once on every cold boot because it checks Cognee before Cognee is ready</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docs/qa/live_systemd_boot_20260806T145857Z/11_helixagent_coldboot_race.txt</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2026-08-06; Reason: duplicate-of; Superseding-item: HXC-228; Triple-check evidence: docs/qa/live_systemd_boot_20260806T145857Z/11_helixagent_coldboot_race.txt</w:t>
      </w:r>
    </w:p>
    <w:p>
      <w:pPr>
        <w:pStyle w:val="BodyText"/>
      </w:pPr>
      <w:r>
        <w:t xml:space="preserve">Every time the Helix platform is started from a fully stopped state, the HelixAgent service crashes on its first attempt and only succeeds on the automatic retry about sixteen seconds later. The cause is a timing problem: the infrastructure service reports that it has finished as soon as the container engine has been asked to create the containers, but the Cognee knowledge-graph container needs several more seconds before it can actually answer requests. HelixAgent starts in that gap, tries to contact Cognee, is refused, treats the refusal as a fatal error and shuts itself down. Systemd then restarts it and the second attempt works. The practical effect is that a restart of the platform always logs a failure and leaves a permanent restart count against the service, which makes genuine faults harder to spot; and if Cognee were ever slower than the retry allowance the platform would stay down instead of recovering. Reproduced live on 2026-08-06: a full stop and start of the platform produced the identical failure seen in an earlier run from 2026-07-27. The fix is to make the infrastructure service wait for its containers to become healthy before reporting success, rather than reporting success as soon as they are created.</w:t>
      </w:r>
    </w:p>
    <w:bookmarkEnd w:id="206"/>
    <w:bookmarkStart w:id="207" w:name="X5f2366803341603527cab273251b7438b8acc65"/>
    <w:p>
      <w:pPr>
        <w:pStyle w:val="Heading2"/>
      </w:pPr>
      <w:r>
        <w:t xml:space="preserve">HXC-221 — When secure randomness fails, API key generation quietly falls back to a guessable value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Medium (the fix already landed and is published — helix_agent 9a50509d, confirmed an ancestor of the currently-pinned submodule HEAD 0a48f8c2 on all 4 configured remotes; I independently read protocol_security.go and confirmed generateID now takes an io.Reader and returns (string, error) with no clock-based fallback, plus a RED test at protocol_security_hxc221_red_test.go — not High because no currently-shipped code path is exposed; not Low because it touches a live authentication code path and remains open pending the mandatory independent review before formal closure)</w:t>
      </w:r>
      <w:r>
        <w:t xml:space="preserve"> </w:t>
      </w:r>
      <w:r>
        <w:rPr>
          <w:b/>
          <w:bCs/>
        </w:rPr>
        <w:t xml:space="preserve">Created-By:</w:t>
      </w:r>
      <w:r>
        <w:t xml:space="preserve"> </w:t>
      </w:r>
      <w:r>
        <w:t xml:space="preserve">Claude</w:t>
      </w:r>
    </w:p>
    <w:p>
      <w:pPr>
        <w:pStyle w:val="BodyText"/>
      </w:pPr>
      <w:r>
        <w:t xml:space="preserve">The agent component issues API keys for callers of its protocol service. It builds each key from sixteen bytes of cryptographic randomness, which is correct. But if the system’s randomness source ever fails to answer, the code does not stop — it silently substitutes the current clock reading and hands back a key derived from the time of day. A key made that way is guessable by anyone who can estimate when it was issued, and the caller receiving it is told nothing: it looks like an ordinary key and is accepted as one. The function is already able to report a failure to its caller, so the ability to refuse safely exists and is simply not used. The likelihood of the randomness source failing is genuinely low, which is why this has gone unnoticed, but the consequence if it does is that the service starts issuing predictable credentials with no signal that anything is wrong. Failing loudly is the correct behaviour here: a caller that receives an error can retry or abort, whereas a caller that receives a weak key has no way to know it must. The fix is to return the error instead of the clock reading, and to add a test that forces the randomness source to fail and confirms no key is produced.</w:t>
      </w:r>
    </w:p>
    <w:bookmarkEnd w:id="207"/>
    <w:bookmarkStart w:id="208" w:name="Xf9295dc2ed86c812b0a45c0ab8ef42685fa2447"/>
    <w:p>
      <w:pPr>
        <w:pStyle w:val="Heading2"/>
      </w:pPr>
      <w:r>
        <w:t xml:space="preserve">HXC-222 — Downloaded third-party libraries are committed into the agent repository, 104 megabytes of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Low (repository-hygiene only, no security or user-facing behavior at stake; fix already landed and published — helix_agent 0a48f8c2, the currently-pinned submodule HEAD on all 4 remotes; I independently confirmed 0 node_modules files tracked and the commit message documents a proven npm-ci regeneration with captured evidence under docs/qa/hxc222_node_modules_untrack_20260806T000000Z/, including that the recreated tree fixes a pre-existing dangling-symlink break; open only pending the mandatory independent review before formal closure)</w:t>
      </w:r>
      <w:r>
        <w:t xml:space="preserve"> </w:t>
      </w:r>
      <w:r>
        <w:rPr>
          <w:b/>
          <w:bCs/>
        </w:rPr>
        <w:t xml:space="preserve">Created-By:</w:t>
      </w:r>
      <w:r>
        <w:t xml:space="preserve"> </w:t>
      </w:r>
      <w:r>
        <w:t xml:space="preserve">Claude</w:t>
      </w:r>
    </w:p>
    <w:p>
      <w:pPr>
        <w:pStyle w:val="BodyText"/>
      </w:pPr>
      <w:r>
        <w:t xml:space="preserve">The agent component has two folders of downloaded third-party libraries committed into version control: 7,870 files under its web toolkit and 1,037 under its plugin service, together about 104 megabytes. These are not our code. They are fetched automatically from a package registry using the manifest files that sit beside them, which means every one of them can be recreated on demand and none of them needs to be stored. Committing them makes every clone of the repository permanently larger and makes it hard to see our own changes among theirs, because any routine dependency update rewrites thousands of files at once. The project already has a rule against versioning anything that a documented mechanism can regenerate, and the ignore file does not currently list these folders, so nothing prevented them from being added. The fix is to stop tracking both folders, add them to the ignore file, and confirm the documented install step still reproduces them exactly on a fresh checkout — the last part matters, because removing them is only safe if the recreation path is proven to work.</w:t>
      </w:r>
    </w:p>
    <w:bookmarkEnd w:id="208"/>
    <w:bookmarkStart w:id="209" w:name="Xa2288a0c70dd8884250be998191224cb801d04d"/>
    <w:p>
      <w:pPr>
        <w:pStyle w:val="Heading2"/>
      </w:pPr>
      <w:r>
        <w:t xml:space="preserve">HXC-223 — The safety check that stops half-finished experiments also blocks the proof they were finished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Medium (a live process defect — the precommit mutation-marker guard already forced its own required proof out of a real commit today per the ticket’s own account, and will recur on every future paired-mutation evidence capture across the constitution’s hundreds of §1.1-mandated anchors, silently degrading evidence-completeness; not High because no shipped code or end-user path is affected and the current workaround does not itself corrupt anything; not Low because the recurring failure mode directly undermines the anti-bluff evidence-capture the whole tracker depends on)</w:t>
      </w:r>
      <w:r>
        <w:t xml:space="preserve"> </w:t>
      </w:r>
      <w:r>
        <w:rPr>
          <w:b/>
          <w:bCs/>
        </w:rPr>
        <w:t xml:space="preserve">Created-By:</w:t>
      </w:r>
      <w:r>
        <w:t xml:space="preserve"> </w:t>
      </w:r>
      <w:r>
        <w:t xml:space="preserve">Claude</w:t>
      </w:r>
    </w:p>
    <w:p>
      <w:pPr>
        <w:pStyle w:val="BodyText"/>
      </w:pPr>
      <w:r>
        <w:t xml:space="preserve">Before every commit, a check scans the files being committed for markers left behind by a deliberate sabotage experiment — the kind where a working safeguard is temporarily broken to prove it really notices. Leaving such a marker in real code would be dangerous, so blocking it is correct. But the same experiment is required to record what it did, and that record necessarily quotes the sabotaged lines verbatim as its proof. The check cannot tell the difference between code that is still broken and a written account of code that was broken and then repaired, so it refuses the account. The two rules therefore contradict each other: one demands the proof be captured, the other forbids it from being stored. This is not hypothetical — it happened today and the proof file had to be left out of its own commit, which is exactly the situation where evidence quietly goes missing. The fix is to teach the check where it is looking: markers inside a recorded transcript under the evidence folder are a description of past work, while the same markers in live source are a real hazard. The check must keep refusing the second while permitting the first, and must be tested against both so it cannot drift back to refusing everything or accepting everything.</w:t>
      </w:r>
    </w:p>
    <w:bookmarkEnd w:id="209"/>
    <w:bookmarkStart w:id="210" w:name="Xce8b44553a93d9d1c0330b06542eb612b4b26a4"/>
    <w:p>
      <w:pPr>
        <w:pStyle w:val="Heading2"/>
      </w:pPr>
      <w:r>
        <w:t xml:space="preserve">HXC-228 — The agent service crashes on every cold boot because it starts before one of its dependencies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Created-By:</w:t>
      </w:r>
      <w:r>
        <w:t xml:space="preserve"> </w:t>
      </w:r>
      <w:r>
        <w:t xml:space="preserve">Claude</w:t>
      </w:r>
    </w:p>
    <w:p>
      <w:pPr>
        <w:pStyle w:val="BodyText"/>
      </w:pPr>
      <w:r>
        <w:t xml:space="preserve">When the whole system is started from cold, the agent service checks its four mandatory dependencies and finds three of them ready but the fourth, the knowledge-graph component, still refusing connections. It treats that as fatal, prints a boot-blocked message telling the operator to start the dependencies by hand, and exits with a failure code. The supervisor then restarts it fifteen seconds later, by which time the knowledge-graph component has finished starting, and the second attempt succeeds. The end state looks healthy, so the failure is easy to miss entirely, but every cold boot produces a genuine crash, a failure entry in the system log, and fifteen seconds during which the agent is unavailable. The cause is that the service unit does not declare that it must wait for the knowledge-graph component, so the supervisor is free to start them at the same moment and the race is decided by whichever finishes first. The instruction the service prints when it fails is also misleading: it tells the operator to start the dependencies manually, when in fact they are already starting and simply have not finished. The fix is to declare the ordering so the supervisor waits, and to make the dependency check tolerate a component that is still coming up rather than treating slow startup as permanent absence.</w:t>
      </w:r>
    </w:p>
    <w:bookmarkEnd w:id="210"/>
    <w:bookmarkStart w:id="211" w:name="Xcab3d71ac55bc2070c95fe4e73018056da3403b"/>
    <w:p>
      <w:pPr>
        <w:pStyle w:val="Heading2"/>
      </w:pPr>
      <w:r>
        <w:t xml:space="preserve">HXC-237 — The workable-items checker everyone runs is an old copy that silently skips the closure-evidence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docs/qa/hxc237_binary_freshness_20260808T143000Z/EVIDENCE.md</w:t>
      </w:r>
      <w:r>
        <w:t xml:space="preserve"> </w:t>
      </w:r>
      <w:r>
        <w:rPr>
          <w:b/>
          <w:bCs/>
        </w:rPr>
        <w:t xml:space="preserve">Severity:</w:t>
      </w:r>
      <w:r>
        <w:t xml:space="preserve"> </w:t>
      </w:r>
      <w:r>
        <w:t xml:space="preserve">High</w:t>
      </w:r>
    </w:p>
    <w:p>
      <w:pPr>
        <w:pStyle w:val="BodyText"/>
      </w:pPr>
      <w:r>
        <w:t xml:space="preserve">The command the project uses to check its own work-item records, workable-items validate, runs from a prebuilt program file that was last rebuilt on 27 July. A new safety check was added to the source on 6 August: it refuses any closed item whose proof-of-work pointer does not actually lead to a real file. Because the prebuilt copy was never rebuilt, that check is simply not present in the program people actually run, while the source code containing it looks correct to anyone reading it. Proven by running both against the same deliberately-corrupted copy of the records with everything else held identical: the prebuilt program reported everything fine and exited successfully, the same code run from source correctly found and described the bad record and exited with a failure. This matters because the checker is the thing that is supposed to stop unproven work from being marked finished, so every closure signed off using it since 6 August carries less assurance than it appears to. It also means the ticket that introduced the check cannot honestly be called done. The fix is to rebuild the program file, publish it, and add a check that fails when the built copy is older than its source so this cannot recur silently.</w:t>
      </w:r>
    </w:p>
    <w:bookmarkEnd w:id="211"/>
    <w:bookmarkStart w:id="212" w:name="Xda842f1cf2b50c491c302d9ec782fc2e45168a1"/>
    <w:p>
      <w:pPr>
        <w:pStyle w:val="Heading2"/>
      </w:pPr>
      <w:r>
        <w:t xml:space="preserve">HXC-218 — Container health checks still fail for IPv6 addresses, so starting the scan service breaks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docs/qa/hxc218_ipv6_start_path_verify_20260808T143000Z/tests.log</w:t>
      </w:r>
      <w:r>
        <w:t xml:space="preserve"> </w:t>
      </w:r>
      <w:r>
        <w:rPr>
          <w:b/>
          <w:bCs/>
        </w:rPr>
        <w:t xml:space="preserve">Severity:</w:t>
      </w:r>
      <w:r>
        <w:t xml:space="preserve"> </w:t>
      </w:r>
      <w:r>
        <w:t xml:space="preserve">High</w:t>
      </w:r>
    </w:p>
    <w:p>
      <w:pPr>
        <w:pStyle w:val="BodyText"/>
      </w:pPr>
      <w:r>
        <w:t xml:space="preserve">When the security scanning tool is asked to START its supporting services, it checks whether each service is healthy by building a network address from a host and a port. For ordinary addresses this works, but modern IPv6 addresses contain colons of their own, so they must be wrapped in square brackets before a port is attached. The shared container code does not do that wrapping in two places, so the address it builds is malformed and the health check can never succeed on an IPv6 machine. A companion fix already repaired the STATUS command, but START goes through a different path in the shared container library and was not covered, which means operators on IPv6 hosts still see startup fail for what looks like no reason. The obvious shortcut of pre-wrapping the address is unsafe, because another part of the same library compares the raw unwrapped form when deciding whether a service is local, and wrapping it would silently break that check. The benefit of fixing this properly is that operators running on IPv6 networks can start and monitor the scanner normally instead of hitting a confusing dead end. Success means the start command completes its health checks on an IPv6 host exactly as it does on an IPv4 one.</w:t>
      </w:r>
    </w:p>
    <w:bookmarkEnd w:id="212"/>
    <w:bookmarkStart w:id="213" w:name="X7528f562986dbf036f455f9c3d4dc322c79c816"/>
    <w:p>
      <w:pPr>
        <w:pStyle w:val="Heading2"/>
      </w:pPr>
      <w:r>
        <w:t xml:space="preserve">HXC-187 — Two different pieces of code claim the same identity, so which one gets used depends on where the build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docs/qa/hxc187_module_identity_collision_20260808T143000Z/EVIDENCE.md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bookmarkEnd w:id="213"/>
    <w:bookmarkStart w:id="214" w:name="Xbc669ef24326a8b4377027c5af1c5ab5ff2c4a0"/>
    <w:p>
      <w:pPr>
        <w:pStyle w:val="Heading2"/>
      </w:pPr>
      <w:r>
        <w:t xml:space="preserve">HXC-220 — The module-name check has no permanent test, so the fixed false alarm could return unnoticed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docs/qa/hxc220_module_identity_guard_verify_20260808T143000Z/EVIDENCE.md</w:t>
      </w:r>
      <w:r>
        <w:t xml:space="preserve"> </w:t>
      </w:r>
      <w:r>
        <w:rPr>
          <w:b/>
          <w:bCs/>
        </w:rPr>
        <w:t xml:space="preserve">Severity:</w:t>
      </w:r>
      <w:r>
        <w:t xml:space="preserve"> </w:t>
      </w:r>
      <w:r>
        <w:t xml:space="preserve">High</w:t>
      </w:r>
    </w:p>
    <w:p>
      <w:pPr>
        <w:pStyle w:val="BodyText"/>
      </w:pPr>
      <w:r>
        <w:t xml:space="preserve">A diagnostic script used to report that two parts of the project shared the same module name, when in fact they no longer did. The cause was that it looked for the shorter name inside the longer one instead of comparing the two names as wholes, so a rename that deliberately made them different was still reported as a clash. The comparison itself has been corrected and behaves properly today, but no permanent automated test was ever added to keep it correct. That matters because this exact kind of check is easy to rewrite carelessly during future cleanups, and if the loose comparison came back nobody would notice until the script again told an engineer that finished work was unfinished, risking someone undoing a correct change. The project requires every fixed defect to leave behind a standing test that fails if the defect returns, and that test is the only piece still missing here. The people who benefit are engineers relying on this diagnostic to tell them the true state of the project. Success means a registered test exists that passes on the current corrected code and fails if the loose name matching is ever reintroduced.</w:t>
      </w:r>
    </w:p>
    <w:bookmarkEnd w:id="214"/>
    <w:bookmarkStart w:id="215" w:name="Xb64c1b90059492cb744626a0994d46e54985048"/>
    <w:p>
      <w:pPr>
        <w:pStyle w:val="Heading2"/>
      </w:pPr>
      <w:r>
        <w:t xml:space="preserve">HXC-244 — The gateway’s health check reported everything healthy without ever checking anything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docs/qa/hxc244_health_runtime_20260808T170932Z/EVIDENCE.md</w:t>
      </w:r>
      <w:r>
        <w:t xml:space="preserve"> </w:t>
      </w:r>
      <w:r>
        <w:rPr>
          <w:b/>
          <w:bCs/>
        </w:rPr>
        <w:t xml:space="preserve">Severity:</w:t>
      </w:r>
      <w:r>
        <w:t xml:space="preserve"> </w:t>
      </w:r>
      <w:r>
        <w:t xml:space="preserve">High</w:t>
      </w:r>
    </w:p>
    <w:p>
      <w:pPr>
        <w:pStyle w:val="BodyText"/>
      </w:pPr>
      <w:r>
        <w:t xml:space="preserve">The gateway is the service every other part of the platform talks to when it needs an AI model, and it publishes a health address that automated systems and on-call staff poll to ask whether it is all right. That address always answered</w:t>
      </w:r>
      <w:r>
        <w:t xml:space="preserve"> </w:t>
      </w:r>
      <w:r>
        <w:t xml:space="preserve">“healthy”</w:t>
      </w:r>
      <w:r>
        <w:t xml:space="preserve"> </w:t>
      </w:r>
      <w:r>
        <w:t xml:space="preserve">with an empty list of things checked, and it would have answered exactly that no matter what was broken underneath. The cause was a single missing wiring step: the part that collects health verdicts was created and handed to the server, but nothing was ever registered with it to check, so it had no dependencies to consult and</w:t>
      </w:r>
      <w:r>
        <w:t xml:space="preserve"> </w:t>
      </w:r>
      <w:r>
        <w:t xml:space="preserve">“healthy”</w:t>
      </w:r>
      <w:r>
        <w:t xml:space="preserve"> </w:t>
      </w:r>
      <w:r>
        <w:t xml:space="preserve">was the only verdict it could produce. The fast in-memory cache, the vector store, the model verifier and every model provider could all have been dead and this address would still have reported the gateway fine. This matters more than a plainly missing feature, because a service with no health address is an honest gap everyone routes around, while one that asserts a state it never verified will be trusted - by load balancers deciding where to send traffic, by supervisors deciding whether to restart, and by whoever gets woken at night. It also concealed a second and larger problem: the corrected code had been written and merged earlier, but the program actually running was still the old build, so every check that read the source code reported success while the live service stayed broken. Everyone who depends on the platform staying available benefits, the on-call responder most directly, because the signal they are paged on now reflects reality. The outcome achieved is that the health address now names the four dependencies it checked and reports how long each check really took, and a standing guard fails whenever that list is empty again, so the endpoint can no longer claim a verdict it did not earn.</w:t>
      </w:r>
    </w:p>
    <w:bookmarkEnd w:id="215"/>
    <w:bookmarkStart w:id="216" w:name="Xc41fbfc5c8207f635fdd75768d2358b2cc1f21d"/>
    <w:p>
      <w:pPr>
        <w:pStyle w:val="Heading2"/>
      </w:pPr>
      <w:r>
        <w:t xml:space="preserve">HXC-199 — A check for a just-fixed problem would still report it as broken, because it matches on a fragment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docs/qa/hxc199_module_identity_prefix_match_20260731T200339Z/README.md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bookmarkEnd w:id="216"/>
    <w:bookmarkStart w:id="217" w:name="Xe4ff1a31faa3a52143aaecb2b3945be2c48ff7d"/>
    <w:p>
      <w:pPr>
        <w:pStyle w:val="Heading2"/>
      </w:pPr>
      <w:r>
        <w:t xml:space="preserve">HXC-217 — Fifteen closure records describe their proof in prose instead of pointing at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docs/qa/hxc217_evidence_path_resolve_20260805T082033Z/resolve_check.py</w:t>
      </w:r>
      <w:r>
        <w:t xml:space="preserve"> </w:t>
      </w:r>
      <w:r>
        <w:rPr>
          <w:b/>
          <w:bCs/>
        </w:rPr>
        <w:t xml:space="preserve">Severity:</w:t>
      </w:r>
      <w:r>
        <w:t xml:space="preserve"> </w:t>
      </w:r>
      <w:r>
        <w:t xml:space="preserve">Low (largely resolved — I independently reran resolve_check.py against the live DB and got 0/0 failures across all three defect classes, versus the 16-row/14-ticket baseline; traced the fix to the real item_history.evidence_path column, e.g. HXC-165 now points at submodules/helix_agent/docs/qa/HXC-165/EVIDENCE.md which exists, and confirmed the Go validator from commit 8214bd93 is what</w:t>
      </w:r>
      <w:r>
        <w:t xml:space="preserve"> </w:t>
      </w:r>
      <w:r>
        <w:t xml:space="preserve">‘workable-items validate’</w:t>
      </w:r>
      <w:r>
        <w:t xml:space="preserve"> </w:t>
      </w:r>
      <w:r>
        <w:t xml:space="preserve">runs today; the sole remaining acceptance criterion — refuse-at-record-time — is already forked into HXC-224 (High), so no work remains uniquely owned by this ticket beyond formal closure)</w:t>
      </w:r>
      <w:r>
        <w:t xml:space="preserve"> </w:t>
      </w:r>
      <w:r>
        <w:rPr>
          <w:b/>
          <w:bCs/>
        </w:rPr>
        <w:t xml:space="preserve">Created-By:</w:t>
      </w:r>
      <w:r>
        <w:t xml:space="preserve"> </w:t>
      </w:r>
      <w:r>
        <w:t xml:space="preserve">Claude</w:t>
      </w:r>
    </w:p>
    <w:p>
      <w:pPr>
        <w:pStyle w:val="BodyText"/>
      </w:pPr>
      <w:r>
        <w:t xml:space="preserve">When an item is closed, the record carries a field meant to hold the location of the captured proof, so that anyone can go and look at it and so that a machine can confirm the proof genuinely exists. For fifteen closures that field instead contains a paragraph describing what was proved. The descriptions are substantive and in every case checked the underlying evidence does exist elsewhere on disk, so nothing is actually missing and no closure is unfounded. The cost is that those fifteen cannot be verified mechanically: a check that asks whether each closure points at something real will report them as pointing at nothing, which is indistinguishable from a closure with no proof behind it at all. That ambiguity is the defect, and it matters because a sweep that cannot tell a well-documented closure from an empty one will eventually be believed about the wrong one. The work is to move the narrative into the record’s description where it belongs, put the actual location in the location field, and add a check that refuses a closure whose stated location does not resolve.</w:t>
      </w:r>
    </w:p>
    <w:bookmarkEnd w:id="217"/>
    <w:bookmarkStart w:id="218" w:name="Xf0ffa5fc16151dbb4c2bd8d601800e4af2f8cd6"/>
    <w:p>
      <w:pPr>
        <w:pStyle w:val="Heading2"/>
      </w:pPr>
      <w:r>
        <w:t xml:space="preserve">HXC-249 — The script that declares the project validated reported success on tests that never ran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docs/qa/hxc249_validation_runner_bluff_20260810T184644Z/EVIDENCE.md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script the project runs to declare itself validated was reporting success on tests that never actually ran. The script starts the agent runtime and then waits for it to answer before testing it, but it waited at the wrong address - the one a different component, the model verifier, happens to occupy. The verifier politely answers</w:t>
      </w:r>
      <w:r>
        <w:t xml:space="preserve"> </w:t>
      </w:r>
      <w:r>
        <w:t xml:space="preserve">“not found”</w:t>
      </w:r>
      <w:r>
        <w:t xml:space="preserve"> </w:t>
      </w:r>
      <w:r>
        <w:t xml:space="preserve">to anything it does not recognise, and the waiting check treated any answer at all as proof the agent was ready, so the script concluded the agent was up without ever having reached it. The tests that followed then looked for the agent at that same wrong address, could not identify it, and quietly excused themselves rather than failing - and because excused tests are not failures, the whole run finished with the message</w:t>
      </w:r>
      <w:r>
        <w:t xml:space="preserve"> </w:t>
      </w:r>
      <w:r>
        <w:t xml:space="preserve">“Integration tests passed”</w:t>
      </w:r>
      <w:r>
        <w:t xml:space="preserve"> </w:t>
      </w:r>
      <w:r>
        <w:t xml:space="preserve">having validated nothing. This matters more than any other problem found in the same session, because every other finding was a test that could mislead, while this one is the mechanism by which the team decides a release is good, and it was already producing that false all-clear on this machine with nothing special done to provoke it. Whoever relies on a green validation run before shipping is the person harmed: they were being told the system had been checked when it had not. The fix makes the readiness check confirm the identity of what answers rather than merely that something answered, points the tests at the address the server actually bound, tells them that in this specific context an unfindable agent is a real failure rather than an acceptable excuse, and makes a run that executed zero tests fail outright. The expected outcome is that a green run from this script means the tests genuinely ran against the genuine server, and a run that validates nothing can no longer report success.</w:t>
      </w:r>
    </w:p>
    <w:bookmarkEnd w:id="218"/>
    <w:bookmarkStart w:id="219" w:name="X7351e828a0ae07dfa0a8699b37aeb9ab23489d6"/>
    <w:p>
      <w:pPr>
        <w:pStyle w:val="Heading2"/>
      </w:pPr>
      <w:r>
        <w:t xml:space="preserve">HXC-253 — Three regression safety checks existed in the codebase and nothing ever executed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docs/qa/hxc253_standing_guards_unwired_20260810T184644Z/EVIDENCE.md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Three automated safety checks had been written to catch specific problems from coming back, and nothing anywhere in the project ever ran them. Checks like these are the mechanism by which a fixed problem is prevented from silently returning: each one watches a particular behaviour and complains if it breaks again. The project’s checking system has no automatic discovery, meaning a check only ever runs if some other script explicitly calls it by name, and these three were never named anywhere. They had therefore been sitting in the codebase looking like protection while providing none, and one earlier problem had been formally closed on the strength of a check that had in fact never executed a single time. This is a quietly serious failure mode because it makes the project’s safety net appear larger than it is - the checks are present, discoverable by anyone browsing the code, and counted as coverage, while doing nothing. Everyone relying on the project’s regression protection benefits from closing it, since the difference between a check that exists and a check that runs is the entire value of having it. The three are now called explicitly by the main verification sweep, and each was first proven able to fail before being wired in, so none of them is a check that merely always passes. The honest limit worth recording is that the sweep is started by a person rather than automatically, so these checks now run whenever someone runs the sweep, which is a real improvement but is not the same as unattended enforcement.</w:t>
      </w:r>
    </w:p>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2026-08-10T18:57:48Z</dcterms:created>
  <dcterms:modified xsi:type="dcterms:W3CDTF">2026-08-10T18:57:48Z</dcterms:modified>
</cp:coreProperties>
</file>

<file path=docProps/custom.xml><?xml version="1.0" encoding="utf-8"?>
<Properties xmlns="http://schemas.openxmlformats.org/officeDocument/2006/custom-properties" xmlns:vt="http://schemas.openxmlformats.org/officeDocument/2006/docPropsVTypes"/>
</file>