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3"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scratch/discovery/fixes/HXC131_evidence.md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scratch/discovery/fixes/HXC132_evidence.md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5"/>
    <w:bookmarkStart w:id="186"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6"/>
    <w:bookmarkStart w:id="187"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7"/>
    <w:bookmarkStart w:id="188"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8"/>
    <w:bookmarkStart w:id="189"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89"/>
    <w:bookmarkStart w:id="190"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0"/>
    <w:bookmarkStart w:id="191"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1"/>
    <w:bookmarkStart w:id="192"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2"/>
    <w:bookmarkStart w:id="193"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3"/>
    <w:bookmarkStart w:id="19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4"/>
    <w:bookmarkStart w:id="195"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5"/>
    <w:bookmarkStart w:id="196"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6"/>
    <w:bookmarkStart w:id="197"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7"/>
    <w:bookmarkStart w:id="198"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8"/>
    <w:bookmarkStart w:id="199"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199"/>
    <w:bookmarkStart w:id="200"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0"/>
    <w:bookmarkStart w:id="201"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1"/>
    <w:bookmarkStart w:id="202"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2"/>
    <w:bookmarkStart w:id="203"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3"/>
    <w:bookmarkStart w:id="204"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docs/qa/hxc186_declared_citation_20260731T000000Z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04"/>
    <w:bookmarkStart w:id="205"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docs/qa/hxc202_ipv6_sibling_20260731T144401Z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205"/>
    <w:bookmarkStart w:id="206" w:name="X4c5954d13d5d954113aa0c0a2850b2339b0ed95"/>
    <w:p>
      <w:pPr>
        <w:pStyle w:val="Heading2"/>
      </w:pPr>
      <w:r>
        <w:t xml:space="preserve">HXC-230 — HelixAgent crashes once on every cold boot because it checks Cognee before Cognee is ready</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docs/qa/live_systemd_boot_20260806T145857Z/11_helixagent_coldboot_race.txt</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2026-08-06; Reason: duplicate-of; Superseding-item: HXC-228; Triple-check evidence: docs/qa/live_systemd_boot_20260806T145857Z/11_helixagent_coldboot_race.txt</w:t>
      </w:r>
    </w:p>
    <w:p>
      <w:pPr>
        <w:pStyle w:val="BodyText"/>
      </w:pPr>
      <w:r>
        <w:t xml:space="preserve">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bookmarkEnd w:id="206"/>
    <w:bookmarkStart w:id="207" w:name="X5f2366803341603527cab273251b7438b8acc65"/>
    <w:p>
      <w:pPr>
        <w:pStyle w:val="Heading2"/>
      </w:pPr>
      <w:r>
        <w:t xml:space="preserve">HXC-221 — When secure randomness fails, API key generation quietly falls back to a guessable value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(the fix already landed and is published — helix_agent 9a50509d, confirmed an ancestor of the currently-pinned submodule HEAD 0a48f8c2 on all 4 configured remotes; I independently read protocol_security.go and confirmed generateID now takes an io.Reader and returns (string, error) with no clock-based fallback, plus a RED test at protocol_security_hxc221_red_test.go — not High because no currently-shipped code path is exposed; not Low because it touches a live authentication code path and remains open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bookmarkEnd w:id="207"/>
    <w:bookmarkStart w:id="208" w:name="Xf9295dc2ed86c812b0a45c0ab8ef42685fa2447"/>
    <w:p>
      <w:pPr>
        <w:pStyle w:val="Heading2"/>
      </w:pPr>
      <w:r>
        <w:t xml:space="preserve">HXC-222 — Downloaded third-party libraries are committed into the agent repository, 104 megabytes of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Low (repository-hygiene only, no security or user-facing behavior at stake; fix already landed and published — helix_agent 0a48f8c2, the currently-pinned submodule HEAD on all 4 remotes; I independently confirmed 0 node_modules files tracked and the commit message documents a proven npm-ci regeneration with captured evidence under docs/qa/hxc222_node_modules_untrack_20260806T000000Z/, including that the recreated tree fixes a pre-existing dangling-symlink break; open only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bookmarkEnd w:id="208"/>
    <w:bookmarkStart w:id="209" w:name="Xa2288a0c70dd8884250be998191224cb801d04d"/>
    <w:p>
      <w:pPr>
        <w:pStyle w:val="Heading2"/>
      </w:pPr>
      <w:r>
        <w:t xml:space="preserve">HXC-223 — The safety check that stops half-finished experiments also blocks the proof they were finished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(a live process defect — the precommit mutation-marker guard already forced its own required proof out of a real commit today per the ticket’s own account, and will recur on every future paired-mutation evidence capture across the constitution’s hundreds of §1.1-mandated anchors, silently degrading evidence-completeness; not High because no shipped code or end-user path is affected and the current workaround does not itself corrupt anything; not Low because the recurring failure mode directly undermines the anti-bluff evidence-capture the whole tracker depends on)</w:t>
      </w:r>
      <w:r>
        <w:t xml:space="preserve"> </w:t>
      </w:r>
      <w:r>
        <w:rPr>
          <w:b/>
          <w:bCs/>
        </w:rPr>
        <w:t xml:space="preserve">Created-By:</w:t>
      </w:r>
      <w:r>
        <w:t xml:space="preserve"> </w:t>
      </w:r>
      <w:r>
        <w:t xml:space="preserve">Claude</w:t>
      </w:r>
    </w:p>
    <w:p>
      <w:pPr>
        <w:pStyle w:val="BodyText"/>
      </w:pPr>
      <w:r>
        <w:t xml:space="preserve">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bookmarkEnd w:id="209"/>
    <w:bookmarkStart w:id="210" w:name="Xce8b44553a93d9d1c0330b06542eb612b4b26a4"/>
    <w:p>
      <w:pPr>
        <w:pStyle w:val="Heading2"/>
      </w:pPr>
      <w:r>
        <w:t xml:space="preserve">HXC-228 — The agent service crashes on every cold boot because it starts before one of its dependencies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Created-By:</w:t>
      </w:r>
      <w:r>
        <w:t xml:space="preserve"> </w:t>
      </w:r>
      <w:r>
        <w:t xml:space="preserve">Claude</w:t>
      </w:r>
    </w:p>
    <w:p>
      <w:pPr>
        <w:pStyle w:val="BodyText"/>
      </w:pPr>
      <w:r>
        <w:t xml:space="preserve">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bookmarkEnd w:id="210"/>
    <w:bookmarkStart w:id="211" w:name="Xcab3d71ac55bc2070c95fe4e73018056da3403b"/>
    <w:p>
      <w:pPr>
        <w:pStyle w:val="Heading2"/>
      </w:pPr>
      <w:r>
        <w:t xml:space="preserve">HXC-237 — The workable-items checker everyone runs is an old copy that silently skips the closure-evidence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docs/qa/hxc237_binary_freshness_20260808T143000Z/EVIDENCE.md</w:t>
      </w:r>
      <w:r>
        <w:t xml:space="preserve"> </w:t>
      </w:r>
      <w:r>
        <w:rPr>
          <w:b/>
          <w:bCs/>
        </w:rPr>
        <w:t xml:space="preserve">Severity:</w:t>
      </w:r>
      <w:r>
        <w:t xml:space="preserve"> </w:t>
      </w:r>
      <w:r>
        <w:t xml:space="preserve">High</w:t>
      </w:r>
    </w:p>
    <w:p>
      <w:pPr>
        <w:pStyle w:val="BodyText"/>
      </w:pPr>
      <w:r>
        <w:t xml:space="preserve">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bookmarkEnd w:id="211"/>
    <w:bookmarkStart w:id="212" w:name="Xda842f1cf2b50c491c302d9ec782fc2e45168a1"/>
    <w:p>
      <w:pPr>
        <w:pStyle w:val="Heading2"/>
      </w:pPr>
      <w:r>
        <w:t xml:space="preserve">HXC-218 — Container health checks still fail for IPv6 addresses, so starting the scan service breaks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docs/qa/hxc218_ipv6_start_path_verify_20260808T143000Z/tests.log</w:t>
      </w:r>
      <w:r>
        <w:t xml:space="preserve"> </w:t>
      </w:r>
      <w:r>
        <w:rPr>
          <w:b/>
          <w:bCs/>
        </w:rPr>
        <w:t xml:space="preserve">Severity:</w:t>
      </w:r>
      <w:r>
        <w:t xml:space="preserve"> </w:t>
      </w:r>
      <w:r>
        <w:t xml:space="preserve">High</w:t>
      </w:r>
    </w:p>
    <w:p>
      <w:pPr>
        <w:pStyle w:val="BodyText"/>
      </w:pPr>
      <w:r>
        <w:t xml:space="preserve">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bookmarkEnd w:id="212"/>
    <w:bookmarkStart w:id="213"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docs/qa/hxc187_module_identity_collision_20260808T143000Z/EVIDENCE.md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213"/>
    <w:bookmarkStart w:id="214" w:name="Xbc669ef24326a8b4377027c5af1c5ab5ff2c4a0"/>
    <w:p>
      <w:pPr>
        <w:pStyle w:val="Heading2"/>
      </w:pPr>
      <w:r>
        <w:t xml:space="preserve">HXC-220 — The module-name check has no permanent test, so the fixed false alarm could return unnoticed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docs/qa/hxc220_module_identity_guard_verify_20260808T143000Z/EVIDENCE.md</w:t>
      </w:r>
      <w:r>
        <w:t xml:space="preserve"> </w:t>
      </w:r>
      <w:r>
        <w:rPr>
          <w:b/>
          <w:bCs/>
        </w:rPr>
        <w:t xml:space="preserve">Severity:</w:t>
      </w:r>
      <w:r>
        <w:t xml:space="preserve"> </w:t>
      </w:r>
      <w:r>
        <w:t xml:space="preserve">High</w:t>
      </w:r>
    </w:p>
    <w:p>
      <w:pPr>
        <w:pStyle w:val="BodyText"/>
      </w:pPr>
      <w:r>
        <w:t xml:space="preserve">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bookmarkEnd w:id="214"/>
    <w:bookmarkStart w:id="215" w:name="Xb64c1b90059492cb744626a0994d46e54985048"/>
    <w:p>
      <w:pPr>
        <w:pStyle w:val="Heading2"/>
      </w:pPr>
      <w:r>
        <w:t xml:space="preserve">HXC-244 — The gateway’s health check reported everything healthy without ever checking anything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docs/qa/hxc244_health_runtime_20260808T170932Z/EVIDENCE.md</w:t>
      </w:r>
      <w:r>
        <w:t xml:space="preserve"> </w:t>
      </w:r>
      <w:r>
        <w:rPr>
          <w:b/>
          <w:bCs/>
        </w:rPr>
        <w:t xml:space="preserve">Severity:</w:t>
      </w:r>
      <w:r>
        <w:t xml:space="preserve"> </w:t>
      </w:r>
      <w:r>
        <w:t xml:space="preserve">High</w:t>
      </w:r>
    </w:p>
    <w:p>
      <w:pPr>
        <w:pStyle w:val="BodyText"/>
      </w:pPr>
      <w:r>
        <w:t xml:space="preserve">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bookmarkEnd w:id="215"/>
    <w:bookmarkStart w:id="216"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docs/qa/hxc199_module_identity_prefix_match_20260731T200339Z/README.md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216"/>
    <w:bookmarkStart w:id="217" w:name="Xe4ff1a31faa3a52143aaecb2b3945be2c48ff7d"/>
    <w:p>
      <w:pPr>
        <w:pStyle w:val="Heading2"/>
      </w:pPr>
      <w:r>
        <w:t xml:space="preserve">HXC-217 — Fifteen closure records describe their proof in prose instead of pointing at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docs/qa/hxc217_evidence_path_resolve_20260805T082033Z/resolve_check.py</w:t>
      </w:r>
      <w:r>
        <w:t xml:space="preserve"> </w:t>
      </w:r>
      <w:r>
        <w:rPr>
          <w:b/>
          <w:bCs/>
        </w:rPr>
        <w:t xml:space="preserve">Severity:</w:t>
      </w:r>
      <w:r>
        <w:t xml:space="preserve"> </w:t>
      </w:r>
      <w:r>
        <w:t xml:space="preserve">Low (largely resolved — I independently reran resolve_check.py against the live DB and got 0/0 failures across all three defect classes, versus the 16-row/14-ticket baseline; traced the fix to the real item_history.evidence_path column, e.g. HXC-165 now points at submodules/helix_agent/docs/qa/HXC-165/EVIDENCE.md which exists, and confirmed the Go validator from commit 8214bd93 is what</w:t>
      </w:r>
      <w:r>
        <w:t xml:space="preserve"> </w:t>
      </w:r>
      <w:r>
        <w:t xml:space="preserve">‘workable-items validate’</w:t>
      </w:r>
      <w:r>
        <w:t xml:space="preserve"> </w:t>
      </w:r>
      <w:r>
        <w:t xml:space="preserve">runs today; the sole remaining acceptance criterion — refuse-at-record-time — is already forked into HXC-224 (High), so no work remains uniquely owned by this ticket beyond formal closure)</w:t>
      </w:r>
      <w:r>
        <w:t xml:space="preserve"> </w:t>
      </w:r>
      <w:r>
        <w:rPr>
          <w:b/>
          <w:bCs/>
        </w:rPr>
        <w:t xml:space="preserve">Created-By:</w:t>
      </w:r>
      <w:r>
        <w:t xml:space="preserve"> </w:t>
      </w:r>
      <w:r>
        <w:t xml:space="preserve">Claude</w:t>
      </w:r>
    </w:p>
    <w:p>
      <w:pPr>
        <w:pStyle w:val="BodyText"/>
      </w:pPr>
      <w:r>
        <w:t xml:space="preserve">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bookmarkEnd w:id="217"/>
    <w:bookmarkStart w:id="218" w:name="Xf0ffa5fc16151dbb4c2bd8d601800e4af2f8cd6"/>
    <w:p>
      <w:pPr>
        <w:pStyle w:val="Heading2"/>
      </w:pPr>
      <w:r>
        <w:t xml:space="preserve">HXC-249 — The script that declares the project validated reported success on tests that never ran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docs/qa/hxc249_validation_runner_bluff_20260810T184644Z/EVIDENCE.md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bookmarkEnd w:id="218"/>
    <w:bookmarkStart w:id="219" w:name="X7351e828a0ae07dfa0a8699b37aeb9ab23489d6"/>
    <w:p>
      <w:pPr>
        <w:pStyle w:val="Heading2"/>
      </w:pPr>
      <w:r>
        <w:t xml:space="preserve">HXC-253 — Three regression safety checks existed in the codebase and nothing ever executed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docs/qa/hxc253_standing_guards_unwired_20260810T184644Z/EVIDENCE.md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bookmarkEnd w:id="219"/>
    <w:bookmarkStart w:id="220" w:name="X0ec7d3820cfa9b503fceb857fac2ae6a443da3d"/>
    <w:p>
      <w:pPr>
        <w:pStyle w:val="Heading2"/>
      </w:pPr>
      <w:r>
        <w:t xml:space="preserve">HXC-252 — The tracker consistency check advises the reverse sync direction, which would delete live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docs/qa/r4_review_remediation_20260810T191500Z/EVIDENCE.md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bookmarkEnd w:id="220"/>
    <w:bookmarkStart w:id="221" w:name="X8d5e86fcd26c96e0dc1c11c391a7516aef2382e"/>
    <w:p>
      <w:pPr>
        <w:pStyle w:val="Heading2"/>
      </w:pPr>
      <w:r>
        <w:t xml:space="preserve">HXC-229 — The gateway service runs in development mode when started as a production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/home/milos/Factory/projects/tools_and_research/helix_code/docs/qa/closure_custody_hxc229_233_235_20260810T215500Z/EVIDENCE.md</w:t>
      </w:r>
      <w:r>
        <w:t xml:space="preserve"> </w:t>
      </w:r>
      <w:r>
        <w:rPr>
          <w:b/>
          <w:bCs/>
        </w:rPr>
        <w:t xml:space="preserve">Created-By:</w:t>
      </w:r>
      <w:r>
        <w:t xml:space="preserve"> </w:t>
      </w:r>
      <w:r>
        <w:t xml:space="preserve">Claude</w:t>
      </w:r>
    </w:p>
    <w:p>
      <w:pPr>
        <w:pStyle w:val="BodyTex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bookmarkEnd w:id="221"/>
    <w:bookmarkStart w:id="222" w:name="Xdc0ec20ac1ec03ca316dccd01d74b2cab247f68"/>
    <w:p>
      <w:pPr>
        <w:pStyle w:val="Heading2"/>
      </w:pPr>
      <w:r>
        <w:t xml:space="preserve">HXC-233 — The gateway’s built-in local model server program is not installed on the machine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/home/milos/Factory/projects/tools_and_research/helix_code/docs/qa/closure_custody_hxc229_233_235_20260810T215500Z/EVIDENCE.md</w:t>
      </w:r>
      <w:r>
        <w:t xml:space="preserve"> </w:t>
      </w:r>
      <w:r>
        <w:rPr>
          <w:b/>
          <w:bCs/>
        </w:rPr>
        <w:t xml:space="preserve">Created-By:</w:t>
      </w:r>
      <w:r>
        <w:t xml:space="preserve"> </w:t>
      </w:r>
      <w:r>
        <w:t xml:space="preserve">Claude</w:t>
      </w:r>
    </w:p>
    <w:p>
      <w:pPr>
        <w:pStyle w:val="BodyText"/>
      </w:pPr>
      <w:r>
        <w:t xml:space="preserve">When the HelixLLM gateway starts it tries to launch a bundled local model server program called llama-server and fails because the program cannot be found. Searching the machine confirms the situation is worse than a misconfigured search path: no file called llama-server exists anywhere on the host, so this is not something that can be fixed by pointing the service at the right directory. The gateway records the failure as a warning and carries on without it, so nothing appears broken, but the local model serving feature is absent for the entire life of the service. This is particularly wasteful because the gateway had just spent thirty-seven minutes downloading a large model file specifically so this server could serve it; the download succeeded and the file sits on disk unused. Observed live on 2026-08-06 during a full platform boot. Fixing this requires actually obtaining and installing the program, then making sure the service can find it; it also raises the question of whether the gateway should be downloading models at all when the program that would consume them is not present.</w:t>
      </w:r>
    </w:p>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2026-08-10T22:07:42Z</dcterms:created>
  <dcterms:modified xsi:type="dcterms:W3CDTF">2026-08-10T22:07:42Z</dcterms:modified>
</cp:coreProperties>
</file>

<file path=docProps/custom.xml><?xml version="1.0" encoding="utf-8"?>
<Properties xmlns="http://schemas.openxmlformats.org/officeDocument/2006/custom-properties" xmlns:vt="http://schemas.openxmlformats.org/officeDocument/2006/docPropsVTypes"/>
</file>