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</w:t>
      </w:r>
    </w:p>
    <w:bookmarkStart w:id="9" w:name="golden-good-plan-must-verify-pass"/>
    <w:p>
      <w:pPr>
        <w:pStyle w:val="Heading1"/>
      </w:pPr>
      <w:r>
        <w:t xml:space="preserve">Golden-GOOD plan (MUST verify PASS)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</w:p>
        </w:tc>
        <w:tc>
          <w:tcPr/>
          <w:p>
            <w:pPr>
              <w:pStyle w:val="Compact"/>
            </w:pPr>
            <w:r>
              <w:t xml:space="preserve">Deps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ATM-100</w:t>
            </w:r>
          </w:p>
        </w:tc>
        <w:tc>
          <w:tcPr/>
          <w:p>
            <w:pPr>
              <w:pStyle w:val="Compact"/>
            </w:pPr>
            <w:r>
              <w:t xml:space="preserve">Speaker MVP core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  <w:tc>
          <w:tcPr/>
          <w:p>
            <w:pPr>
              <w:pStyle w:val="Compact"/>
            </w:pPr>
            <w:r>
              <w:t xml:space="preserve">2026-08-10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ATM-101</w:t>
            </w:r>
          </w:p>
        </w:tc>
        <w:tc>
          <w:tcPr/>
          <w:p>
            <w:pPr>
              <w:pStyle w:val="Compact"/>
            </w:pPr>
            <w:r>
              <w:t xml:space="preserve">Speaker network discovery</w:t>
            </w:r>
          </w:p>
        </w:tc>
        <w:tc>
          <w:tcPr/>
          <w:p>
            <w:pPr>
              <w:pStyle w:val="Compact"/>
            </w:pPr>
            <w: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2026-08-11</w:t>
            </w:r>
          </w:p>
        </w:tc>
        <w:tc>
          <w:tcPr/>
          <w:p>
            <w:pPr>
              <w:pStyle w:val="Compact"/>
            </w:pPr>
            <w:r>
              <w:t xml:space="preserve">2026-08-20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2.5.1</w:t>
            </w:r>
          </w:p>
        </w:tc>
        <w:tc>
          <w:tcPr/>
          <w:p>
            <w:pPr>
              <w:pStyle w:val="Compact"/>
            </w:pPr>
            <w:r>
              <w:t xml:space="preserve">ATM-110</w:t>
            </w:r>
          </w:p>
        </w:tc>
        <w:tc>
          <w:tcPr/>
          <w:p>
            <w:pPr>
              <w:pStyle w:val="Compact"/>
            </w:pPr>
            <w:r>
              <w:t xml:space="preserve">NanoKVM integration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2026-10-01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2.5.2</w:t>
            </w:r>
          </w:p>
        </w:tc>
        <w:tc>
          <w:tcPr/>
          <w:p>
            <w:pPr>
              <w:pStyle w:val="Compact"/>
            </w:pPr>
            <w:r>
              <w:t xml:space="preserve">ATM-111</w:t>
            </w:r>
          </w:p>
        </w:tc>
        <w:tc>
          <w:tcPr/>
          <w:p>
            <w:pPr>
              <w:pStyle w:val="Compact"/>
            </w:pPr>
            <w:r>
              <w:t xml:space="preserve">NanoKVM protocol config</w:t>
            </w:r>
          </w:p>
        </w:tc>
        <w:tc>
          <w:tcPr/>
          <w:p>
            <w:pPr>
              <w:pStyle w:val="Compact"/>
            </w:pPr>
            <w:r>
              <w:t xml:space="preserve">protocol-config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2026-10-06</w:t>
            </w:r>
          </w:p>
        </w:tc>
        <w:tc>
          <w:tcPr/>
          <w:p>
            <w:pPr>
              <w:pStyle w:val="Compact"/>
            </w:pPr>
            <w:r>
              <w:t xml:space="preserve">2026-10-09</w:t>
            </w:r>
          </w:p>
        </w:tc>
        <w:tc>
          <w:tcPr/>
          <w:p>
            <w:pPr>
              <w:pStyle w:val="Compact"/>
            </w:pPr>
            <w:r>
              <w:t xml:space="preserve">2.5.1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</dc:title>
  <dc:creator/>
  <dc:language>en</dc:language>
  <cp:keywords/>
  <dcterms:created xsi:type="dcterms:W3CDTF">2026-07-08T09:08:10Z</dcterms:created>
  <dcterms:modified xsi:type="dcterms:W3CDTF">2026-07-08T09:08:10Z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