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plan</w:t>
      </w:r>
    </w:p>
    <w:bookmarkStart w:id="9" w:name="X0c8449cb2a8ecdde6bd4cd9fe8ecf57a8ba4c45"/>
    <w:p>
      <w:pPr>
        <w:pStyle w:val="Heading1"/>
      </w:pPr>
      <w:r>
        <w:t xml:space="preserve">Negative control — distinct NanoKVM tasks (MUST verify PASS)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2.5.1</w:t>
            </w:r>
          </w:p>
        </w:tc>
        <w:tc>
          <w:tcPr/>
          <w:p>
            <w:pPr>
              <w:pStyle w:val="Compact"/>
            </w:pPr>
            <w:r>
              <w:t xml:space="preserve">ATM-710</w:t>
            </w:r>
          </w:p>
        </w:tc>
        <w:tc>
          <w:tcPr/>
          <w:p>
            <w:pPr>
              <w:pStyle w:val="Compact"/>
            </w:pPr>
            <w:r>
              <w:t xml:space="preserve">NanoKVM host integration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2026-10-01</w:t>
            </w:r>
          </w:p>
        </w:tc>
        <w:tc>
          <w:tcPr/>
          <w:p>
            <w:pPr>
              <w:pStyle w:val="Compac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2.5.2</w:t>
            </w:r>
          </w:p>
        </w:tc>
        <w:tc>
          <w:tcPr/>
          <w:p>
            <w:pPr>
              <w:pStyle w:val="Compact"/>
            </w:pPr>
            <w:r>
              <w:t xml:space="preserve">ATM-711</w:t>
            </w:r>
          </w:p>
        </w:tc>
        <w:tc>
          <w:tcPr/>
          <w:p>
            <w:pPr>
              <w:pStyle w:val="Compact"/>
            </w:pPr>
            <w:r>
              <w:t xml:space="preserve">NanoKVM protocol config</w:t>
            </w:r>
          </w:p>
        </w:tc>
        <w:tc>
          <w:tcPr/>
          <w:p>
            <w:pPr>
              <w:pStyle w:val="Compact"/>
            </w:pPr>
            <w:r>
              <w:t xml:space="preserve">protocol-config</w:t>
            </w:r>
          </w:p>
        </w:tc>
        <w:tc>
          <w:tcPr/>
          <w:p>
            <w:pPr>
              <w:pStyle w:val="Compact"/>
            </w:pPr>
            <w:r>
              <w:t xml:space="preserve">2026-10-06</w:t>
            </w:r>
          </w:p>
        </w:tc>
        <w:tc>
          <w:tcPr/>
          <w:p>
            <w:pPr>
              <w:pStyle w:val="Compact"/>
            </w:pPr>
            <w:r>
              <w:t xml:space="preserve">2026-10-09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5.1.2</w:t>
            </w:r>
          </w:p>
        </w:tc>
        <w:tc>
          <w:tcPr/>
          <w:p>
            <w:pPr>
              <w:pStyle w:val="Compact"/>
            </w:pPr>
            <w:r>
              <w:t xml:space="preserve">ATM-712</w:t>
            </w:r>
          </w:p>
        </w:tc>
        <w:tc>
          <w:tcPr/>
          <w:p>
            <w:pPr>
              <w:pStyle w:val="Compact"/>
            </w:pPr>
            <w:r>
              <w:t xml:space="preserve">NanoKVM connect</w:t>
            </w:r>
          </w:p>
        </w:tc>
        <w:tc>
          <w:tcPr/>
          <w:p>
            <w:pPr>
              <w:pStyle w:val="Compact"/>
            </w:pPr>
            <w:r>
              <w:t xml:space="preserve">connect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5.2.1</w:t>
            </w:r>
          </w:p>
        </w:tc>
        <w:tc>
          <w:tcPr/>
          <w:p>
            <w:pPr>
              <w:pStyle w:val="Compact"/>
            </w:pPr>
            <w:r>
              <w:t xml:space="preserve">ATM-713</w:t>
            </w:r>
          </w:p>
        </w:tc>
        <w:tc>
          <w:tcPr/>
          <w:p>
            <w:pPr>
              <w:pStyle w:val="Compact"/>
            </w:pPr>
            <w:r>
              <w:t xml:space="preserve">NanoKVM screen display</w:t>
            </w:r>
          </w:p>
        </w:tc>
        <w:tc>
          <w:tcPr/>
          <w:p>
            <w:pPr>
              <w:pStyle w:val="Compact"/>
            </w:pPr>
            <w:r>
              <w:t xml:space="preserve">screen-display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2026-11-06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5.2.2</w:t>
            </w:r>
          </w:p>
        </w:tc>
        <w:tc>
          <w:tcPr/>
          <w:p>
            <w:pPr>
              <w:pStyle w:val="Compact"/>
            </w:pPr>
            <w:r>
              <w:t xml:space="preserve">ATM-714</w:t>
            </w:r>
          </w:p>
        </w:tc>
        <w:tc>
          <w:tcPr/>
          <w:p>
            <w:pPr>
              <w:pStyle w:val="Compact"/>
            </w:pPr>
            <w:r>
              <w:t xml:space="preserve">NanoKVM touch</w:t>
            </w:r>
          </w:p>
        </w:tc>
        <w:tc>
          <w:tcPr/>
          <w:p>
            <w:pPr>
              <w:pStyle w:val="Compact"/>
            </w:pPr>
            <w:r>
              <w:t xml:space="preserve">touch</w:t>
            </w:r>
          </w:p>
        </w:tc>
        <w:tc>
          <w:tcPr/>
          <w:p>
            <w:pPr>
              <w:pStyle w:val="Compact"/>
            </w:pPr>
            <w:r>
              <w:t xml:space="preserve">2026-11-07</w:t>
            </w:r>
          </w:p>
        </w:tc>
        <w:tc>
          <w:tcPr/>
          <w:p>
            <w:pPr>
              <w:pStyle w:val="Compact"/>
            </w:pPr>
            <w:r>
              <w:t xml:space="preserve">2026-11-09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2.5.3</w:t>
            </w:r>
          </w:p>
        </w:tc>
        <w:tc>
          <w:tcPr/>
          <w:p>
            <w:pPr>
              <w:pStyle w:val="Compact"/>
            </w:pPr>
            <w:r>
              <w:t xml:space="preserve">ATM-715</w:t>
            </w:r>
          </w:p>
        </w:tc>
        <w:tc>
          <w:tcPr/>
          <w:p>
            <w:pPr>
              <w:pStyle w:val="Compact"/>
            </w:pPr>
            <w:r>
              <w:t xml:space="preserve">NanoKVM phone as screen</w:t>
            </w:r>
          </w:p>
        </w:tc>
        <w:tc>
          <w:tcPr/>
          <w:p>
            <w:pPr>
              <w:pStyle w:val="Compact"/>
            </w:pPr>
            <w:r>
              <w:t xml:space="preserve">phone-as-screen</w:t>
            </w:r>
          </w:p>
        </w:tc>
        <w:tc>
          <w:tcPr/>
          <w:p>
            <w:pPr>
              <w:pStyle w:val="Compact"/>
            </w:pPr>
            <w:r>
              <w:t xml:space="preserve">2026-08-08</w:t>
            </w:r>
          </w:p>
        </w:tc>
        <w:tc>
          <w:tcPr/>
          <w:p>
            <w:pPr>
              <w:pStyle w:val="Compact"/>
            </w:pPr>
            <w:r>
              <w:t xml:space="preserve">2026-08-10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2.3.11</w:t>
            </w:r>
          </w:p>
        </w:tc>
        <w:tc>
          <w:tcPr/>
          <w:p>
            <w:pPr>
              <w:pStyle w:val="Compact"/>
            </w:pPr>
            <w:r>
              <w:t xml:space="preserve">ATM-716</w:t>
            </w:r>
          </w:p>
        </w:tc>
        <w:tc>
          <w:tcPr/>
          <w:p>
            <w:pPr>
              <w:pStyle w:val="Compact"/>
            </w:pPr>
            <w:r>
              <w:t xml:space="preserve">NanoKVM capsule control</w:t>
            </w:r>
          </w:p>
        </w:tc>
        <w:tc>
          <w:tcPr/>
          <w:p>
            <w:pPr>
              <w:pStyle w:val="Compact"/>
            </w:pPr>
            <w:r>
              <w:t xml:space="preserve">capsule-control</w:t>
            </w:r>
          </w:p>
        </w:tc>
        <w:tc>
          <w:tcPr/>
          <w:p>
            <w:pPr>
              <w:pStyle w:val="Compact"/>
            </w:pPr>
            <w:r>
              <w:t xml:space="preserve">2027-01-10</w:t>
            </w:r>
          </w:p>
        </w:tc>
        <w:tc>
          <w:tcPr/>
          <w:p>
            <w:pPr>
              <w:pStyle w:val="Compact"/>
            </w:pPr>
            <w:r>
              <w:t xml:space="preserve">2027-01-15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</dc:title>
  <dc:creator/>
  <dc:language>en</dc:language>
  <cp:keywords/>
  <dcterms:created xsi:type="dcterms:W3CDTF">2026-07-08T09:08:08Z</dcterms:created>
  <dcterms:modified xsi:type="dcterms:W3CDTF">2026-07-08T09:08:08Z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