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</w:t>
      </w:r>
    </w:p>
    <w:bookmarkStart w:id="9" w:name="X5459f99c2c639bf45e3086a98a18a05959a2704"/>
    <w:p>
      <w:pPr>
        <w:pStyle w:val="Heading1"/>
      </w:pPr>
      <w:r>
        <w:t xml:space="preserve">Golden-BAD dedup — same subject+scope, divergent deadline (MUST FAIL DEDUP-02)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5.2.1</w:t>
            </w:r>
          </w:p>
        </w:tc>
        <w:tc>
          <w:tcPr/>
          <w:p>
            <w:pPr>
              <w:pStyle w:val="Compact"/>
            </w:pPr>
            <w:r>
              <w:t xml:space="preserve">ATM-200</w:t>
            </w:r>
          </w:p>
        </w:tc>
        <w:tc>
          <w:tcPr/>
          <w:p>
            <w:pPr>
              <w:pStyle w:val="Compact"/>
            </w:pPr>
            <w:r>
              <w:t xml:space="preserve">NanoKVM screen display</w:t>
            </w:r>
          </w:p>
        </w:tc>
        <w:tc>
          <w:tcPr/>
          <w:p>
            <w:pPr>
              <w:pStyle w:val="Compact"/>
            </w:pPr>
            <w:r>
              <w:t xml:space="preserve">screen-display</w:t>
            </w:r>
          </w:p>
        </w:tc>
        <w:tc>
          <w:tcPr/>
          <w:p>
            <w:pPr>
              <w:pStyle w:val="Compact"/>
            </w:pPr>
            <w:r>
              <w:t xml:space="preserve">2026-11-06</w:t>
            </w:r>
          </w:p>
        </w:tc>
        <w:tc>
          <w:tcPr/>
          <w:p>
            <w:pPr>
              <w:pStyle w:val="Compact"/>
            </w:pPr>
            <w:r>
              <w:t xml:space="preserve">2026-11-09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5.2.11</w:t>
            </w:r>
          </w:p>
        </w:tc>
        <w:tc>
          <w:tcPr/>
          <w:p>
            <w:pPr>
              <w:pStyle w:val="Compact"/>
            </w:pPr>
            <w:r>
              <w:t xml:space="preserve">ATM-201</w:t>
            </w:r>
          </w:p>
        </w:tc>
        <w:tc>
          <w:tcPr/>
          <w:p>
            <w:pPr>
              <w:pStyle w:val="Compact"/>
            </w:pPr>
            <w:r>
              <w:t xml:space="preserve">NanoKVM screen display</w:t>
            </w:r>
          </w:p>
        </w:tc>
        <w:tc>
          <w:tcPr/>
          <w:p>
            <w:pPr>
              <w:pStyle w:val="Compact"/>
            </w:pPr>
            <w:r>
              <w:t xml:space="preserve">screen-display</w:t>
            </w:r>
          </w:p>
        </w:tc>
        <w:tc>
          <w:tcPr/>
          <w:p>
            <w:pPr>
              <w:pStyle w:val="Compact"/>
            </w:pPr>
            <w:r>
              <w:t xml:space="preserve">2026-11-06</w:t>
            </w:r>
          </w:p>
        </w:tc>
        <w:tc>
          <w:tcPr/>
          <w:p>
            <w:pPr>
              <w:pStyle w:val="Compact"/>
            </w:pPr>
            <w:r>
              <w:t xml:space="preserve">2026-12-01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</dc:title>
  <dc:creator/>
  <dc:language>en</dc:language>
  <cp:keywords/>
  <dcterms:created xsi:type="dcterms:W3CDTF">2026-07-08T09:08:06Z</dcterms:created>
  <dcterms:modified xsi:type="dcterms:W3CDTF">2026-07-08T09:08:06Z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