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fx_attrib_legacy</w:t>
      </w:r>
    </w:p>
    <w:bookmarkStart w:id="11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Legacy preamble — predates §11.4.104; carries NO attribution fields anywhere.</w:t>
      </w:r>
    </w:p>
    <w:bookmarkStart w:id="9" w:name="X44da9e172a179f95d01c231645d905cf64804bb"/>
    <w:p>
      <w:pPr>
        <w:pStyle w:val="Heading2"/>
      </w:pPr>
      <w:r>
        <w:t xml:space="preserve">WIT-601 — legacy item with no attribution fields whatsoever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A pre-attribution legacy item: no Created-By / Assigned-To lines exist, and the</w:t>
      </w:r>
      <w:r>
        <w:t xml:space="preserve"> </w:t>
      </w:r>
      <w:r>
        <w:t xml:space="preserve">round-trip MUST NOT inject empty ones.</w:t>
      </w:r>
    </w:p>
    <w:bookmarkEnd w:id="9"/>
    <w:bookmarkStart w:id="10" w:name="X5cc9d2920ae3c2cc7698392b0baa655f49ebf9f"/>
    <w:p>
      <w:pPr>
        <w:pStyle w:val="Heading2"/>
      </w:pPr>
      <w:r>
        <w:t xml:space="preserve">WIT-602 — second legacy item to exercise multi-item legacy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t xml:space="preserve">Another legacy item with only the original metadata block.</w:t>
      </w:r>
    </w:p>
    <w:p>
      <w:r>
        <w:pict>
          <v:rect style="width:0;height:1.5pt" o:hralign="center" o:hrstd="t" o:hr="t"/>
        </w:pic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fx_attrib_legacy</dc:title>
  <dc:creator/>
  <dc:language>en</dc:language>
  <cp:keywords/>
  <dcterms:created xsi:type="dcterms:W3CDTF">2026-06-09T15:04:25Z</dcterms:created>
  <dcterms:modified xsi:type="dcterms:W3CDTF">2026-06-09T15:04:25Z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