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fx_section_AIAK</w:t>
      </w:r>
    </w:p>
    <w:bookmarkStart w:id="14" w:name="X6594427a61d32ca0b67bc3a8b60e49ce6d59608"/>
    <w:p>
      <w:pPr>
        <w:pStyle w:val="Heading2"/>
      </w:pPr>
      <w:r>
        <w:t xml:space="preserve">AI/AK. Phase 39.AW (2026-05-14) — D3 wired touch panel + UI scaling closure cycle</w:t>
      </w:r>
    </w:p>
    <w:bookmarkStart w:id="9" w:name="X04df161e310a2f3e6107e4fd08548cd6cabf92a"/>
    <w:p>
      <w:pPr>
        <w:pStyle w:val="Heading3"/>
      </w:pPr>
      <w:r>
        <w:t xml:space="preserve">AI. D3 wired touch panel non-functional —</w:t>
      </w:r>
      <w:r>
        <w:t xml:space="preserve"> </w:t>
      </w:r>
      <w:r>
        <w:rPr>
          <w:rStyle w:val="VerbatimChar"/>
        </w:rPr>
        <w:t xml:space="preserve">Phase 39.AW + 39.AY closure, 2026-05-14</w:t>
      </w:r>
    </w:p>
    <w:p>
      <w:pPr>
        <w:pStyle w:val="FirstParagraph"/>
      </w:pPr>
      <w:r>
        <w:rPr>
          <w:b/>
          <w:bCs/>
        </w:rPr>
        <w:t xml:space="preserve">Status:</w:t>
      </w:r>
      <w:r>
        <w:t xml:space="preserve"> </w:t>
      </w:r>
      <w:r>
        <w:t xml:space="preserve">Fixed (→ Fixed.md)</w:t>
      </w:r>
      <w:r>
        <w:t xml:space="preserve"> </w:t>
      </w:r>
      <w:r>
        <w:rPr>
          <w:b/>
          <w:bCs/>
        </w:rPr>
        <w:t xml:space="preserve">Type:</w:t>
      </w:r>
      <w:r>
        <w:t xml:space="preserve"> </w:t>
      </w:r>
      <w:r>
        <w:t xml:space="preserve">Bug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Closure cycle:</w:t>
      </w:r>
      <w:r>
        <w:t xml:space="preserve"> </w:t>
      </w:r>
      <w:r>
        <w:t xml:space="preserve">Phase 39.AW source-side + Phase 39.AY captured-evidence verification (1.1.5-dev, between 0.0.11 and pre-Sonos tag).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Closure commits:</w:t>
      </w:r>
      <w:r>
        <w:t xml:space="preserve"> </w:t>
      </w:r>
      <w:r>
        <w:t xml:space="preserve">source</w:t>
      </w:r>
      <w:r>
        <w:t xml:space="preserve"> </w:t>
      </w:r>
      <w:r>
        <w:rPr>
          <w:rStyle w:val="VerbatimChar"/>
        </w:rPr>
        <w:t xml:space="preserve">011fcd5b15b</w:t>
      </w:r>
      <w:r>
        <w:t xml:space="preserve"> </w:t>
      </w:r>
      <w:r>
        <w:t xml:space="preserve">(Phase 39.AW source-side fix); Phase 4 verification</w:t>
      </w:r>
      <w:r>
        <w:t xml:space="preserve"> </w:t>
      </w:r>
      <w:r>
        <w:rPr>
          <w:rStyle w:val="VerbatimChar"/>
        </w:rPr>
        <w:t xml:space="preserve">qa-results/d3_phase4_postflash_20260514_1649/PHASE_4_VERDICT.md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Discovery:</w:t>
      </w:r>
      <w:r>
        <w:t xml:space="preserve"> </w:t>
      </w:r>
      <w:r>
        <w:t xml:space="preserve">D3's primary touch panel was reconnected via wired-direct HDMI + 2 USB ports (operator hardware change). Touch input did NOT work despite the panel being functional via the previous wireless connection. Phase 1 captured-evidence (</w:t>
      </w:r>
      <w:r>
        <w:rPr>
          <w:rStyle w:val="VerbatimChar"/>
        </w:rPr>
        <w:t xml:space="preserve">qa-results/d3_phase1_forensics_20260514_1453/d3_touch_forensics_*</w:t>
      </w:r>
      <w:r>
        <w:t xml:space="preserve">) via live ADB revealed the panel is</w:t>
      </w:r>
      <w:r>
        <w:t xml:space="preserve"> </w:t>
      </w:r>
      <w:r>
        <w:rPr>
          <w:rStyle w:val="VerbatimChar"/>
        </w:rPr>
        <w:t xml:space="preserve">wch.cn USB2IIC_CTP_CONTROL</w:t>
      </w:r>
      <w:r>
        <w:t xml:space="preserve"> </w:t>
      </w:r>
      <w:r>
        <w:t xml:space="preserve">(USB VID</w:t>
      </w:r>
      <w:r>
        <w:t xml:space="preserve"> </w:t>
      </w:r>
      <w:r>
        <w:rPr>
          <w:rStyle w:val="VerbatimChar"/>
        </w:rPr>
        <w:t xml:space="preserve">32d7</w:t>
      </w:r>
      <w:r>
        <w:t xml:space="preserve"> </w:t>
      </w:r>
      <w:r>
        <w:t xml:space="preserve">PID</w:t>
      </w:r>
      <w:r>
        <w:t xml:space="preserve"> </w:t>
      </w:r>
      <w:r>
        <w:rPr>
          <w:rStyle w:val="VerbatimChar"/>
        </w:rPr>
        <w:t xml:space="preserve">0001</w:t>
      </w:r>
      <w:r>
        <w:t xml:space="preserve">) — a THIRD vendor not in</w:t>
      </w:r>
      <w:r>
        <w:t xml:space="preserve"> </w:t>
      </w:r>
      <w:r>
        <w:rPr>
          <w:rStyle w:val="VerbatimChar"/>
        </w:rPr>
        <w:t xml:space="preserve">atmosphere-touch-config.sh</w:t>
      </w:r>
      <w:r>
        <w:t xml:space="preserve">'s hardcoded list of Nuvoton V5000 (</w:t>
      </w:r>
      <w:r>
        <w:rPr>
          <w:rStyle w:val="VerbatimChar"/>
        </w:rPr>
        <w:t xml:space="preserve">222a:0002</w:t>
      </w:r>
      <w:r>
        <w:t xml:space="preserve">) and QDtech MPI7009 (</w:t>
      </w:r>
      <w:r>
        <w:rPr>
          <w:rStyle w:val="VerbatimChar"/>
        </w:rPr>
        <w:t xml:space="preserve">0712:0009</w:t>
      </w:r>
      <w:r>
        <w:t xml:space="preserve">). The bridge presents 3 USB-HID interfaces (event8 mouse, event7 keyboard, event6 touch); without an IDC file at</w:t>
      </w:r>
      <w:r>
        <w:t xml:space="preserve"> </w:t>
      </w:r>
      <w:r>
        <w:rPr>
          <w:rStyle w:val="VerbatimChar"/>
        </w:rPr>
        <w:t xml:space="preserve">/vendor/usr/idc/Vendor_32d7_Product_0001.idc</w:t>
      </w:r>
      <w:r>
        <w:t xml:space="preserve">, Android InputManager could not reliably classify event6 as a touchscreen.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Source-side fix:</w:t>
      </w:r>
      <w:r>
        <w:t xml:space="preserve"> </w:t>
      </w:r>
      <w:r>
        <w:t xml:space="preserve">new</w:t>
      </w:r>
      <w:r>
        <w:t xml:space="preserve"> </w:t>
      </w:r>
      <w:r>
        <w:rPr>
          <w:rStyle w:val="VerbatimChar"/>
        </w:rPr>
        <w:t xml:space="preserve">device/rockchip/rk3588/idc/Vendor_32d7_Product_0001.idc</w:t>
      </w:r>
      <w:r>
        <w:t xml:space="preserve"> </w:t>
      </w:r>
      <w:r>
        <w:t xml:space="preserve">declaring</w:t>
      </w:r>
      <w:r>
        <w:t xml:space="preserve"> </w:t>
      </w:r>
      <w:r>
        <w:rPr>
          <w:rStyle w:val="VerbatimChar"/>
        </w:rPr>
        <w:t xml:space="preserve">touch.deviceType=touchScreen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touch.orientationAware=1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device.internal=1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cursor.mode=navigation</w:t>
      </w:r>
      <w:r>
        <w:t xml:space="preserve">.</w:t>
      </w:r>
      <w:r>
        <w:t xml:space="preserve"> </w:t>
      </w:r>
      <w:r>
        <w:rPr>
          <w:rStyle w:val="VerbatimChar"/>
        </w:rPr>
        <w:t xml:space="preserve">device/rockchip/rk3588/device.mk</w:t>
      </w:r>
      <w:r>
        <w:t xml:space="preserve"> </w:t>
      </w:r>
      <w:r>
        <w:t xml:space="preserve">PRODUCT_COPY_FILES entry deploys to</w:t>
      </w:r>
      <w:r>
        <w:t xml:space="preserve"> </w:t>
      </w:r>
      <w:r>
        <w:rPr>
          <w:rStyle w:val="VerbatimChar"/>
        </w:rPr>
        <w:t xml:space="preserve">/vendor/usr/idc/</w:t>
      </w:r>
      <w:r>
        <w:t xml:space="preserve">.</w:t>
      </w:r>
      <w:r>
        <w:t xml:space="preserve"> </w:t>
      </w:r>
      <w:r>
        <w:rPr>
          <w:rStyle w:val="VerbatimChar"/>
        </w:rPr>
        <w:t xml:space="preserve">device/rockchip/rk3588/bin/atmosphere-touch-config.sh</w:t>
      </w:r>
      <w:r>
        <w:t xml:space="preserve"> </w:t>
      </w:r>
      <w:r>
        <w:t xml:space="preserve">extended with the new VID:PID dispatch to HDMI1/HDMI2 displays.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Phase 4 captured-evidence (post-flash, firmware UTC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1778764554</w:t>
      </w:r>
      <w:r>
        <w:rPr>
          <w:b/>
          <w:bCs/>
        </w:rPr>
        <w:t xml:space="preserve">):</w:t>
      </w:r>
      <w:r>
        <w:t xml:space="preserve"> </w:t>
      </w:r>
      <w:r>
        <w:rPr>
          <w:rStyle w:val="VerbatimChar"/>
        </w:rPr>
        <w:t xml:space="preserve">getevent -lp</w:t>
      </w:r>
      <w:r>
        <w:t xml:space="preserve"> </w:t>
      </w:r>
      <w:r>
        <w:t xml:space="preserve">on event6 now reports</w:t>
      </w:r>
      <w:r>
        <w:t xml:space="preserve"> </w:t>
      </w:r>
      <w:r>
        <w:rPr>
          <w:rStyle w:val="VerbatimChar"/>
        </w:rPr>
        <w:t xml:space="preserve">input props: INPUT_PROP_DIRECT</w:t>
      </w:r>
      <w:r>
        <w:t xml:space="preserve"> </w:t>
      </w:r>
      <w:r>
        <w:t xml:space="preserve">← Android NOW classifies as direct-touch (touchscreen). Full multitouch protocol exposed:</w:t>
      </w:r>
      <w:r>
        <w:t xml:space="preserve"> </w:t>
      </w:r>
      <w:r>
        <w:rPr>
          <w:rStyle w:val="VerbatimChar"/>
        </w:rPr>
        <w:t xml:space="preserve">ABS_MT_SLOT (max 9 = 10-finger MT)</w:t>
      </w:r>
      <w:r>
        <w:t xml:space="preserve">,</w:t>
      </w:r>
      <w:r>
        <w:t xml:space="preserve"> </w:t>
      </w:r>
      <w:r>
        <w:rPr>
          <w:rStyle w:val="VerbatimChar"/>
        </w:rPr>
        <w:t xml:space="preserve">ABS_MT_POSITION_X</w:t>
      </w:r>
      <w:r>
        <w:t xml:space="preserve">,</w:t>
      </w:r>
      <w:r>
        <w:t xml:space="preserve"> </w:t>
      </w:r>
      <w:r>
        <w:rPr>
          <w:rStyle w:val="VerbatimChar"/>
        </w:rPr>
        <w:t xml:space="preserve">ABS_MT_POSITION_Y</w:t>
      </w:r>
      <w:r>
        <w:t xml:space="preserve">,</w:t>
      </w:r>
      <w:r>
        <w:t xml:space="preserve"> </w:t>
      </w:r>
      <w:r>
        <w:rPr>
          <w:rStyle w:val="VerbatimChar"/>
        </w:rPr>
        <w:t xml:space="preserve">ABS_MT_TRACKING_ID</w:t>
      </w:r>
      <w:r>
        <w:t xml:space="preserve">,</w:t>
      </w:r>
      <w:r>
        <w:t xml:space="preserve"> </w:t>
      </w:r>
      <w:r>
        <w:rPr>
          <w:rStyle w:val="VerbatimChar"/>
        </w:rPr>
        <w:t xml:space="preserve">MSC_TIMESTAMP</w:t>
      </w:r>
      <w:r>
        <w:t xml:space="preserve">. Pre-fix baseline had</w:t>
      </w:r>
      <w:r>
        <w:t xml:space="preserve"> </w:t>
      </w:r>
      <w:r>
        <w:rPr>
          <w:rStyle w:val="VerbatimChar"/>
        </w:rPr>
        <w:t xml:space="preserve">input props: &lt;none&gt;</w:t>
      </w:r>
      <w:r>
        <w:t xml:space="preserve"> </w:t>
      </w:r>
      <w:r>
        <w:t xml:space="preserve">and only</w:t>
      </w:r>
      <w:r>
        <w:t xml:space="preserve"> </w:t>
      </w:r>
      <w:r>
        <w:rPr>
          <w:rStyle w:val="VerbatimChar"/>
        </w:rPr>
        <w:t xml:space="preserve">ABS_X/Y</w:t>
      </w:r>
      <w:r>
        <w:t xml:space="preserve"> </w:t>
      </w:r>
      <w:r>
        <w:t xml:space="preserve">non-MT.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Regression-protection:</w:t>
      </w:r>
      <w:r>
        <w:t xml:space="preserve"> </w:t>
      </w:r>
      <w:r>
        <w:rPr>
          <w:rStyle w:val="VerbatimChar"/>
        </w:rPr>
        <w:t xml:space="preserve">CM-AI-WIRED-TOUCH-FORENSICS</w:t>
      </w:r>
      <w:r>
        <w:t xml:space="preserve"> </w:t>
      </w:r>
      <w:r>
        <w:t xml:space="preserve">pre-build gate (Phase 39.AP, 8 invariants) + paired mutation in</w:t>
      </w:r>
      <w:r>
        <w:t xml:space="preserve"> </w:t>
      </w:r>
      <w:r>
        <w:rPr>
          <w:rStyle w:val="VerbatimChar"/>
        </w:rPr>
        <w:t xml:space="preserve">meta_test_false_positive_proof.sh</w:t>
      </w:r>
      <w:r>
        <w:t xml:space="preserve"> </w:t>
      </w:r>
      <w:r>
        <w:t xml:space="preserve">strips</w:t>
      </w:r>
      <w:r>
        <w:t xml:space="preserve"> </w:t>
      </w:r>
      <w:r>
        <w:rPr>
          <w:rStyle w:val="VerbatimChar"/>
        </w:rPr>
        <w:t xml:space="preserve">systematic-debugging Phase 1</w:t>
      </w:r>
      <w:r>
        <w:t xml:space="preserve"> </w:t>
      </w:r>
      <w:r>
        <w:t xml:space="preserve">citation literal → gate FAILs. On-device</w:t>
      </w:r>
      <w:r>
        <w:t xml:space="preserve"> </w:t>
      </w:r>
      <w:r>
        <w:rPr>
          <w:rStyle w:val="VerbatimChar"/>
        </w:rPr>
        <w:t xml:space="preserve">test_d3_wired_touch_forensics.sh</w:t>
      </w:r>
      <w:r>
        <w:t xml:space="preserve"> </w:t>
      </w:r>
      <w:r>
        <w:t xml:space="preserve">runs per topology dispatch via</w:t>
      </w:r>
      <w:r>
        <w:t xml:space="preserve"> </w:t>
      </w:r>
      <w:r>
        <w:rPr>
          <w:rStyle w:val="VerbatimChar"/>
        </w:rPr>
        <w:t xml:space="preserve">test_all_fixes.sh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Why this matters:</w:t>
      </w:r>
      <w:r>
        <w:t xml:space="preserve"> </w:t>
      </w:r>
      <w:r>
        <w:t xml:space="preserve">Without this fix, a fleet-wide hardware variation (different OEM touch panel) silently broke touch input — the failure mode the §11.4 covenant exists to catch. Phase 1 captured-evidence ADB probe (§11.4.21 path #1) rewrote my original hypothesis triplet (a/b/c) to reveal an unanticipated (b) variant: a third vendor that the existing config infrastructure never knew about.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Cross-references:</w:t>
      </w:r>
      <w:r>
        <w:t xml:space="preserve"> </w:t>
      </w:r>
      <w:r>
        <w:t xml:space="preserve">Builds on the existing IDC infrastructure pattern + Fix #43 / #47 (input device classification policy). Uses §11.4.21 self-resolution exhaustion mandate (path #1 ADB) for the entire 4-phase cycle.</w:t>
      </w:r>
    </w:p>
    <w:bookmarkEnd w:id="9"/>
    <w:bookmarkStart w:id="10" w:name="X4c97d894148fb84f416e7ffadbf30f3a2b3015e"/>
    <w:p>
      <w:pPr>
        <w:pStyle w:val="Heading3"/>
      </w:pPr>
      <w:r>
        <w:t xml:space="preserve">AK. D3 touch display UI rendered too large (per-display density fix) —</w:t>
      </w:r>
      <w:r>
        <w:t xml:space="preserve"> </w:t>
      </w:r>
      <w:r>
        <w:rPr>
          <w:rStyle w:val="VerbatimChar"/>
        </w:rPr>
        <w:t xml:space="preserve">Phase 39.AW + 39.AY closure, 2026-05-14</w:t>
      </w:r>
    </w:p>
    <w:p>
      <w:pPr>
        <w:pStyle w:val="FirstParagraph"/>
      </w:pPr>
      <w:r>
        <w:rPr>
          <w:b/>
          <w:bCs/>
        </w:rPr>
        <w:t xml:space="preserve">Status:</w:t>
      </w:r>
      <w:r>
        <w:t xml:space="preserve"> </w:t>
      </w:r>
      <w:r>
        <w:t xml:space="preserve">Fixed (→ Fixed.md)</w:t>
      </w:r>
      <w:r>
        <w:t xml:space="preserve"> </w:t>
      </w:r>
      <w:r>
        <w:rPr>
          <w:b/>
          <w:bCs/>
        </w:rPr>
        <w:t xml:space="preserve">Type:</w:t>
      </w:r>
      <w:r>
        <w:t xml:space="preserve"> </w:t>
      </w:r>
      <w:r>
        <w:t xml:space="preserve">Bug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Closure cycle:</w:t>
      </w:r>
      <w:r>
        <w:t xml:space="preserve"> </w:t>
      </w:r>
      <w:r>
        <w:t xml:space="preserve">Phase 39.AW + 39.AY (1.1.5-dev, between 0.0.11 and pre-Sonos tag).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Closure commits:</w:t>
      </w:r>
      <w:r>
        <w:t xml:space="preserve"> </w:t>
      </w:r>
      <w:r>
        <w:t xml:space="preserve">source</w:t>
      </w:r>
      <w:r>
        <w:t xml:space="preserve"> </w:t>
      </w:r>
      <w:r>
        <w:rPr>
          <w:rStyle w:val="VerbatimChar"/>
        </w:rPr>
        <w:t xml:space="preserve">011fcd5b15b</w:t>
      </w:r>
      <w:r>
        <w:t xml:space="preserve">; Phase 4 verification</w:t>
      </w:r>
      <w:r>
        <w:t xml:space="preserve"> </w:t>
      </w:r>
      <w:r>
        <w:rPr>
          <w:rStyle w:val="VerbatimChar"/>
        </w:rPr>
        <w:t xml:space="preserve">qa-results/d3_phase4_postflash_20260514_1649/PHASE_4_VERDICT.md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Discovery:</w:t>
      </w:r>
      <w:r>
        <w:t xml:space="preserve"> </w:t>
      </w:r>
      <w:r>
        <w:t xml:space="preserve">Operator reported "icons, everything, the whole UI is too big" on D3's wired touch display. Phase 1 captured-evidence (</w:t>
      </w:r>
      <w:r>
        <w:rPr>
          <w:rStyle w:val="VerbatimChar"/>
        </w:rPr>
        <w:t xml:space="preserve">d3_ui_scaling_forensics_*</w:t>
      </w:r>
      <w:r>
        <w:t xml:space="preserve">) revealed the panel reports DRM modes</w:t>
      </w:r>
      <w:r>
        <w:t xml:space="preserve"> </w:t>
      </w:r>
      <w:r>
        <w:rPr>
          <w:rStyle w:val="VerbatimChar"/>
        </w:rPr>
        <w:t xml:space="preserve">2560x1440 / 1920x1200 / 1920x1080</w:t>
      </w:r>
      <w:r>
        <w:t xml:space="preserve"> </w:t>
      </w:r>
      <w:r>
        <w:t xml:space="preserve">(NOT MPI7009's</w:t>
      </w:r>
      <w:r>
        <w:t xml:space="preserve"> </w:t>
      </w:r>
      <w:r>
        <w:rPr>
          <w:rStyle w:val="VerbatimChar"/>
        </w:rPr>
        <w:t xml:space="preserve">1024x600</w:t>
      </w:r>
      <w:r>
        <w:t xml:space="preserve"> </w:t>
      </w:r>
      <w:r>
        <w:t xml:space="preserve">— a DIFFERENT higher-resolution panel) and was rendering at xxhdpi bucket (</w:t>
      </w:r>
      <w:r>
        <w:rPr>
          <w:rStyle w:val="VerbatimChar"/>
        </w:rPr>
        <w:t xml:space="preserve">ro.sf.lcd_density=320</w:t>
      </w:r>
      <w:r>
        <w:t xml:space="preserve">). UI assets designed for a smaller HDPI screen were rendering oversized on this physically-modest higher-resolution panel.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Source-side fix:</w:t>
      </w:r>
      <w:r>
        <w:t xml:space="preserve"> </w:t>
      </w:r>
      <w:r>
        <w:rPr>
          <w:rStyle w:val="VerbatimChar"/>
        </w:rPr>
        <w:t xml:space="preserve">device/rockchip/common/display_settings.xml</w:t>
      </w:r>
      <w:r>
        <w:t xml:space="preserve"> </w:t>
      </w:r>
      <w:r>
        <w:t xml:space="preserve">ADDED</w:t>
      </w:r>
      <w:r>
        <w:t xml:space="preserve"> </w:t>
      </w:r>
      <w:r>
        <w:rPr>
          <w:rStyle w:val="VerbatimChar"/>
        </w:rPr>
        <w:t xml:space="preserve">forcedDensity="213"</w:t>
      </w:r>
      <w:r>
        <w:t xml:space="preserve"> </w:t>
      </w:r>
      <w:r>
        <w:t xml:space="preserve">(tvdpi bucket) to the</w:t>
      </w:r>
      <w:r>
        <w:t xml:space="preserve"> </w:t>
      </w:r>
      <w:r>
        <w:rPr>
          <w:rStyle w:val="VerbatimChar"/>
        </w:rPr>
        <w:t xml:space="preserve">local:0</w:t>
      </w:r>
      <w:r>
        <w:t xml:space="preserve"> </w:t>
      </w:r>
      <w:r>
        <w:t xml:space="preserve">block only.</w:t>
      </w:r>
      <w:r>
        <w:t xml:space="preserve"> </w:t>
      </w:r>
      <w:r>
        <w:rPr>
          <w:rStyle w:val="VerbatimChar"/>
        </w:rPr>
        <w:t xml:space="preserve">local:1</w:t>
      </w:r>
      <w:r>
        <w:t xml:space="preserve"> </w:t>
      </w:r>
      <w:r>
        <w:t xml:space="preserve">(TV pass-through) and</w:t>
      </w:r>
      <w:r>
        <w:t xml:space="preserve"> </w:t>
      </w:r>
      <w:r>
        <w:rPr>
          <w:rStyle w:val="VerbatimChar"/>
        </w:rPr>
        <w:t xml:space="preserve">local:2</w:t>
      </w:r>
      <w:r>
        <w:t xml:space="preserve"> </w:t>
      </w:r>
      <w:r>
        <w:t xml:space="preserve">(4K monitor) UNCHANGED at</w:t>
      </w:r>
      <w:r>
        <w:t xml:space="preserve"> </w:t>
      </w:r>
      <w:r>
        <w:rPr>
          <w:rStyle w:val="VerbatimChar"/>
        </w:rPr>
        <w:t xml:space="preserve">forcedDensity="320"</w:t>
      </w:r>
      <w:r>
        <w:t xml:space="preserve"> </w:t>
      </w:r>
      <w:r>
        <w:t xml:space="preserve">— non-regression mandate satisfied per User-explicit instruction:</w:t>
      </w:r>
      <w:r>
        <w:t xml:space="preserve"> </w:t>
      </w:r>
      <w:r>
        <w:rPr>
          <w:i/>
          <w:iCs/>
        </w:rPr>
        <w:t xml:space="preserve">"Not a single other display configuration and resolution can be affected, only this particular touch display when connected!"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Phase 4 captured-evidence (post-flash):</w:t>
      </w:r>
      <w:r>
        <w:t xml:space="preserve"> </w:t>
      </w:r>
      <w:r>
        <w:rPr>
          <w:rStyle w:val="VerbatimChar"/>
        </w:rPr>
        <w:t xml:space="preserve">wm density -d 0</w:t>
      </w:r>
      <w:r>
        <w:t xml:space="preserve"> </w:t>
      </w:r>
      <w:r>
        <w:t xml:space="preserve">reports</w:t>
      </w:r>
      <w:r>
        <w:t xml:space="preserve"> </w:t>
      </w:r>
      <w:r>
        <w:rPr>
          <w:rStyle w:val="VerbatimChar"/>
        </w:rPr>
        <w:t xml:space="preserve">Physical density: 320 / Override density: 213</w:t>
      </w:r>
      <w:r>
        <w:t xml:space="preserve"> </w:t>
      </w:r>
      <w:r>
        <w:t xml:space="preserve">(was 320 with NO override pre-fix).</w:t>
      </w:r>
      <w:r>
        <w:t xml:space="preserve"> </w:t>
      </w:r>
      <w:r>
        <w:rPr>
          <w:rStyle w:val="VerbatimChar"/>
        </w:rPr>
        <w:t xml:space="preserve">wm density -d 2</w:t>
      </w:r>
      <w:r>
        <w:t xml:space="preserve"> </w:t>
      </w:r>
      <w:r>
        <w:t xml:space="preserve">still reports</w:t>
      </w:r>
      <w:r>
        <w:t xml:space="preserve"> </w:t>
      </w:r>
      <w:r>
        <w:rPr>
          <w:rStyle w:val="VerbatimChar"/>
        </w:rPr>
        <w:t xml:space="preserve">Physical density: 213 / Override density: 320</w:t>
      </w:r>
      <w:r>
        <w:t xml:space="preserve"> </w:t>
      </w:r>
      <w:r>
        <w:t xml:space="preserve">(TV pass-through UNCHANGED). Display 1 unaffected. Non-regression PASS.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Regression-protection:</w:t>
      </w:r>
      <w:r>
        <w:t xml:space="preserve"> </w:t>
      </w:r>
      <w:r>
        <w:rPr>
          <w:rStyle w:val="VerbatimChar"/>
        </w:rPr>
        <w:t xml:space="preserve">CM-AK-UI-SCALING-FORENSICS</w:t>
      </w:r>
      <w:r>
        <w:t xml:space="preserve"> </w:t>
      </w:r>
      <w:r>
        <w:t xml:space="preserve">pre-build gate (Phase 39.AS, 8 invariants — wm-density-per-display + DRM-EDID-probe + runtime-display-settings-probe + non-regression-baseline + screencap-evidence + decision-guide-section).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Why this matters:</w:t>
      </w:r>
      <w:r>
        <w:t xml:space="preserve"> </w:t>
      </w:r>
      <w:r>
        <w:t xml:space="preserve">Per-display density override is the rare case where a config-level fix produces user-visible quality-of-life improvement without any source-code change. The captured-evidence cycle proved the change is precisely scoped — display 0 affected, others UNCHANGED, as the user mandated.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Cross-references:</w:t>
      </w:r>
      <w:r>
        <w:t xml:space="preserve"> </w:t>
      </w:r>
      <w:r>
        <w:t xml:space="preserve">Builds on Fix #80 (HDMI dual-display detection). Uses §11.4.5 captured-evidence per-display probe pattern.</w:t>
      </w:r>
    </w:p>
    <w:bookmarkEnd w:id="10"/>
    <w:bookmarkStart w:id="11" w:name="Xa2fca68608db80c4e5b09942d6e12aa1ba82a9d"/>
    <w:p>
      <w:pPr>
        <w:pStyle w:val="Heading3"/>
      </w:pPr>
      <w:r>
        <w:t xml:space="preserve">AQ. test_all_fixes.sh orchestrator — ANDROID_SERIAL inheritance gap caused 107 SKIPs in Phase 2 —</w:t>
      </w:r>
      <w:r>
        <w:t xml:space="preserve"> </w:t>
      </w:r>
      <w:r>
        <w:rPr>
          <w:rStyle w:val="VerbatimChar"/>
        </w:rPr>
        <w:t xml:space="preserve">Phase 39.BQ closure, 2026-05-16</w:t>
      </w:r>
    </w:p>
    <w:p>
      <w:pPr>
        <w:pStyle w:val="FirstParagraph"/>
      </w:pPr>
      <w:r>
        <w:rPr>
          <w:b/>
          <w:bCs/>
        </w:rPr>
        <w:t xml:space="preserve">Status:</w:t>
      </w:r>
      <w:r>
        <w:t xml:space="preserve"> </w:t>
      </w:r>
      <w:r>
        <w:t xml:space="preserve">Completed (→ Fixed.md)</w:t>
      </w:r>
      <w:r>
        <w:t xml:space="preserve"> </w:t>
      </w:r>
      <w:r>
        <w:rPr>
          <w:b/>
          <w:bCs/>
        </w:rPr>
        <w:t xml:space="preserve">Type:</w:t>
      </w:r>
      <w:r>
        <w:t xml:space="preserve"> </w:t>
      </w:r>
      <w:r>
        <w:t xml:space="preserve">Task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Closure cycle:</w:t>
      </w:r>
      <w:r>
        <w:t xml:space="preserve"> </w:t>
      </w:r>
      <w:r>
        <w:t xml:space="preserve">Phase 39.BQ (User mandate 2026-05-15, §11.4.1 script-bug).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Discovery:</w:t>
      </w:r>
      <w:r>
        <w:t xml:space="preserve"> </w:t>
      </w:r>
      <w:r>
        <w:t xml:space="preserve">Phase 39.BM</w:t>
      </w:r>
      <w:r>
        <w:t xml:space="preserve"> </w:t>
      </w:r>
      <w:r>
        <w:rPr>
          <w:rStyle w:val="VerbatimChar"/>
        </w:rPr>
        <w:t xml:space="preserve">test_all_fixes.sh</w:t>
      </w:r>
      <w:r>
        <w:t xml:space="preserve"> </w:t>
      </w:r>
      <w:r>
        <w:t xml:space="preserve">cycle on D3 reported Phase 2 (After Reboot) summary:</w:t>
      </w:r>
      <w:r>
        <w:t xml:space="preserve"> </w:t>
      </w:r>
      <w:r>
        <w:rPr>
          <w:rStyle w:val="VerbatimChar"/>
        </w:rPr>
        <w:t xml:space="preserve">Suites run: 114 / Suites passed: 6 / Suites failed: 2 / Suites skipped: 107</w:t>
      </w:r>
      <w:r>
        <w:t xml:space="preserve">. All 107 SKIPs traced to sub-test scripts hard-failing on missing</w:t>
      </w:r>
      <w:r>
        <w:t xml:space="preserve"> </w:t>
      </w:r>
      <w:r>
        <w:rPr>
          <w:rStyle w:val="VerbatimChar"/>
        </w:rPr>
        <w:t xml:space="preserve">ANDROID_SERIAL</w:t>
      </w:r>
      <w:r>
        <w:t xml:space="preserve"> </w:t>
      </w:r>
      <w:r>
        <w:t xml:space="preserve">env var.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Root cause (captured-evidence from orchestrator + sub-test source audit 2026-05-16):</w:t>
      </w:r>
      <w:r>
        <w:t xml:space="preserve"> </w:t>
      </w:r>
      <w:r>
        <w:t xml:space="preserve">22 sub-test scripts (</w:t>
      </w:r>
      <w:r>
        <w:rPr>
          <w:rStyle w:val="VerbatimChar"/>
        </w:rPr>
        <w:t xml:space="preserve">test_streaming_kinopoisk.sh</w:t>
      </w:r>
      <w:r>
        <w:t xml:space="preserve">,</w:t>
      </w:r>
      <w:r>
        <w:t xml:space="preserve"> </w:t>
      </w:r>
      <w:r>
        <w:rPr>
          <w:rStyle w:val="VerbatimChar"/>
        </w:rPr>
        <w:t xml:space="preserve">test_streaming_rutube.sh</w:t>
      </w:r>
      <w:r>
        <w:t xml:space="preserve">,</w:t>
      </w:r>
      <w:r>
        <w:t xml:space="preserve"> </w:t>
      </w:r>
      <w:r>
        <w:rPr>
          <w:rStyle w:val="VerbatimChar"/>
        </w:rPr>
        <w:t xml:space="preserve">test_streaming_ivi.sh</w:t>
      </w:r>
      <w:r>
        <w:t xml:space="preserve">,</w:t>
      </w:r>
      <w:r>
        <w:t xml:space="preserve"> </w:t>
      </w:r>
      <w:r>
        <w:rPr>
          <w:rStyle w:val="VerbatimChar"/>
        </w:rPr>
        <w:t xml:space="preserve">test_streaming_smarttube.sh</w:t>
      </w:r>
      <w:r>
        <w:t xml:space="preserve">,</w:t>
      </w:r>
      <w:r>
        <w:t xml:space="preserve"> </w:t>
      </w:r>
      <w:r>
        <w:rPr>
          <w:rStyle w:val="VerbatimChar"/>
        </w:rPr>
        <w:t xml:space="preserve">test_streaming_stress_visual.sh</w:t>
      </w:r>
      <w:r>
        <w:t xml:space="preserve">,</w:t>
      </w:r>
      <w:r>
        <w:t xml:space="preserve"> </w:t>
      </w:r>
      <w:r>
        <w:rPr>
          <w:rStyle w:val="VerbatimChar"/>
        </w:rPr>
        <w:t xml:space="preserve">test_visual_coverage_all_apps.sh</w:t>
      </w:r>
      <w:r>
        <w:t xml:space="preserve">,</w:t>
      </w:r>
      <w:r>
        <w:t xml:space="preserve"> </w:t>
      </w:r>
      <w:r>
        <w:rPr>
          <w:rStyle w:val="VerbatimChar"/>
        </w:rPr>
        <w:t xml:space="preserve">test_launcher_titles.sh</w:t>
      </w:r>
      <w:r>
        <w:t xml:space="preserve">,</w:t>
      </w:r>
      <w:r>
        <w:t xml:space="preserve"> </w:t>
      </w:r>
      <w:r>
        <w:rPr>
          <w:rStyle w:val="VerbatimChar"/>
        </w:rPr>
        <w:t xml:space="preserve">test_audio_coverage_all_outputs.sh</w:t>
      </w:r>
      <w:r>
        <w:t xml:space="preserve">,</w:t>
      </w:r>
      <w:r>
        <w:t xml:space="preserve"> </w:t>
      </w:r>
      <w:r>
        <w:rPr>
          <w:rStyle w:val="VerbatimChar"/>
        </w:rPr>
        <w:t xml:space="preserve">test_audio_stress_capture.sh</w:t>
      </w:r>
      <w:r>
        <w:t xml:space="preserve">,</w:t>
      </w:r>
      <w:r>
        <w:t xml:space="preserve"> </w:t>
      </w:r>
      <w:r>
        <w:rPr>
          <w:rStyle w:val="VerbatimChar"/>
        </w:rPr>
        <w:t xml:space="preserve">test_netflix_tv_ui_visual.sh</w:t>
      </w:r>
      <w:r>
        <w:t xml:space="preserve">,</w:t>
      </w:r>
      <w:r>
        <w:t xml:space="preserve"> </w:t>
      </w:r>
      <w:r>
        <w:rPr>
          <w:rStyle w:val="VerbatimChar"/>
        </w:rPr>
        <w:t xml:space="preserve">test_orientation_d9_steady_state.sh</w:t>
      </w:r>
      <w:r>
        <w:t xml:space="preserve">,</w:t>
      </w:r>
      <w:r>
        <w:t xml:space="preserve"> </w:t>
      </w:r>
      <w:r>
        <w:rPr>
          <w:rStyle w:val="VerbatimChar"/>
        </w:rPr>
        <w:t xml:space="preserve">test_lampa_qa.sh</w:t>
      </w:r>
      <w:r>
        <w:t xml:space="preserve">,</w:t>
      </w:r>
      <w:r>
        <w:t xml:space="preserve"> </w:t>
      </w:r>
      <w:r>
        <w:rPr>
          <w:rStyle w:val="VerbatimChar"/>
        </w:rPr>
        <w:t xml:space="preserve">test_video_routing_bug21_mirror_surface.sh</w:t>
      </w:r>
      <w:r>
        <w:t xml:space="preserve">, et al for Bug #22 / #23) read</w:t>
      </w:r>
      <w:r>
        <w:t xml:space="preserve"> </w:t>
      </w:r>
      <w:r>
        <w:rPr>
          <w:rStyle w:val="VerbatimChar"/>
        </w:rPr>
        <w:t xml:space="preserve">ANDROID_SERIAL</w:t>
      </w:r>
      <w:r>
        <w:t xml:space="preserve"> </w:t>
      </w:r>
      <w:r>
        <w:t xml:space="preserve">from their host env. The orchestrator's</w:t>
      </w:r>
      <w:r>
        <w:t xml:space="preserve"> </w:t>
      </w:r>
      <w:r>
        <w:rPr>
          <w:rStyle w:val="VerbatimChar"/>
        </w:rPr>
        <w:t xml:space="preserve">run_device_test</w:t>
      </w:r>
      <w:r>
        <w:t xml:space="preserve"> </w:t>
      </w:r>
      <w:r>
        <w:t xml:space="preserve">helper invoked them via</w:t>
      </w:r>
      <w:r>
        <w:t xml:space="preserve"> </w:t>
      </w:r>
      <w:r>
        <w:rPr>
          <w:rStyle w:val="VerbatimChar"/>
        </w:rPr>
        <w:t xml:space="preserve">adb shell sh test.sh</w:t>
      </w:r>
      <w:r>
        <w:t xml:space="preserve"> </w:t>
      </w:r>
      <w:r>
        <w:t xml:space="preserve">— but</w:t>
      </w:r>
      <w:r>
        <w:t xml:space="preserve"> </w:t>
      </w:r>
      <w:r>
        <w:rPr>
          <w:rStyle w:val="VerbatimChar"/>
        </w:rPr>
        <w:t xml:space="preserve">adb shell</w:t>
      </w:r>
      <w:r>
        <w:t xml:space="preserve"> </w:t>
      </w:r>
      <w:r>
        <w:t xml:space="preserve">does NOT propagate host env vars to the device shell. The on-device</w:t>
      </w:r>
      <w:r>
        <w:t xml:space="preserve"> </w:t>
      </w:r>
      <w:r>
        <w:rPr>
          <w:rStyle w:val="VerbatimChar"/>
        </w:rPr>
        <w:t xml:space="preserve">sh</w:t>
      </w:r>
      <w:r>
        <w:t xml:space="preserve"> </w:t>
      </w:r>
      <w:r>
        <w:t xml:space="preserve">invocation had no</w:t>
      </w:r>
      <w:r>
        <w:t xml:space="preserve"> </w:t>
      </w:r>
      <w:r>
        <w:rPr>
          <w:rStyle w:val="VerbatimChar"/>
        </w:rPr>
        <w:t xml:space="preserve">ANDROID_SERIAL</w:t>
      </w:r>
      <w:r>
        <w:t xml:space="preserve"> </w:t>
      </w:r>
      <w:r>
        <w:t xml:space="preserve">→ hard-fail SKIP at each sub-test's top guard.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Source-side fix:</w:t>
      </w:r>
      <w:r>
        <w:t xml:space="preserve"> </w:t>
      </w:r>
      <w:r>
        <w:rPr>
          <w:rStyle w:val="VerbatimChar"/>
        </w:rPr>
        <w:t xml:space="preserve">device/rockchip/rk3588/tests/test_all_fixes.sh:346</w:t>
      </w:r>
      <w:r>
        <w:t xml:space="preserve"> </w:t>
      </w:r>
      <w:r>
        <w:t xml:space="preserve">adds</w:t>
      </w:r>
      <w:r>
        <w:t xml:space="preserve"> </w:t>
      </w:r>
      <w:r>
        <w:rPr>
          <w:rStyle w:val="VerbatimChar"/>
        </w:rPr>
        <w:t xml:space="preserve">run_host_test()</w:t>
      </w:r>
      <w:r>
        <w:t xml:space="preserve"> </w:t>
      </w:r>
      <w:r>
        <w:t xml:space="preserve">helper that uses host</w:t>
      </w:r>
      <w:r>
        <w:t xml:space="preserve"> </w:t>
      </w:r>
      <w:r>
        <w:rPr>
          <w:rStyle w:val="VerbatimChar"/>
        </w:rPr>
        <w:t xml:space="preserve">bash</w:t>
      </w:r>
      <w:r>
        <w:t xml:space="preserve"> </w:t>
      </w:r>
      <w:r>
        <w:t xml:space="preserve">(not</w:t>
      </w:r>
      <w:r>
        <w:t xml:space="preserve"> </w:t>
      </w:r>
      <w:r>
        <w:rPr>
          <w:rStyle w:val="VerbatimChar"/>
        </w:rPr>
        <w:t xml:space="preserve">adb shell sh</w:t>
      </w:r>
      <w:r>
        <w:t xml:space="preserve">) with</w:t>
      </w:r>
      <w:r>
        <w:t xml:space="preserve"> </w:t>
      </w:r>
      <w:r>
        <w:rPr>
          <w:rStyle w:val="VerbatimChar"/>
        </w:rPr>
        <w:t xml:space="preserve">ANDROID_SERIAL</w:t>
      </w:r>
      <w:r>
        <w:t xml:space="preserve"> </w:t>
      </w:r>
      <w:r>
        <w:t xml:space="preserve">propagated. Five mis-dispatched invocations (Bug #13 / #21 / #22 / #23 / D9 orientation) migrated from</w:t>
      </w:r>
      <w:r>
        <w:t xml:space="preserve"> </w:t>
      </w:r>
      <w:r>
        <w:rPr>
          <w:rStyle w:val="VerbatimChar"/>
        </w:rPr>
        <w:t xml:space="preserve">run_device_test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run_host_test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Captured-evidence (Phase 39.BP cycle after fix):</w:t>
      </w:r>
      <w:r>
        <w:t xml:space="preserve"> </w:t>
      </w:r>
      <w:r>
        <w:t xml:space="preserve">Phase 2 PASS rate jumped from</w:t>
      </w:r>
      <w:r>
        <w:t xml:space="preserve"> </w:t>
      </w:r>
      <w:r>
        <w:rPr>
          <w:b/>
          <w:bCs/>
        </w:rPr>
        <w:t xml:space="preserve">5% → 75%</w:t>
      </w:r>
      <w:r>
        <w:t xml:space="preserve"> </w:t>
      </w:r>
      <w:r>
        <w:t xml:space="preserve">— direct §11.4.5 captured-evidence proof the dispatch table fix lifted real PASSes that had been masked behind ANDROID_SERIAL-related SKIPs.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Regression-protection:</w:t>
      </w:r>
      <w:r>
        <w:t xml:space="preserve"> </w:t>
      </w:r>
      <w:r>
        <w:rPr>
          <w:rStyle w:val="VerbatimChar"/>
        </w:rPr>
        <w:t xml:space="preserve">CM-ANDROID-SERIAL-PROPAGATION</w:t>
      </w:r>
      <w:r>
        <w:t xml:space="preserve"> </w:t>
      </w:r>
      <w:r>
        <w:t xml:space="preserve">planned (gate asserts the</w:t>
      </w:r>
      <w:r>
        <w:t xml:space="preserve"> </w:t>
      </w:r>
      <w:r>
        <w:rPr>
          <w:rStyle w:val="VerbatimChar"/>
        </w:rPr>
        <w:t xml:space="preserve">run_host_test</w:t>
      </w:r>
      <w:r>
        <w:t xml:space="preserve"> </w:t>
      </w:r>
      <w:r>
        <w:t xml:space="preserve">helper exists in</w:t>
      </w:r>
      <w:r>
        <w:t xml:space="preserve"> </w:t>
      </w:r>
      <w:r>
        <w:rPr>
          <w:rStyle w:val="VerbatimChar"/>
        </w:rPr>
        <w:t xml:space="preserve">test_all_fixes.sh</w:t>
      </w:r>
      <w:r>
        <w:t xml:space="preserve"> </w:t>
      </w:r>
      <w:r>
        <w:t xml:space="preserve">AND ≥5 sub-tests are invoked via it). Currently deferred — the dispatch is a test-orchestrator script rather than a shipping artifact, so a paired-mutation gate would only assert the orchestrator's structure (still valuable per §11.4.1 — to land in next cycle).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Why this matters:</w:t>
      </w:r>
      <w:r>
        <w:t xml:space="preserve"> </w:t>
      </w:r>
      <w:r>
        <w:t xml:space="preserve">This is the exact §11.4 failure mode the covenant exists to catch — 107 sub-tests SKIPped is invisible "all green" reporting when the underlying tests never ran. Skipped-count is mechanically distinguishable from PASS-count per §11.4.1, but the fix unmasks the actual PASS/FAIL signal on a major fraction of the suite.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Cross-references:</w:t>
      </w:r>
      <w:r>
        <w:t xml:space="preserve"> </w:t>
      </w:r>
      <w:r>
        <w:t xml:space="preserve">Companion to §AP (host adb-server resilience — Phase 39.BT). Same root-class as §AT (test-side stale assertions). Both demonstrate the §11.4.1 "FAIL-bluffs equally forbidden" principle: a SKIP-bluff (script-bug masking real signal) and a FAIL-bluff (stale assertion against removed control) are equally damaging — both must be fixed at the test layer, not patched in call sites.</w:t>
      </w:r>
    </w:p>
    <w:bookmarkEnd w:id="11"/>
    <w:bookmarkStart w:id="12" w:name="X35447431ad98ee2e2b9c000b8a26ca522c2436f"/>
    <w:p>
      <w:pPr>
        <w:pStyle w:val="Heading3"/>
      </w:pPr>
      <w:r>
        <w:t xml:space="preserve">AW. D9 orientation watchdog losing race —</w:t>
      </w:r>
      <w:r>
        <w:t xml:space="preserve"> </w:t>
      </w:r>
      <w:r>
        <w:rPr>
          <w:rStyle w:val="VerbatimChar"/>
        </w:rPr>
        <w:t xml:space="preserve">Phase 39.BV closure, end-to-end validated on D4 Phase 39.CJ, 2026-05-16</w:t>
      </w:r>
    </w:p>
    <w:p>
      <w:pPr>
        <w:pStyle w:val="FirstParagraph"/>
      </w:pPr>
      <w:r>
        <w:rPr>
          <w:b/>
          <w:bCs/>
        </w:rPr>
        <w:t xml:space="preserve">Status:</w:t>
      </w:r>
      <w:r>
        <w:t xml:space="preserve"> </w:t>
      </w:r>
      <w:r>
        <w:t xml:space="preserve">Fixed (→ Fixed.md)</w:t>
      </w:r>
      <w:r>
        <w:t xml:space="preserve"> </w:t>
      </w:r>
      <w:r>
        <w:rPr>
          <w:b/>
          <w:bCs/>
        </w:rPr>
        <w:t xml:space="preserve">Type:</w:t>
      </w:r>
      <w:r>
        <w:t xml:space="preserve"> </w:t>
      </w:r>
      <w:r>
        <w:t xml:space="preserve">Bug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Closure cycle:</w:t>
      </w:r>
      <w:r>
        <w:t xml:space="preserve"> </w:t>
      </w:r>
      <w:r>
        <w:t xml:space="preserve">Phase 39.BV source-side fix + Phase 39.CJ D4 end-to-end captured-evidence (User mandate 2026-05-15 Pavel #4 forensic anchor).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Discovery:</w:t>
      </w:r>
      <w:r>
        <w:t xml:space="preserve"> </w:t>
      </w:r>
      <w:r>
        <w:t xml:space="preserve">Phase 39.BP D3 cycle 30/30 readings = 1 despite watchdog running at 1Hz polling — deterministic race-loss against synchronous framework writers.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Root cause (CONFIRMED via subagent agentId a8dd6a0ac86c82908):</w:t>
      </w:r>
      <w:r>
        <w:t xml:space="preserve"> </w:t>
      </w:r>
      <w:r>
        <w:rPr>
          <w:rStyle w:val="VerbatimChar"/>
        </w:rPr>
        <w:t xml:space="preserve">DeviceStateRotationLockSettingController.readPersistedSetting()</w:t>
      </w:r>
      <w:r>
        <w:t xml:space="preserve"> </w:t>
      </w:r>
      <w:r>
        <w:t xml:space="preserve">at</w:t>
      </w:r>
      <w:r>
        <w:t xml:space="preserve"> </w:t>
      </w:r>
      <w:r>
        <w:rPr>
          <w:rStyle w:val="VerbatimChar"/>
        </w:rPr>
        <w:t xml:space="preserve">frameworks/base/packages/SystemUI/.../DeviceStateRotationLockSettingController.java:141-166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mRotationPolicyWrapper.setRotationLock()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WindowManagerService.thawRotation()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DisplayRotation.setUserRotation()</w:t>
      </w:r>
      <w:r>
        <w:t xml:space="preserve"> </w:t>
      </w:r>
      <w:r>
        <w:t xml:space="preserve">(writes ACCELEROMETER_ROTATION=1) on every DeviceState change. D9's dual-display topology triggers DeviceState changes far more frequently than D1/D2. Polling at 1Hz cannot win this race.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Source-side fix (Phase 39.BV Option B):</w:t>
      </w:r>
      <w:r>
        <w:t xml:space="preserve"> </w:t>
      </w:r>
      <w:r>
        <w:t xml:space="preserve">Created</w:t>
      </w:r>
      <w:r>
        <w:t xml:space="preserve"> </w:t>
      </w:r>
      <w:r>
        <w:rPr>
          <w:rStyle w:val="VerbatimChar"/>
        </w:rPr>
        <w:t xml:space="preserve">device/rockchip/atmosphere/presenter/Presenter/src/main/java/com/atmosphere/presenter/RotationLockObserver.kt</w:t>
      </w:r>
      <w:r>
        <w:t xml:space="preserve"> </w:t>
      </w:r>
      <w:r>
        <w:t xml:space="preserve">(~190 lines) — Kotlin ContentObserver on</w:t>
      </w:r>
      <w:r>
        <w:t xml:space="preserve"> </w:t>
      </w:r>
      <w:r>
        <w:rPr>
          <w:rStyle w:val="VerbatimChar"/>
        </w:rPr>
        <w:t xml:space="preserve">Settings.System.ACCELEROMETER_ROTATION</w:t>
      </w:r>
      <w:r>
        <w:t xml:space="preserve"> </w:t>
      </w:r>
      <w:r>
        <w:t xml:space="preserve">URI; reacts within ~50ms of any write; preserves Phase 39.BG §AN Layer 3 Netflix bypass via</w:t>
      </w:r>
      <w:r>
        <w:t xml:space="preserve"> </w:t>
      </w:r>
      <w:r>
        <w:rPr>
          <w:rStyle w:val="VerbatimChar"/>
        </w:rPr>
        <w:t xml:space="preserve">ROTATION_OWNER_PACKAGES</w:t>
      </w:r>
      <w:r>
        <w:t xml:space="preserve"> </w:t>
      </w:r>
      <w:r>
        <w:t xml:space="preserve">set; uses</w:t>
      </w:r>
      <w:r>
        <w:t xml:space="preserve"> </w:t>
      </w:r>
      <w:r>
        <w:rPr>
          <w:rStyle w:val="VerbatimChar"/>
        </w:rPr>
        <w:t xml:space="preserve">ActivityManager.getRunningAppProcesses()</w:t>
      </w:r>
      <w:r>
        <w:t xml:space="preserve"> </w:t>
      </w:r>
      <w:r>
        <w:t xml:space="preserve">for foreground detection (no shell exec). Wired into</w:t>
      </w:r>
      <w:r>
        <w:t xml:space="preserve"> </w:t>
      </w:r>
      <w:r>
        <w:rPr>
          <w:rStyle w:val="VerbatimChar"/>
        </w:rPr>
        <w:t xml:space="preserve">PresenterService.kt</w:t>
      </w:r>
      <w:r>
        <w:t xml:space="preserve"> </w:t>
      </w:r>
      <w:r>
        <w:t xml:space="preserve">onCreate + onDestroy.</w:t>
      </w:r>
      <w:r>
        <w:t xml:space="preserve"> </w:t>
      </w:r>
      <w:r>
        <w:rPr>
          <w:rStyle w:val="VerbatimChar"/>
        </w:rPr>
        <w:t xml:space="preserve">atmosphere-orientation-watchdog.sh</w:t>
      </w:r>
      <w:r>
        <w:t xml:space="preserve"> </w:t>
      </w:r>
      <w:r>
        <w:rPr>
          <w:rStyle w:val="VerbatimChar"/>
        </w:rPr>
        <w:t xml:space="preserve">INTERVAL_SEC</w:t>
      </w:r>
      <w:r>
        <w:t xml:space="preserve"> </w:t>
      </w:r>
      <w:r>
        <w:t xml:space="preserve">reduced from 1 to 60 — now serves as a safety-net heartbeat in case Presenter is killed.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Pre-build gates:</w:t>
      </w:r>
      <w:r>
        <w:t xml:space="preserve"> </w:t>
      </w:r>
      <w:r>
        <w:rPr>
          <w:rStyle w:val="VerbatimChar"/>
        </w:rPr>
        <w:t xml:space="preserve">CM-AW-ROTATION-OBSERVER-PRESENT</w:t>
      </w:r>
      <w:r>
        <w:t xml:space="preserve"> </w:t>
      </w:r>
      <w:r>
        <w:t xml:space="preserve">(8 invariants: ContentObserver registration, ACCELEROMETER_ROTATION URI literal, TARGET_VALUE=0, Netflix bypass preserved, Phase 39.BV citation, PresenterService onCreate start, PresenterService onDestroy stop, watchdog cadence ≥30s) +</w:t>
      </w:r>
      <w:r>
        <w:t xml:space="preserve"> </w:t>
      </w:r>
      <w:r>
        <w:rPr>
          <w:rStyle w:val="VerbatimChar"/>
        </w:rPr>
        <w:t xml:space="preserve">CM-D9-WATCHDOG-FAST-INTERVAL</w:t>
      </w:r>
      <w:r>
        <w:t xml:space="preserve"> </w:t>
      </w:r>
      <w:r>
        <w:t xml:space="preserve">amended to accept observer-primary topology (legacy INTERVAL_SEC=1 OR observer-primary INTERVAL_SEC≥30).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Paired mutation:</w:t>
      </w:r>
      <w:r>
        <w:t xml:space="preserve"> </w:t>
      </w:r>
      <w:r>
        <w:t xml:space="preserve">strips</w:t>
      </w:r>
      <w:r>
        <w:t xml:space="preserve"> </w:t>
      </w:r>
      <w:r>
        <w:rPr>
          <w:rStyle w:val="VerbatimChar"/>
        </w:rPr>
        <w:t xml:space="preserve">registerContentObserver(URI</w:t>
      </w:r>
      <w:r>
        <w:t xml:space="preserve"> </w:t>
      </w:r>
      <w:r>
        <w:t xml:space="preserve">→ gate FAILs with</w:t>
      </w:r>
      <w:r>
        <w:t xml:space="preserve"> </w:t>
      </w:r>
      <w:r>
        <w:rPr>
          <w:rStyle w:val="VerbatimChar"/>
        </w:rPr>
        <w:t xml:space="preserve">content-observer-not-registered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Phase 39.CJ D4 captured-evidence 2026-05-16T19:32Z (build v2 MD5 519e32e8465b28c02845c1b3eae31094):</w:t>
      </w:r>
      <w:r>
        <w:t xml:space="preserve"> </w:t>
      </w:r>
      <w:r>
        <w:t xml:space="preserve">test injected foreign write</w:t>
      </w:r>
      <w:r>
        <w:t xml:space="preserve"> </w:t>
      </w:r>
      <w:r>
        <w:rPr>
          <w:rStyle w:val="VerbatimChar"/>
        </w:rPr>
        <w:t xml:space="preserve">settings put system accelerometer_rotation 1</w:t>
      </w:r>
      <w:r>
        <w:t xml:space="preserve">, read back at 300ms / 600ms / 900ms intervals —</w:t>
      </w:r>
      <w:r>
        <w:t xml:space="preserve"> </w:t>
      </w:r>
      <w:r>
        <w:rPr>
          <w:b/>
          <w:bCs/>
        </w:rPr>
        <w:t xml:space="preserve">ALL THREE READS returned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0</w:t>
      </w:r>
      <w:r>
        <w:t xml:space="preserve">. RotationLockObserver caught the write and reverted within the first 300ms read window. Pre-fix shell watchdog at 1000ms polling could not have caught this in 300ms — direct empirical proof the observer is the primary correction surface as designed.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Why this matters:</w:t>
      </w:r>
      <w:r>
        <w:t xml:space="preserve"> </w:t>
      </w:r>
      <w:r>
        <w:t xml:space="preserve">D9 dual-display rotation glitches were end-user-visible (Pavel #4 user-mandate forensic anchor). The polling-only approach was a §11.4.7 demotion-evidence violation — claiming "INTERVAL_SEC=1 closes the &lt;5s aggressor race window" without acknowledging the underlying race is event-driven and polling has a fundamental floor. Event-driven ContentObserver is the architecturally-correct surface per AOSP 15</w:t>
      </w:r>
      <w:r>
        <w:t xml:space="preserve"> </w:t>
      </w:r>
      <w:r>
        <w:rPr>
          <w:rStyle w:val="VerbatimChar"/>
        </w:rPr>
        <w:t xml:space="preserve">frameworks/base/core/java/android/database/ContentObserver.java</w:t>
      </w:r>
      <w:r>
        <w:t xml:space="preserve"> </w:t>
      </w:r>
      <w:r>
        <w:t xml:space="preserve">documentation.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Cross-references:</w:t>
      </w:r>
      <w:r>
        <w:t xml:space="preserve"> </w:t>
      </w:r>
      <w:r>
        <w:t xml:space="preserve">Fix #65 always-portrait mandate (the original specification that the watchdog enforces), Phase 39.BG §AN Layer 3 Netflix bypass (preserved in the observer), §11.4.7 demotion-evidence rule (the rule the original watchdog-only approach silently violated).</w:t>
      </w:r>
    </w:p>
    <w:bookmarkEnd w:id="12"/>
    <w:bookmarkStart w:id="13" w:name="X4a4292b0a9f10f4460fcde6c4ce87f85ce09b89"/>
    <w:p>
      <w:pPr>
        <w:pStyle w:val="Heading3"/>
      </w:pPr>
      <w:r>
        <w:t xml:space="preserve">AX. tap-undim AccessibilityService not observing TYPE_TOUCH_INTERACTION_START —</w:t>
      </w:r>
      <w:r>
        <w:t xml:space="preserve"> </w:t>
      </w:r>
      <w:r>
        <w:rPr>
          <w:rStyle w:val="VerbatimChar"/>
        </w:rPr>
        <w:t xml:space="preserve">Phase 39.BW closure, end-to-end validated on D4 Phase 39.CJ, 2026-05-16</w:t>
      </w:r>
    </w:p>
    <w:p>
      <w:pPr>
        <w:pStyle w:val="FirstParagraph"/>
      </w:pPr>
      <w:r>
        <w:rPr>
          <w:b/>
          <w:bCs/>
        </w:rPr>
        <w:t xml:space="preserve">Status:</w:t>
      </w:r>
      <w:r>
        <w:t xml:space="preserve"> </w:t>
      </w:r>
      <w:r>
        <w:t xml:space="preserve">Fixed (→ Fixed.md)</w:t>
      </w:r>
      <w:r>
        <w:t xml:space="preserve"> </w:t>
      </w:r>
      <w:r>
        <w:rPr>
          <w:b/>
          <w:bCs/>
        </w:rPr>
        <w:t xml:space="preserve">Type:</w:t>
      </w:r>
      <w:r>
        <w:t xml:space="preserve"> </w:t>
      </w:r>
      <w:r>
        <w:t xml:space="preserve">Bug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Closure cycle:</w:t>
      </w:r>
      <w:r>
        <w:t xml:space="preserve"> </w:t>
      </w:r>
      <w:r>
        <w:t xml:space="preserve">Phase 39.BW source-side fix + Phase 39.CJ D4 end-to-end captured-evidence (User mandate 2026-05-15 Phase 39.AZ regression).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Discovery:</w:t>
      </w:r>
      <w:r>
        <w:t xml:space="preserve"> </w:t>
      </w:r>
      <w:r>
        <w:t xml:space="preserve">Phase 39.BP D3 cycle: brightness dimmed correctly (102→10 in 6s), but</w:t>
      </w:r>
      <w:r>
        <w:t xml:space="preserve"> </w:t>
      </w:r>
      <w:r>
        <w:rPr>
          <w:rStyle w:val="VerbatimChar"/>
        </w:rPr>
        <w:t xml:space="preserve">input tap 200 400</w:t>
      </w:r>
      <w:r>
        <w:t xml:space="preserve"> </w:t>
      </w:r>
      <w:r>
        <w:t xml:space="preserve">followed by 1.2s wait did NOT restore brightness — tap-undim broken.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Root cause (CONFIRMED via subagent agentId a0c94d28bafb49485):</w:t>
      </w:r>
      <w:r>
        <w:t xml:space="preserve"> </w:t>
      </w:r>
      <w:r>
        <w:t xml:space="preserve">architectural decoupling between TWO parallel dimming paths — (1)</w:t>
      </w:r>
      <w:r>
        <w:t xml:space="preserve"> </w:t>
      </w:r>
      <w:r>
        <w:rPr>
          <w:rStyle w:val="VerbatimChar"/>
        </w:rPr>
        <w:t xml:space="preserve">PrimaryDisplayDimController.kt</w:t>
      </w:r>
      <w:r>
        <w:t xml:space="preserve"> </w:t>
      </w:r>
      <w:r>
        <w:t xml:space="preserve">(Kotlin, in-Presenter) has working tap-undim via</w:t>
      </w:r>
      <w:r>
        <w:t xml:space="preserve"> </w:t>
      </w:r>
      <w:r>
        <w:rPr>
          <w:rStyle w:val="VerbatimChar"/>
        </w:rPr>
        <w:t xml:space="preserve">PresenterAccessibilityService</w:t>
      </w:r>
      <w:r>
        <w:t xml:space="preserve"> </w:t>
      </w:r>
      <w:r>
        <w:t xml:space="preserve">TYPE_TOUCH_INTERACTION_START forwarding, (2)</w:t>
      </w:r>
      <w:r>
        <w:t xml:space="preserve"> </w:t>
      </w:r>
      <w:r>
        <w:rPr>
          <w:rStyle w:val="VerbatimChar"/>
        </w:rPr>
        <w:t xml:space="preserve">atmosphere-idle-dim-daemon.sh</w:t>
      </w:r>
      <w:r>
        <w:t xml:space="preserve"> </w:t>
      </w:r>
      <w:r>
        <w:t xml:space="preserve">(Fix #132 shell daemon) was 100% polling-based at</w:t>
      </w:r>
      <w:r>
        <w:t xml:space="preserve"> </w:t>
      </w:r>
      <w:r>
        <w:rPr>
          <w:b/>
          <w:bCs/>
        </w:rPr>
        <w:t xml:space="preserve">5000ms</w:t>
      </w:r>
      <w:r>
        <w:t xml:space="preserve"> </w:t>
      </w:r>
      <w:r>
        <w:t xml:space="preserve">default with NO touch hook at all. The §AX test exercises path #2; a 1.2s test window cannot observe a state transition that requires 5s polling — design contradiction.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Source-side fix (Phase 39.BW Option A):</w:t>
      </w:r>
      <w:r>
        <w:t xml:space="preserve"> </w:t>
      </w:r>
      <w:r>
        <w:t xml:space="preserve">dropped</w:t>
      </w:r>
      <w:r>
        <w:t xml:space="preserve"> </w:t>
      </w:r>
      <w:r>
        <w:rPr>
          <w:rStyle w:val="VerbatimChar"/>
        </w:rPr>
        <w:t xml:space="preserve">IDLE_DIM_POLL_MS</w:t>
      </w:r>
      <w:r>
        <w:t xml:space="preserve"> </w:t>
      </w:r>
      <w:r>
        <w:t xml:space="preserve">default</w:t>
      </w:r>
      <w:r>
        <w:t xml:space="preserve"> </w:t>
      </w:r>
      <w:r>
        <w:rPr>
          <w:rStyle w:val="VerbatimChar"/>
        </w:rPr>
        <w:t xml:space="preserve">5000 → 1000</w:t>
      </w:r>
      <w:r>
        <w:t xml:space="preserve"> </w:t>
      </w:r>
      <w:r>
        <w:t xml:space="preserve">at</w:t>
      </w:r>
      <w:r>
        <w:t xml:space="preserve"> </w:t>
      </w:r>
      <w:r>
        <w:rPr>
          <w:rStyle w:val="VerbatimChar"/>
        </w:rPr>
        <w:t xml:space="preserve">device/rockchip/rk3588/bin/atmosphere-idle-dim-daemon.sh:127</w:t>
      </w:r>
      <w:r>
        <w:t xml:space="preserve">. Source inline citation: Phase 39.BW §AX captured-evidence + 1.2s test-window justification.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Pre-build gate:</w:t>
      </w:r>
      <w:r>
        <w:t xml:space="preserve"> </w:t>
      </w:r>
      <w:r>
        <w:rPr>
          <w:rStyle w:val="VerbatimChar"/>
        </w:rPr>
        <w:t xml:space="preserve">CM-AX-IDLE-DIM-POLL-1S</w:t>
      </w:r>
      <w:r>
        <w:t xml:space="preserve"> </w:t>
      </w:r>
      <w:r>
        <w:t xml:space="preserve">(4 invariants — default==1000 literal, no legacy 5000, Phase 39.BW citation, §AX rationale literal).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Paired mutation:</w:t>
      </w:r>
      <w:r>
        <w:t xml:space="preserve"> </w:t>
      </w:r>
      <w:r>
        <w:t xml:space="preserve">flip</w:t>
      </w:r>
      <w:r>
        <w:t xml:space="preserve"> </w:t>
      </w:r>
      <w:r>
        <w:rPr>
          <w:rStyle w:val="VerbatimChar"/>
        </w:rPr>
        <w:t xml:space="preserve">IDLE_DIM_POLL_MS:-1000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IDLE_DIM_POLL_MS:-5000</w:t>
      </w:r>
      <w:r>
        <w:t xml:space="preserve"> </w:t>
      </w:r>
      <w:r>
        <w:t xml:space="preserve">→ gate FAILs with</w:t>
      </w:r>
      <w:r>
        <w:t xml:space="preserve"> </w:t>
      </w:r>
      <w:r>
        <w:rPr>
          <w:rStyle w:val="VerbatimChar"/>
        </w:rPr>
        <w:t xml:space="preserve">default-not-1000ms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legacy-5000-default-still-present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Phase 39.CJ D4 captured-evidence 2026-05-16T19:34Z (build v2 MD5 519e32e8465b28c02845c1b3eae31094):</w:t>
      </w:r>
      <w:r>
        <w:t xml:space="preserve"> </w:t>
      </w:r>
      <w:r>
        <w:t xml:space="preserve">D4 brightness baseline = 10 (idle-dim state observed);</w:t>
      </w:r>
      <w:r>
        <w:t xml:space="preserve"> </w:t>
      </w:r>
      <w:r>
        <w:rPr>
          <w:rStyle w:val="VerbatimChar"/>
        </w:rPr>
        <w:t xml:space="preserve">input tap 200 400</w:t>
      </w:r>
      <w:r>
        <w:t xml:space="preserve"> </w:t>
      </w:r>
      <w:r>
        <w:t xml:space="preserve">injected; sleep 2; brightness re-read =</w:t>
      </w:r>
      <w:r>
        <w:t xml:space="preserve"> </w:t>
      </w:r>
      <w:r>
        <w:rPr>
          <w:b/>
          <w:bCs/>
        </w:rPr>
        <w:t xml:space="preserve">102 (RESTORED)</w:t>
      </w:r>
      <w:r>
        <w:t xml:space="preserve">. Daemon</w:t>
      </w:r>
      <w:r>
        <w:t xml:space="preserve"> </w:t>
      </w:r>
      <w:r>
        <w:rPr>
          <w:rStyle w:val="VerbatimChar"/>
        </w:rPr>
        <w:t xml:space="preserve">persist.atmosphere.idle_dim.last_action=restore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last_action_epoch_ms=959310</w:t>
      </w:r>
      <w:r>
        <w:t xml:space="preserve">. Phase 39.BW IDLE_DIM_POLL_MS=1000 default + idle-dim daemon properly detected tap-induced</w:t>
      </w:r>
      <w:r>
        <w:t xml:space="preserve"> </w:t>
      </w:r>
      <w:r>
        <w:rPr>
          <w:rStyle w:val="VerbatimChar"/>
        </w:rPr>
        <w:t xml:space="preserve">mLastUserActivityTime</w:t>
      </w:r>
      <w:r>
        <w:t xml:space="preserve"> </w:t>
      </w:r>
      <w:r>
        <w:t xml:space="preserve">update and restored brightness to operator's preferred value within 2 seconds. Pre-fix this would have stayed at 10 for up to 5s.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Why this matters:</w:t>
      </w:r>
      <w:r>
        <w:t xml:space="preserve"> </w:t>
      </w:r>
      <w:r>
        <w:t xml:space="preserve">Pre-fix, end-users saw a "dead screen" for up to 5s after touching it from idle. Subjectively this looks like the device is broken — exactly the kind of user-visible defect the §11.4 covenant exists to prevent. Option C (extend</w:t>
      </w:r>
      <w:r>
        <w:t xml:space="preserve"> </w:t>
      </w:r>
      <w:r>
        <w:rPr>
          <w:rStyle w:val="VerbatimChar"/>
        </w:rPr>
        <w:t xml:space="preserve">PresenterAccessibilityService</w:t>
      </w:r>
      <w:r>
        <w:t xml:space="preserve"> </w:t>
      </w:r>
      <w:r>
        <w:t xml:space="preserve">to forward TYPE_TOUCH_INTERACTION_START to the shell daemon via setprop</w:t>
      </w:r>
      <w:r>
        <w:t xml:space="preserve"> </w:t>
      </w:r>
      <w:r>
        <w:rPr>
          <w:rStyle w:val="VerbatimChar"/>
        </w:rPr>
        <w:t xml:space="preserve">atmosphere.idle_dim.touch_epoch_ms</w:t>
      </w:r>
      <w:r>
        <w:t xml:space="preserve">) remains queued as Phase 39.BW.2 for sub-50ms reaction — Option A alone closes the user-visible defect.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Cross-references:</w:t>
      </w:r>
      <w:r>
        <w:t xml:space="preserve"> </w:t>
      </w:r>
      <w:r>
        <w:t xml:space="preserve">Phase 39.AZ idle-dim daemon (Fix #132) — the original implementation that §AX patched. §AJ idle-dim mandate (User mandate 2026-05-14). Phase 39.U-α</w:t>
      </w:r>
      <w:r>
        <w:t xml:space="preserve"> </w:t>
      </w:r>
      <w:r>
        <w:rPr>
          <w:rStyle w:val="VerbatimChar"/>
        </w:rPr>
        <w:t xml:space="preserve">screen_off_timeout=60000</w:t>
      </w:r>
      <w:r>
        <w:t xml:space="preserve"> </w:t>
      </w:r>
      <w:r>
        <w:t xml:space="preserve">design.</w:t>
      </w:r>
    </w:p>
    <w:bookmarkEnd w:id="13"/>
    <w:bookmarkEnd w:id="1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fx_section_AIAK</dc:title>
  <dc:creator/>
  <dc:language>en</dc:language>
  <cp:keywords/>
  <dcterms:created xsi:type="dcterms:W3CDTF">2026-06-09T15:04:26Z</dcterms:created>
  <dcterms:modified xsi:type="dcterms:W3CDTF">2026-06-09T15:04:26Z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