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 xml:space="preserve">sample</w:t>
      </w:r>
    </w:p>
    <w:p>
      <w:r>
        <w:rPr>
          <w:b/>
          <w:sz w:val="32"/>
        </w:rPr>
        <w:t xml:space="preserve">sample</w:t>
      </w:r>
    </w:p>
    <w:p>
      <w:r>
        <w:t xml:space="preserve">Contenu</w:t>
      </w:r>
    </w:p>
    <w:p>
      <w:r>
        <w:t xml:space="preserve">Voici un exemple de texte anglais destiné à tester la fonctionnalité de traduction. Il comprend plusieurs phrases et devrait être adapté pour les tests de traduction. Le texte contient diverses ponctuations et structures de phrases pour vérifier la traduction exhaustive.</w:t>
      </w:r>
    </w:p>
  </w:body>
</w:document>
</file>

<file path=word/_rels/document.xml.rels><?xml version="1.0" encoding="UTF-8" standalone="yes"?>
<Relationships xmlns="http://schemas.openxmlformats.org/package/2006/relationships">
</Relationships>
</file>