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elixcode-extensions-catalog"/>
    <w:p>
      <w:pPr>
        <w:pStyle w:val="Heading1"/>
      </w:pPr>
      <w:r>
        <w:t xml:space="preserve">HelixCode Extensions Catalog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2026-09-23T07:14:24Z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docs/CONTINUATION.md</w:t>
            </w:r>
          </w:p>
        </w:tc>
      </w:tr>
    </w:tbl>
    <w:p>
      <w:pPr>
        <w:pStyle w:val="BodyText"/>
      </w:pPr>
      <w:r>
        <w:t xml:space="preserve">Per-§11.4.228 (Cross-agent extension lifecycle mandate) catalog of EVERY skill registered under</w:t>
      </w:r>
      <w:r>
        <w:t xml:space="preserve"> </w:t>
      </w:r>
      <w:r>
        <w:rPr>
          <w:rStyle w:val="VerbatimChar"/>
        </w:rPr>
        <w:t xml:space="preserve">scripts/skills_manifest.tsv</w:t>
      </w:r>
      <w:r>
        <w:t xml:space="preserve"> </w:t>
      </w:r>
      <w:r>
        <w:t xml:space="preserve">— the single T-P1.04.2 manifest</w:t>
      </w:r>
      <w:r>
        <w:t xml:space="preserve"> </w:t>
      </w:r>
      <w:r>
        <w:rPr>
          <w:rStyle w:val="VerbatimChar"/>
        </w:rPr>
        <w:t xml:space="preserve">scripts/register_skills.sh</w:t>
      </w:r>
      <w:r>
        <w:t xml:space="preserve"> </w:t>
      </w:r>
      <w:r>
        <w:t xml:space="preserve">provisions from — with a per-platform compatibility matrix across the five governed CLI-agent platforms this constitution names as its minimum: Claude Code, OpenCode, HelixCode, Gemini CLI, Qwen Code. Generated FROM the manifest by</w:t>
      </w:r>
      <w:r>
        <w:t xml:space="preserve"> </w:t>
      </w:r>
      <w:r>
        <w:rPr>
          <w:rStyle w:val="VerbatimChar"/>
        </w:rPr>
        <w:t xml:space="preserve">helix_code/scripts/extensions_catalog/generate_catalog.py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never hand-transcribed</w:t>
      </w:r>
      <w:r>
        <w:t xml:space="preserve"> </w:t>
      </w:r>
      <w:r>
        <w:t xml:space="preserve">— with a real, live filesystem probe per skill × platform cell, never a blank cell (§11.4.201(6)).</w:t>
      </w:r>
    </w:p>
    <w:p>
      <w:pPr>
        <w:pStyle w:val="BodyText"/>
      </w:pPr>
      <w:r>
        <w:rPr>
          <w:b/>
          <w:bCs/>
        </w:rPr>
        <w:t xml:space="preserve">Closed status vocabulary</w:t>
      </w:r>
      <w:r>
        <w:t xml:space="preserve"> </w:t>
      </w:r>
      <w:r>
        <w:t xml:space="preserve">(§11.4.228(A)(1)):</w:t>
      </w:r>
      <w:r>
        <w:t xml:space="preserve"> </w:t>
      </w:r>
      <w:r>
        <w:rPr>
          <w:rStyle w:val="VerbatimChar"/>
        </w:rPr>
        <w:t xml:space="preserve">SUPPORTED</w:t>
      </w:r>
      <w:r>
        <w:t xml:space="preserve"> </w:t>
      </w:r>
      <w:r>
        <w:t xml:space="preserve">(verified working, real per-platform liveness probe this run) /</w:t>
      </w:r>
      <w:r>
        <w:t xml:space="preserve"> </w:t>
      </w:r>
      <w:r>
        <w:rPr>
          <w:rStyle w:val="VerbatimChar"/>
        </w:rPr>
        <w:t xml:space="preserve">CONFIG-ONLY</w:t>
      </w:r>
      <w:r>
        <w:t xml:space="preserve"> </w:t>
      </w:r>
      <w:r>
        <w:t xml:space="preserve">(declared — this platform HAS a registrar targeting it — but not currently wired) /</w:t>
      </w:r>
      <w:r>
        <w:t xml:space="preserve"> </w:t>
      </w:r>
      <w:r>
        <w:rPr>
          <w:rStyle w:val="VerbatimChar"/>
        </w:rPr>
        <w:t xml:space="preserve">UNTESTED</w:t>
      </w:r>
      <w:r>
        <w:t xml:space="preserve"> </w:t>
      </w:r>
      <w:r>
        <w:t xml:space="preserve">(this platform has NO registrar/wiring mechanism reaching this skill at all — an honest §11.4.197-tracked gap) /</w:t>
      </w:r>
      <w:r>
        <w:t xml:space="preserve"> </w:t>
      </w:r>
      <w:r>
        <w:rPr>
          <w:rStyle w:val="VerbatimChar"/>
        </w:rPr>
        <w:t xml:space="preserve">UNSUPPORTED</w:t>
      </w:r>
      <w:r>
        <w:t xml:space="preserve"> </w:t>
      </w:r>
      <w:r>
        <w:t xml:space="preserve">(proven structurally impossible per §11.4.112 — unused by this generator; no platform here has been proven incapable of loading a Markdown-frontmatter skill).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compatibility-matrix">
        <w:r>
          <w:rPr>
            <w:rStyle w:val="Hyperlink"/>
          </w:rPr>
          <w:t xml:space="preserve">Compatibility matrix</w:t>
        </w:r>
      </w:hyperlink>
    </w:p>
    <w:p>
      <w:pPr>
        <w:pStyle w:val="Compact"/>
        <w:numPr>
          <w:ilvl w:val="0"/>
          <w:numId w:val="1001"/>
        </w:numPr>
      </w:pPr>
      <w:hyperlink w:anchor="per-skill-detail">
        <w:r>
          <w:rPr>
            <w:rStyle w:val="Hyperlink"/>
          </w:rPr>
          <w:t xml:space="preserve">Per-skill detail</w:t>
        </w:r>
      </w:hyperlink>
    </w:p>
    <w:p>
      <w:pPr>
        <w:pStyle w:val="Compact"/>
        <w:numPr>
          <w:ilvl w:val="0"/>
          <w:numId w:val="1001"/>
        </w:numPr>
      </w:pPr>
      <w:hyperlink w:anchor="source-tracking">
        <w:r>
          <w:rPr>
            <w:rStyle w:val="Hyperlink"/>
          </w:rPr>
          <w:t xml:space="preserve">Source tracking</w:t>
        </w:r>
      </w:hyperlink>
    </w:p>
    <w:bookmarkEnd w:id="9"/>
    <w:bookmarkStart w:id="10" w:name="compatibility-matrix"/>
    <w:p>
      <w:pPr>
        <w:pStyle w:val="Heading2"/>
      </w:pPr>
      <w:r>
        <w:t xml:space="preserve">Compatibility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HelixCode</w:t>
            </w:r>
          </w:p>
        </w:tc>
        <w:tc>
          <w:tcPr/>
          <w:p>
            <w:pPr>
              <w:pStyle w:val="Compact"/>
            </w:pPr>
            <w: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t xml:space="preserve">Qwen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action-prefix-system</w:t>
            </w:r>
          </w:p>
        </w:tc>
        <w:tc>
          <w:tcPr/>
          <w:p>
            <w:pPr>
              <w:pStyle w:val="Compact"/>
            </w:pPr>
            <w:r>
              <w:t xml:space="preserve">SUPPORTED (</w:t>
            </w:r>
            <w:r>
              <w:rPr>
                <w:rStyle w:val="VerbatimChar"/>
              </w:rPr>
              <w:t xml:space="preserve">.claude/skills/action-prefix-system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SUPPORTED (</w:t>
            </w:r>
            <w:r>
              <w:rPr>
                <w:rStyle w:val="VerbatimChar"/>
              </w:rPr>
              <w:t xml:space="preserve">.claude/skills/action-prefix-system (external tier)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media-validator</w:t>
            </w:r>
          </w:p>
        </w:tc>
        <w:tc>
          <w:tcPr/>
          <w:p>
            <w:pPr>
              <w:pStyle w:val="Compact"/>
            </w:pPr>
            <w:r>
              <w:t xml:space="preserve">SUPPORTED (</w:t>
            </w:r>
            <w:r>
              <w:rPr>
                <w:rStyle w:val="VerbatimChar"/>
              </w:rPr>
              <w:t xml:space="preserve">.claude/skills/media-validator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SUPPORTED (</w:t>
            </w:r>
            <w:r>
              <w:rPr>
                <w:rStyle w:val="VerbatimChar"/>
              </w:rPr>
              <w:t xml:space="preserve">.claude/skills/media-validator (external tier)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</w:t>
            </w:r>
          </w:p>
        </w:tc>
        <w:tc>
          <w:tcPr/>
          <w:p>
            <w:pPr>
              <w:pStyle w:val="Compact"/>
            </w:pPr>
            <w:r>
              <w:t xml:space="preserve">SUPPORTED (</w:t>
            </w:r>
            <w:r>
              <w:rPr>
                <w:rStyle w:val="VerbatimChar"/>
              </w:rPr>
              <w:t xml:space="preserve">.claude/skills/multitrack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SUPPORTED (</w:t>
            </w:r>
            <w:r>
              <w:rPr>
                <w:rStyle w:val="VerbatimChar"/>
              </w:rPr>
              <w:t xml:space="preserve">.claude/skills/multitrack (external tier)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reporting-workable-items</w:t>
            </w:r>
          </w:p>
        </w:tc>
        <w:tc>
          <w:tcPr/>
          <w:p>
            <w:pPr>
              <w:pStyle w:val="Compact"/>
            </w:pPr>
            <w:r>
              <w:t xml:space="preserve">SUPPORTED (</w:t>
            </w:r>
            <w:r>
              <w:rPr>
                <w:rStyle w:val="VerbatimChar"/>
              </w:rPr>
              <w:t xml:space="preserve">.claude/skills/reporting-workable-items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SUPPORTED (</w:t>
            </w:r>
            <w:r>
              <w:rPr>
                <w:rStyle w:val="VerbatimChar"/>
              </w:rPr>
              <w:t xml:space="preserve">.claude/skills/reporting-workable-items (external tier)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scheduled-work-queue</w:t>
            </w:r>
          </w:p>
        </w:tc>
        <w:tc>
          <w:tcPr/>
          <w:p>
            <w:pPr>
              <w:pStyle w:val="Compact"/>
            </w:pPr>
            <w:r>
              <w:t xml:space="preserve">SUPPORTED (</w:t>
            </w:r>
            <w:r>
              <w:rPr>
                <w:rStyle w:val="VerbatimChar"/>
              </w:rPr>
              <w:t xml:space="preserve">.claude/skills/scheduled-work-queue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SUPPORTED (</w:t>
            </w:r>
            <w:r>
              <w:rPr>
                <w:rStyle w:val="VerbatimChar"/>
              </w:rPr>
              <w:t xml:space="preserve">.claude/skills/scheduled-work-queue (external tier)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session-sync</w:t>
            </w:r>
          </w:p>
        </w:tc>
        <w:tc>
          <w:tcPr/>
          <w:p>
            <w:pPr>
              <w:pStyle w:val="Compact"/>
            </w:pPr>
            <w:r>
              <w:t xml:space="preserve">SUPPORTED (</w:t>
            </w:r>
            <w:r>
              <w:rPr>
                <w:rStyle w:val="VerbatimChar"/>
              </w:rPr>
              <w:t xml:space="preserve">.claude/skills/session-sync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SUPPORTED (</w:t>
            </w:r>
            <w:r>
              <w:rPr>
                <w:rStyle w:val="VerbatimChar"/>
              </w:rPr>
              <w:t xml:space="preserve">.claude/skills/session-sync (external tier)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skill-catalog</w:t>
            </w:r>
          </w:p>
        </w:tc>
        <w:tc>
          <w:tcPr/>
          <w:p>
            <w:pPr>
              <w:pStyle w:val="Compact"/>
            </w:pPr>
            <w:r>
              <w:t xml:space="preserve">SUPPORTED (</w:t>
            </w:r>
            <w:r>
              <w:rPr>
                <w:rStyle w:val="VerbatimChar"/>
              </w:rPr>
              <w:t xml:space="preserve">.claude/skills/skill-catalog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SUPPORTED (</w:t>
            </w:r>
            <w:r>
              <w:rPr>
                <w:rStyle w:val="VerbatimChar"/>
              </w:rPr>
              <w:t xml:space="preserve">.claude/skills/skill-catalog (external tier)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workable-item-lifecycle</w:t>
            </w:r>
          </w:p>
        </w:tc>
        <w:tc>
          <w:tcPr/>
          <w:p>
            <w:pPr>
              <w:pStyle w:val="Compact"/>
            </w:pPr>
            <w:r>
              <w:t xml:space="preserve">SUPPORTED (</w:t>
            </w:r>
            <w:r>
              <w:rPr>
                <w:rStyle w:val="VerbatimChar"/>
              </w:rPr>
              <w:t xml:space="preserve">.claude/skills/workable-item-lifecycle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SUPPORTED (</w:t>
            </w:r>
            <w:r>
              <w:rPr>
                <w:rStyle w:val="VerbatimChar"/>
              </w:rPr>
              <w:t xml:space="preserve">.claude/skills/workable-item-lifecycle (external tier)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UNTESTED (</w:t>
            </w:r>
            <w:r>
              <w:rPr>
                <w:rStyle w:val="VerbatimChar"/>
              </w:rPr>
              <w:t xml:space="preserve">N/A</w:t>
            </w:r>
            <w:r>
              <w:t xml:space="preserve">)</w:t>
            </w:r>
          </w:p>
        </w:tc>
      </w:tr>
    </w:tbl>
    <w:bookmarkEnd w:id="10"/>
    <w:bookmarkStart w:id="19" w:name="per-skill-detail"/>
    <w:p>
      <w:pPr>
        <w:pStyle w:val="Heading2"/>
      </w:pPr>
      <w:r>
        <w:t xml:space="preserve">Per-skill detail</w:t>
      </w:r>
    </w:p>
    <w:bookmarkStart w:id="11" w:name="action-prefix-system"/>
    <w:p>
      <w:pPr>
        <w:pStyle w:val="Heading3"/>
      </w:pPr>
      <w:r>
        <w:rPr>
          <w:rStyle w:val="VerbatimChar"/>
        </w:rPr>
        <w:t xml:space="preserve">action-prefix-system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Owner (registrar):</w:t>
      </w:r>
      <w:r>
        <w:t xml:space="preserve"> </w:t>
      </w:r>
      <w:r>
        <w:rPr>
          <w:rStyle w:val="VerbatimChar"/>
        </w:rPr>
        <w:t xml:space="preserve">constitution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Manifest source:</w:t>
      </w:r>
      <w:r>
        <w:t xml:space="preserve"> </w:t>
      </w:r>
      <w:r>
        <w:rPr>
          <w:rStyle w:val="VerbatimChar"/>
        </w:rPr>
        <w:t xml:space="preserve">constitution/skills/action-prefix-system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Loading path</w:t>
            </w:r>
          </w:p>
        </w:tc>
        <w:tc>
          <w:tcPr/>
          <w:p>
            <w:pPr>
              <w:pStyle w:val="Compact"/>
            </w:pPr>
            <w:r>
              <w:t xml:space="preserve">Evidence /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.claude/skills/action-prefix-system</w:t>
            </w:r>
          </w:p>
        </w:tc>
        <w:tc>
          <w:tcPr/>
          <w:p>
            <w:pPr>
              <w:pStyle w:val="Compact"/>
            </w:pPr>
            <w:r>
              <w:t xml:space="preserve">symlink, SKILL.md read 6515 bytes (resolves to the manifest-declared source). Live-probed 2026-09-23T07:14:24Z.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.opencode/skills/ directory exists in this checkout and no registrar (scripts/register_skills.sh only ever writes .claude/skills/) targets one — zero recorded loading path this cycle, tracked per §11.4.197. .opencode/ here carries only SpecKit</w:t>
            </w:r>
            <w:r>
              <w:t xml:space="preserve"> </w:t>
            </w:r>
            <w:r>
              <w:rPr>
                <w:i/>
                <w:iCs/>
              </w:rPr>
              <w:t xml:space="preserve">commands</w:t>
            </w:r>
            <w:r>
              <w:t xml:space="preserve"> </w:t>
            </w:r>
            <w:r>
              <w:t xml:space="preserve">(.opencode/commands/), not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HelixCode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.claude/skills/action-prefix-system (external tier)</w:t>
            </w:r>
          </w:p>
        </w:tc>
        <w:tc>
          <w:tcPr/>
          <w:p>
            <w:pPr>
              <w:pStyle w:val="Compact"/>
            </w:pPr>
            <w:r>
              <w:t xml:space="preserve">via external tier -&gt; .claude/skills/action-prefix-system. helix_code/internal/agent/skill_dirs.go ExternalSkillsDir() defaults to</w:t>
            </w:r>
            <w:r>
              <w:t xml:space="preserve"> </w:t>
            </w:r>
            <w:r>
              <w:t xml:space="preserve">‘.claude/skills’</w:t>
            </w:r>
            <w:r>
              <w:t xml:space="preserve"> </w:t>
            </w:r>
            <w:r>
              <w:t xml:space="preserve">(config-injectable via HELIXCODE_EXTERNAL_SKILLS_DIR); the external tier’s end-to-end load+list+invoke path is REAL-BINARY verified at qa-results/hxc159/helixcode_wire/20260922T190852Z/ (green_cli_e2e.txt). Honest boundary (§11.4.6, T-P5.05.4 in specs/001-helixskills-incorporation/tasks.md): the per-skill activation-allowlist/ceiling mechanism was NOT verifiable from within helix_code/’s own file scope this cycle — grep-confirmed zero Go implementation of a per-skill activation ceiling in this module.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.gemini/skills/ directory exists in this checkout (only .gemini/commands/, unrelated to the Agent-Skill format) and no registrar targets one — zero recorded loading path this cycle, tracked per §11.4.197 (the exact G1 gap the constitution’s own §11.4.228 forensic anchor names for this platform).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.qwen/skills/ directory exists in this checkout (only .qwen/commands/ + .qwen/settings.json, unrelated to the Agent-Skill format) and no registrar targets one — zero recorded loading path this cycle, tracked per §11.4.197 (the exact G1 gap the constitution’s own §11.4.228 forensic anchor names for this platform).</w:t>
            </w:r>
          </w:p>
        </w:tc>
      </w:tr>
    </w:tbl>
    <w:bookmarkEnd w:id="11"/>
    <w:bookmarkStart w:id="12" w:name="media-validator"/>
    <w:p>
      <w:pPr>
        <w:pStyle w:val="Heading3"/>
      </w:pPr>
      <w:r>
        <w:rPr>
          <w:rStyle w:val="VerbatimChar"/>
        </w:rPr>
        <w:t xml:space="preserve">media-validator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Owner (registrar):</w:t>
      </w:r>
      <w:r>
        <w:t xml:space="preserve"> </w:t>
      </w:r>
      <w:r>
        <w:rPr>
          <w:rStyle w:val="VerbatimChar"/>
        </w:rPr>
        <w:t xml:space="preserve">constitution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Manifest source:</w:t>
      </w:r>
      <w:r>
        <w:t xml:space="preserve"> </w:t>
      </w:r>
      <w:r>
        <w:rPr>
          <w:rStyle w:val="VerbatimChar"/>
        </w:rPr>
        <w:t xml:space="preserve">constitution/skills/media-validator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Loading path</w:t>
            </w:r>
          </w:p>
        </w:tc>
        <w:tc>
          <w:tcPr/>
          <w:p>
            <w:pPr>
              <w:pStyle w:val="Compact"/>
            </w:pPr>
            <w:r>
              <w:t xml:space="preserve">Evidence /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.claude/skills/media-validator</w:t>
            </w:r>
          </w:p>
        </w:tc>
        <w:tc>
          <w:tcPr/>
          <w:p>
            <w:pPr>
              <w:pStyle w:val="Compact"/>
            </w:pPr>
            <w:r>
              <w:t xml:space="preserve">symlink, SKILL.md read 1111 bytes (resolves to the manifest-declared source). Live-probed 2026-09-23T07:14:24Z.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.opencode/skills/ directory exists in this checkout and no registrar (scripts/register_skills.sh only ever writes .claude/skills/) targets one — zero recorded loading path this cycle, tracked per §11.4.197. .opencode/ here carries only SpecKit</w:t>
            </w:r>
            <w:r>
              <w:t xml:space="preserve"> </w:t>
            </w:r>
            <w:r>
              <w:rPr>
                <w:i/>
                <w:iCs/>
              </w:rPr>
              <w:t xml:space="preserve">commands</w:t>
            </w:r>
            <w:r>
              <w:t xml:space="preserve"> </w:t>
            </w:r>
            <w:r>
              <w:t xml:space="preserve">(.opencode/commands/), not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HelixCode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.claude/skills/media-validator (external tier)</w:t>
            </w:r>
          </w:p>
        </w:tc>
        <w:tc>
          <w:tcPr/>
          <w:p>
            <w:pPr>
              <w:pStyle w:val="Compact"/>
            </w:pPr>
            <w:r>
              <w:t xml:space="preserve">via external tier -&gt; .claude/skills/media-validator. helix_code/internal/agent/skill_dirs.go ExternalSkillsDir() defaults to</w:t>
            </w:r>
            <w:r>
              <w:t xml:space="preserve"> </w:t>
            </w:r>
            <w:r>
              <w:t xml:space="preserve">‘.claude/skills’</w:t>
            </w:r>
            <w:r>
              <w:t xml:space="preserve"> </w:t>
            </w:r>
            <w:r>
              <w:t xml:space="preserve">(config-injectable via HELIXCODE_EXTERNAL_SKILLS_DIR); the external tier’s end-to-end load+list+invoke path is REAL-BINARY verified at qa-results/hxc159/helixcode_wire/20260922T190852Z/ (green_cli_e2e.txt). Honest boundary (§11.4.6, T-P5.05.4 in specs/001-helixskills-incorporation/tasks.md): the per-skill activation-allowlist/ceiling mechanism was NOT verifiable from within helix_code/’s own file scope this cycle — grep-confirmed zero Go implementation of a per-skill activation ceiling in this module.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.gemini/skills/ directory exists in this checkout (only .gemini/commands/, unrelated to the Agent-Skill format) and no registrar targets one — zero recorded loading path this cycle, tracked per §11.4.197 (the exact G1 gap the constitution’s own §11.4.228 forensic anchor names for this platform).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.qwen/skills/ directory exists in this checkout (only .qwen/commands/ + .qwen/settings.json, unrelated to the Agent-Skill format) and no registrar targets one — zero recorded loading path this cycle, tracked per §11.4.197 (the exact G1 gap the constitution’s own §11.4.228 forensic anchor names for this platform).</w:t>
            </w:r>
          </w:p>
        </w:tc>
      </w:tr>
    </w:tbl>
    <w:bookmarkEnd w:id="12"/>
    <w:bookmarkStart w:id="13" w:name="multitrack"/>
    <w:p>
      <w:pPr>
        <w:pStyle w:val="Heading3"/>
      </w:pPr>
      <w:r>
        <w:rPr>
          <w:rStyle w:val="VerbatimChar"/>
        </w:rPr>
        <w:t xml:space="preserve">multitrack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Owner (registrar):</w:t>
      </w:r>
      <w:r>
        <w:t xml:space="preserve"> </w:t>
      </w:r>
      <w:r>
        <w:rPr>
          <w:rStyle w:val="VerbatimChar"/>
        </w:rPr>
        <w:t xml:space="preserve">constitution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Manifest source:</w:t>
      </w:r>
      <w:r>
        <w:t xml:space="preserve"> </w:t>
      </w:r>
      <w:r>
        <w:rPr>
          <w:rStyle w:val="VerbatimChar"/>
        </w:rPr>
        <w:t xml:space="preserve">constitution/skills/multitrack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Loading path</w:t>
            </w:r>
          </w:p>
        </w:tc>
        <w:tc>
          <w:tcPr/>
          <w:p>
            <w:pPr>
              <w:pStyle w:val="Compact"/>
            </w:pPr>
            <w:r>
              <w:t xml:space="preserve">Evidence /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.claude/skills/multitrack</w:t>
            </w:r>
          </w:p>
        </w:tc>
        <w:tc>
          <w:tcPr/>
          <w:p>
            <w:pPr>
              <w:pStyle w:val="Compact"/>
            </w:pPr>
            <w:r>
              <w:t xml:space="preserve">symlink, SKILL.md read 1965 bytes (resolves to the manifest-declared source). Live-probed 2026-09-23T07:14:24Z.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.opencode/skills/ directory exists in this checkout and no registrar (scripts/register_skills.sh only ever writes .claude/skills/) targets one — zero recorded loading path this cycle, tracked per §11.4.197. .opencode/ here carries only SpecKit</w:t>
            </w:r>
            <w:r>
              <w:t xml:space="preserve"> </w:t>
            </w:r>
            <w:r>
              <w:rPr>
                <w:i/>
                <w:iCs/>
              </w:rPr>
              <w:t xml:space="preserve">commands</w:t>
            </w:r>
            <w:r>
              <w:t xml:space="preserve"> </w:t>
            </w:r>
            <w:r>
              <w:t xml:space="preserve">(.opencode/commands/), not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HelixCode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.claude/skills/multitrack (external tier)</w:t>
            </w:r>
          </w:p>
        </w:tc>
        <w:tc>
          <w:tcPr/>
          <w:p>
            <w:pPr>
              <w:pStyle w:val="Compact"/>
            </w:pPr>
            <w:r>
              <w:t xml:space="preserve">via external tier -&gt; .claude/skills/multitrack. helix_code/internal/agent/skill_dirs.go ExternalSkillsDir() defaults to</w:t>
            </w:r>
            <w:r>
              <w:t xml:space="preserve"> </w:t>
            </w:r>
            <w:r>
              <w:t xml:space="preserve">‘.claude/skills’</w:t>
            </w:r>
            <w:r>
              <w:t xml:space="preserve"> </w:t>
            </w:r>
            <w:r>
              <w:t xml:space="preserve">(config-injectable via HELIXCODE_EXTERNAL_SKILLS_DIR); the external tier’s end-to-end load+list+invoke path is REAL-BINARY verified at qa-results/hxc159/helixcode_wire/20260922T190852Z/ (green_cli_e2e.txt). Honest boundary (§11.4.6, T-P5.05.4 in specs/001-helixskills-incorporation/tasks.md): the per-skill activation-allowlist/ceiling mechanism was NOT verifiable from within helix_code/’s own file scope this cycle — grep-confirmed zero Go implementation of a per-skill activation ceiling in this module.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.gemini/skills/ directory exists in this checkout (only .gemini/commands/, unrelated to the Agent-Skill format) and no registrar targets one — zero recorded loading path this cycle, tracked per §11.4.197 (the exact G1 gap the constitution’s own §11.4.228 forensic anchor names for this platform).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.qwen/skills/ directory exists in this checkout (only .qwen/commands/ + .qwen/settings.json, unrelated to the Agent-Skill format) and no registrar targets one — zero recorded loading path this cycle, tracked per §11.4.197 (the exact G1 gap the constitution’s own §11.4.228 forensic anchor names for this platform).</w:t>
            </w:r>
          </w:p>
        </w:tc>
      </w:tr>
    </w:tbl>
    <w:bookmarkEnd w:id="13"/>
    <w:bookmarkStart w:id="14" w:name="reporting-workable-items"/>
    <w:p>
      <w:pPr>
        <w:pStyle w:val="Heading3"/>
      </w:pPr>
      <w:r>
        <w:rPr>
          <w:rStyle w:val="VerbatimChar"/>
        </w:rPr>
        <w:t xml:space="preserve">reporting-workable-items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Owner (registrar):</w:t>
      </w:r>
      <w:r>
        <w:t xml:space="preserve"> </w:t>
      </w:r>
      <w:r>
        <w:rPr>
          <w:rStyle w:val="VerbatimChar"/>
        </w:rPr>
        <w:t xml:space="preserve">constitution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Manifest source:</w:t>
      </w:r>
      <w:r>
        <w:t xml:space="preserve"> </w:t>
      </w:r>
      <w:r>
        <w:rPr>
          <w:rStyle w:val="VerbatimChar"/>
        </w:rPr>
        <w:t xml:space="preserve">constitution/skills/reporting-workable-items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Loading path</w:t>
            </w:r>
          </w:p>
        </w:tc>
        <w:tc>
          <w:tcPr/>
          <w:p>
            <w:pPr>
              <w:pStyle w:val="Compact"/>
            </w:pPr>
            <w:r>
              <w:t xml:space="preserve">Evidence /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.claude/skills/reporting-workable-items</w:t>
            </w:r>
          </w:p>
        </w:tc>
        <w:tc>
          <w:tcPr/>
          <w:p>
            <w:pPr>
              <w:pStyle w:val="Compact"/>
            </w:pPr>
            <w:r>
              <w:t xml:space="preserve">symlink, SKILL.md read 5013 bytes (resolves to the manifest-declared source). Live-probed 2026-09-23T07:14:24Z.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.opencode/skills/ directory exists in this checkout and no registrar (scripts/register_skills.sh only ever writes .claude/skills/) targets one — zero recorded loading path this cycle, tracked per §11.4.197. .opencode/ here carries only SpecKit</w:t>
            </w:r>
            <w:r>
              <w:t xml:space="preserve"> </w:t>
            </w:r>
            <w:r>
              <w:rPr>
                <w:i/>
                <w:iCs/>
              </w:rPr>
              <w:t xml:space="preserve">commands</w:t>
            </w:r>
            <w:r>
              <w:t xml:space="preserve"> </w:t>
            </w:r>
            <w:r>
              <w:t xml:space="preserve">(.opencode/commands/), not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HelixCode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.claude/skills/reporting-workable-items (external tier)</w:t>
            </w:r>
          </w:p>
        </w:tc>
        <w:tc>
          <w:tcPr/>
          <w:p>
            <w:pPr>
              <w:pStyle w:val="Compact"/>
            </w:pPr>
            <w:r>
              <w:t xml:space="preserve">via external tier -&gt; .claude/skills/reporting-workable-items. helix_code/internal/agent/skill_dirs.go ExternalSkillsDir() defaults to</w:t>
            </w:r>
            <w:r>
              <w:t xml:space="preserve"> </w:t>
            </w:r>
            <w:r>
              <w:t xml:space="preserve">‘.claude/skills’</w:t>
            </w:r>
            <w:r>
              <w:t xml:space="preserve"> </w:t>
            </w:r>
            <w:r>
              <w:t xml:space="preserve">(config-injectable via HELIXCODE_EXTERNAL_SKILLS_DIR); the external tier’s end-to-end load+list+invoke path is REAL-BINARY verified at qa-results/hxc159/helixcode_wire/20260922T190852Z/ (green_cli_e2e.txt). Honest boundary (§11.4.6, T-P5.05.4 in specs/001-helixskills-incorporation/tasks.md): the per-skill activation-allowlist/ceiling mechanism was NOT verifiable from within helix_code/’s own file scope this cycle — grep-confirmed zero Go implementation of a per-skill activation ceiling in this module.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.gemini/skills/ directory exists in this checkout (only .gemini/commands/, unrelated to the Agent-Skill format) and no registrar targets one — zero recorded loading path this cycle, tracked per §11.4.197 (the exact G1 gap the constitution’s own §11.4.228 forensic anchor names for this platform).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.qwen/skills/ directory exists in this checkout (only .qwen/commands/ + .qwen/settings.json, unrelated to the Agent-Skill format) and no registrar targets one — zero recorded loading path this cycle, tracked per §11.4.197 (the exact G1 gap the constitution’s own §11.4.228 forensic anchor names for this platform).</w:t>
            </w:r>
          </w:p>
        </w:tc>
      </w:tr>
    </w:tbl>
    <w:bookmarkEnd w:id="14"/>
    <w:bookmarkStart w:id="15" w:name="scheduled-work-queue"/>
    <w:p>
      <w:pPr>
        <w:pStyle w:val="Heading3"/>
      </w:pPr>
      <w:r>
        <w:rPr>
          <w:rStyle w:val="VerbatimChar"/>
        </w:rPr>
        <w:t xml:space="preserve">scheduled-work-queue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Owner (registrar):</w:t>
      </w:r>
      <w:r>
        <w:t xml:space="preserve"> </w:t>
      </w:r>
      <w:r>
        <w:rPr>
          <w:rStyle w:val="VerbatimChar"/>
        </w:rPr>
        <w:t xml:space="preserve">constitution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Manifest source:</w:t>
      </w:r>
      <w:r>
        <w:t xml:space="preserve"> </w:t>
      </w:r>
      <w:r>
        <w:rPr>
          <w:rStyle w:val="VerbatimChar"/>
        </w:rPr>
        <w:t xml:space="preserve">constitution/skills/scheduled-work-queue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Loading path</w:t>
            </w:r>
          </w:p>
        </w:tc>
        <w:tc>
          <w:tcPr/>
          <w:p>
            <w:pPr>
              <w:pStyle w:val="Compact"/>
            </w:pPr>
            <w:r>
              <w:t xml:space="preserve">Evidence /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.claude/skills/scheduled-work-queue</w:t>
            </w:r>
          </w:p>
        </w:tc>
        <w:tc>
          <w:tcPr/>
          <w:p>
            <w:pPr>
              <w:pStyle w:val="Compact"/>
            </w:pPr>
            <w:r>
              <w:t xml:space="preserve">symlink, SKILL.md read 3258 bytes (resolves to the manifest-declared source). Live-probed 2026-09-23T07:14:24Z.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.opencode/skills/ directory exists in this checkout and no registrar (scripts/register_skills.sh only ever writes .claude/skills/) targets one — zero recorded loading path this cycle, tracked per §11.4.197. .opencode/ here carries only SpecKit</w:t>
            </w:r>
            <w:r>
              <w:t xml:space="preserve"> </w:t>
            </w:r>
            <w:r>
              <w:rPr>
                <w:i/>
                <w:iCs/>
              </w:rPr>
              <w:t xml:space="preserve">commands</w:t>
            </w:r>
            <w:r>
              <w:t xml:space="preserve"> </w:t>
            </w:r>
            <w:r>
              <w:t xml:space="preserve">(.opencode/commands/), not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HelixCode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.claude/skills/scheduled-work-queue (external tier)</w:t>
            </w:r>
          </w:p>
        </w:tc>
        <w:tc>
          <w:tcPr/>
          <w:p>
            <w:pPr>
              <w:pStyle w:val="Compact"/>
            </w:pPr>
            <w:r>
              <w:t xml:space="preserve">via external tier -&gt; .claude/skills/scheduled-work-queue. helix_code/internal/agent/skill_dirs.go ExternalSkillsDir() defaults to</w:t>
            </w:r>
            <w:r>
              <w:t xml:space="preserve"> </w:t>
            </w:r>
            <w:r>
              <w:t xml:space="preserve">‘.claude/skills’</w:t>
            </w:r>
            <w:r>
              <w:t xml:space="preserve"> </w:t>
            </w:r>
            <w:r>
              <w:t xml:space="preserve">(config-injectable via HELIXCODE_EXTERNAL_SKILLS_DIR); the external tier’s end-to-end load+list+invoke path is REAL-BINARY verified at qa-results/hxc159/helixcode_wire/20260922T190852Z/ (green_cli_e2e.txt). Honest boundary (§11.4.6, T-P5.05.4 in specs/001-helixskills-incorporation/tasks.md): the per-skill activation-allowlist/ceiling mechanism was NOT verifiable from within helix_code/’s own file scope this cycle — grep-confirmed zero Go implementation of a per-skill activation ceiling in this module.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.gemini/skills/ directory exists in this checkout (only .gemini/commands/, unrelated to the Agent-Skill format) and no registrar targets one — zero recorded loading path this cycle, tracked per §11.4.197 (the exact G1 gap the constitution’s own §11.4.228 forensic anchor names for this platform).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.qwen/skills/ directory exists in this checkout (only .qwen/commands/ + .qwen/settings.json, unrelated to the Agent-Skill format) and no registrar targets one — zero recorded loading path this cycle, tracked per §11.4.197 (the exact G1 gap the constitution’s own §11.4.228 forensic anchor names for this platform).</w:t>
            </w:r>
          </w:p>
        </w:tc>
      </w:tr>
    </w:tbl>
    <w:bookmarkEnd w:id="15"/>
    <w:bookmarkStart w:id="16" w:name="session-sync"/>
    <w:p>
      <w:pPr>
        <w:pStyle w:val="Heading3"/>
      </w:pPr>
      <w:r>
        <w:rPr>
          <w:rStyle w:val="VerbatimChar"/>
        </w:rPr>
        <w:t xml:space="preserve">session-sync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Owner (registrar):</w:t>
      </w:r>
      <w:r>
        <w:t xml:space="preserve"> </w:t>
      </w:r>
      <w:r>
        <w:rPr>
          <w:rStyle w:val="VerbatimChar"/>
        </w:rPr>
        <w:t xml:space="preserve">constitution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Manifest source:</w:t>
      </w:r>
      <w:r>
        <w:t xml:space="preserve"> </w:t>
      </w:r>
      <w:r>
        <w:rPr>
          <w:rStyle w:val="VerbatimChar"/>
        </w:rPr>
        <w:t xml:space="preserve">constitution/skills/session-sync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Loading path</w:t>
            </w:r>
          </w:p>
        </w:tc>
        <w:tc>
          <w:tcPr/>
          <w:p>
            <w:pPr>
              <w:pStyle w:val="Compact"/>
            </w:pPr>
            <w:r>
              <w:t xml:space="preserve">Evidence /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.claude/skills/session-sync</w:t>
            </w:r>
          </w:p>
        </w:tc>
        <w:tc>
          <w:tcPr/>
          <w:p>
            <w:pPr>
              <w:pStyle w:val="Compact"/>
            </w:pPr>
            <w:r>
              <w:t xml:space="preserve">symlink, SKILL.md read 4414 bytes (resolves to the manifest-declared source). Live-probed 2026-09-23T07:14:24Z.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.opencode/skills/ directory exists in this checkout and no registrar (scripts/register_skills.sh only ever writes .claude/skills/) targets one — zero recorded loading path this cycle, tracked per §11.4.197. .opencode/ here carries only SpecKit</w:t>
            </w:r>
            <w:r>
              <w:t xml:space="preserve"> </w:t>
            </w:r>
            <w:r>
              <w:rPr>
                <w:i/>
                <w:iCs/>
              </w:rPr>
              <w:t xml:space="preserve">commands</w:t>
            </w:r>
            <w:r>
              <w:t xml:space="preserve"> </w:t>
            </w:r>
            <w:r>
              <w:t xml:space="preserve">(.opencode/commands/), not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HelixCode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.claude/skills/session-sync (external tier)</w:t>
            </w:r>
          </w:p>
        </w:tc>
        <w:tc>
          <w:tcPr/>
          <w:p>
            <w:pPr>
              <w:pStyle w:val="Compact"/>
            </w:pPr>
            <w:r>
              <w:t xml:space="preserve">via external tier -&gt; .claude/skills/session-sync. helix_code/internal/agent/skill_dirs.go ExternalSkillsDir() defaults to</w:t>
            </w:r>
            <w:r>
              <w:t xml:space="preserve"> </w:t>
            </w:r>
            <w:r>
              <w:t xml:space="preserve">‘.claude/skills’</w:t>
            </w:r>
            <w:r>
              <w:t xml:space="preserve"> </w:t>
            </w:r>
            <w:r>
              <w:t xml:space="preserve">(config-injectable via HELIXCODE_EXTERNAL_SKILLS_DIR); the external tier’s end-to-end load+list+invoke path is REAL-BINARY verified at qa-results/hxc159/helixcode_wire/20260922T190852Z/ (green_cli_e2e.txt). Honest boundary (§11.4.6, T-P5.05.4 in specs/001-helixskills-incorporation/tasks.md): the per-skill activation-allowlist/ceiling mechanism was NOT verifiable from within helix_code/’s own file scope this cycle — grep-confirmed zero Go implementation of a per-skill activation ceiling in this module.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.gemini/skills/ directory exists in this checkout (only .gemini/commands/, unrelated to the Agent-Skill format) and no registrar targets one — zero recorded loading path this cycle, tracked per §11.4.197 (the exact G1 gap the constitution’s own §11.4.228 forensic anchor names for this platform).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.qwen/skills/ directory exists in this checkout (only .qwen/commands/ + .qwen/settings.json, unrelated to the Agent-Skill format) and no registrar targets one — zero recorded loading path this cycle, tracked per §11.4.197 (the exact G1 gap the constitution’s own §11.4.228 forensic anchor names for this platform).</w:t>
            </w:r>
          </w:p>
        </w:tc>
      </w:tr>
    </w:tbl>
    <w:bookmarkEnd w:id="16"/>
    <w:bookmarkStart w:id="17" w:name="skill-catalog"/>
    <w:p>
      <w:pPr>
        <w:pStyle w:val="Heading3"/>
      </w:pPr>
      <w:r>
        <w:rPr>
          <w:rStyle w:val="VerbatimChar"/>
        </w:rPr>
        <w:t xml:space="preserve">skill-catalog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Owner (registrar):</w:t>
      </w:r>
      <w:r>
        <w:t xml:space="preserve"> </w:t>
      </w:r>
      <w:r>
        <w:rPr>
          <w:rStyle w:val="VerbatimChar"/>
        </w:rPr>
        <w:t xml:space="preserve">constitution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Manifest source:</w:t>
      </w:r>
      <w:r>
        <w:t xml:space="preserve"> </w:t>
      </w:r>
      <w:r>
        <w:rPr>
          <w:rStyle w:val="VerbatimChar"/>
        </w:rPr>
        <w:t xml:space="preserve">constitution/skills/skill-catalog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Loading path</w:t>
            </w:r>
          </w:p>
        </w:tc>
        <w:tc>
          <w:tcPr/>
          <w:p>
            <w:pPr>
              <w:pStyle w:val="Compact"/>
            </w:pPr>
            <w:r>
              <w:t xml:space="preserve">Evidence /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.claude/skills/skill-catalog</w:t>
            </w:r>
          </w:p>
        </w:tc>
        <w:tc>
          <w:tcPr/>
          <w:p>
            <w:pPr>
              <w:pStyle w:val="Compact"/>
            </w:pPr>
            <w:r>
              <w:t xml:space="preserve">symlink, SKILL.md read 2328 bytes (resolves to the manifest-declared source). Live-probed 2026-09-23T07:14:24Z.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.opencode/skills/ directory exists in this checkout and no registrar (scripts/register_skills.sh only ever writes .claude/skills/) targets one — zero recorded loading path this cycle, tracked per §11.4.197. .opencode/ here carries only SpecKit</w:t>
            </w:r>
            <w:r>
              <w:t xml:space="preserve"> </w:t>
            </w:r>
            <w:r>
              <w:rPr>
                <w:i/>
                <w:iCs/>
              </w:rPr>
              <w:t xml:space="preserve">commands</w:t>
            </w:r>
            <w:r>
              <w:t xml:space="preserve"> </w:t>
            </w:r>
            <w:r>
              <w:t xml:space="preserve">(.opencode/commands/), not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HelixCode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.claude/skills/skill-catalog (external tier)</w:t>
            </w:r>
          </w:p>
        </w:tc>
        <w:tc>
          <w:tcPr/>
          <w:p>
            <w:pPr>
              <w:pStyle w:val="Compact"/>
            </w:pPr>
            <w:r>
              <w:t xml:space="preserve">via external tier -&gt; .claude/skills/skill-catalog. helix_code/internal/agent/skill_dirs.go ExternalSkillsDir() defaults to</w:t>
            </w:r>
            <w:r>
              <w:t xml:space="preserve"> </w:t>
            </w:r>
            <w:r>
              <w:t xml:space="preserve">‘.claude/skills’</w:t>
            </w:r>
            <w:r>
              <w:t xml:space="preserve"> </w:t>
            </w:r>
            <w:r>
              <w:t xml:space="preserve">(config-injectable via HELIXCODE_EXTERNAL_SKILLS_DIR); the external tier’s end-to-end load+list+invoke path is REAL-BINARY verified at qa-results/hxc159/helixcode_wire/20260922T190852Z/ (green_cli_e2e.txt). Honest boundary (§11.4.6, T-P5.05.4 in specs/001-helixskills-incorporation/tasks.md): the per-skill activation-allowlist/ceiling mechanism was NOT verifiable from within helix_code/’s own file scope this cycle — grep-confirmed zero Go implementation of a per-skill activation ceiling in this module.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.gemini/skills/ directory exists in this checkout (only .gemini/commands/, unrelated to the Agent-Skill format) and no registrar targets one — zero recorded loading path this cycle, tracked per §11.4.197 (the exact G1 gap the constitution’s own §11.4.228 forensic anchor names for this platform).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.qwen/skills/ directory exists in this checkout (only .qwen/commands/ + .qwen/settings.json, unrelated to the Agent-Skill format) and no registrar targets one — zero recorded loading path this cycle, tracked per §11.4.197 (the exact G1 gap the constitution’s own §11.4.228 forensic anchor names for this platform).</w:t>
            </w:r>
          </w:p>
        </w:tc>
      </w:tr>
    </w:tbl>
    <w:bookmarkEnd w:id="17"/>
    <w:bookmarkStart w:id="18" w:name="workable-item-lifecycle"/>
    <w:p>
      <w:pPr>
        <w:pStyle w:val="Heading3"/>
      </w:pPr>
      <w:r>
        <w:rPr>
          <w:rStyle w:val="VerbatimChar"/>
        </w:rPr>
        <w:t xml:space="preserve">workable-item-lifecycle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Owner (registrar):</w:t>
      </w:r>
      <w:r>
        <w:t xml:space="preserve"> </w:t>
      </w:r>
      <w:r>
        <w:rPr>
          <w:rStyle w:val="VerbatimChar"/>
        </w:rPr>
        <w:t xml:space="preserve">constitution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Manifest source:</w:t>
      </w:r>
      <w:r>
        <w:t xml:space="preserve"> </w:t>
      </w:r>
      <w:r>
        <w:rPr>
          <w:rStyle w:val="VerbatimChar"/>
        </w:rPr>
        <w:t xml:space="preserve">constitution/skills/workable-item-lifecycle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Loading path</w:t>
            </w:r>
          </w:p>
        </w:tc>
        <w:tc>
          <w:tcPr/>
          <w:p>
            <w:pPr>
              <w:pStyle w:val="Compact"/>
            </w:pPr>
            <w:r>
              <w:t xml:space="preserve">Evidence /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.claude/skills/workable-item-lifecycle</w:t>
            </w:r>
          </w:p>
        </w:tc>
        <w:tc>
          <w:tcPr/>
          <w:p>
            <w:pPr>
              <w:pStyle w:val="Compact"/>
            </w:pPr>
            <w:r>
              <w:t xml:space="preserve">symlink, SKILL.md read 4648 bytes (resolves to the manifest-declared source). Live-probed 2026-09-23T07:14:24Z.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.opencode/skills/ directory exists in this checkout and no registrar (scripts/register_skills.sh only ever writes .claude/skills/) targets one — zero recorded loading path this cycle, tracked per §11.4.197. .opencode/ here carries only SpecKit</w:t>
            </w:r>
            <w:r>
              <w:t xml:space="preserve"> </w:t>
            </w:r>
            <w:r>
              <w:rPr>
                <w:i/>
                <w:iCs/>
              </w:rPr>
              <w:t xml:space="preserve">commands</w:t>
            </w:r>
            <w:r>
              <w:t xml:space="preserve"> </w:t>
            </w:r>
            <w:r>
              <w:t xml:space="preserve">(.opencode/commands/), not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HelixCode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.claude/skills/workable-item-lifecycle (external tier)</w:t>
            </w:r>
          </w:p>
        </w:tc>
        <w:tc>
          <w:tcPr/>
          <w:p>
            <w:pPr>
              <w:pStyle w:val="Compact"/>
            </w:pPr>
            <w:r>
              <w:t xml:space="preserve">via external tier -&gt; .claude/skills/workable-item-lifecycle. helix_code/internal/agent/skill_dirs.go ExternalSkillsDir() defaults to</w:t>
            </w:r>
            <w:r>
              <w:t xml:space="preserve"> </w:t>
            </w:r>
            <w:r>
              <w:t xml:space="preserve">‘.claude/skills’</w:t>
            </w:r>
            <w:r>
              <w:t xml:space="preserve"> </w:t>
            </w:r>
            <w:r>
              <w:t xml:space="preserve">(config-injectable via HELIXCODE_EXTERNAL_SKILLS_DIR); the external tier’s end-to-end load+list+invoke path is REAL-BINARY verified at qa-results/hxc159/helixcode_wire/20260922T190852Z/ (green_cli_e2e.txt). Honest boundary (§11.4.6, T-P5.05.4 in specs/001-helixskills-incorporation/tasks.md): the per-skill activation-allowlist/ceiling mechanism was NOT verifiable from within helix_code/’s own file scope this cycle — grep-confirmed zero Go implementation of a per-skill activation ceiling in this module.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.gemini/skills/ directory exists in this checkout (only .gemini/commands/, unrelated to the Agent-Skill format) and no registrar targets one — zero recorded loading path this cycle, tracked per §11.4.197 (the exact G1 gap the constitution’s own §11.4.228 forensic anchor names for this platform).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.qwen/skills/ directory exists in this checkout (only .qwen/commands/ + .qwen/settings.json, unrelated to the Agent-Skill format) and no registrar targets one — zero recorded loading path this cycle, tracked per §11.4.197 (the exact G1 gap the constitution’s own §11.4.228 forensic anchor names for this platform).</w:t>
            </w:r>
          </w:p>
        </w:tc>
      </w:tr>
    </w:tbl>
    <w:bookmarkEnd w:id="18"/>
    <w:bookmarkEnd w:id="19"/>
    <w:bookmarkStart w:id="20" w:name="source-tracking"/>
    <w:p>
      <w:pPr>
        <w:pStyle w:val="Heading2"/>
      </w:pPr>
      <w:r>
        <w:t xml:space="preserve">Source tracking</w:t>
      </w:r>
    </w:p>
    <w:p>
      <w:pPr>
        <w:pStyle w:val="FirstParagraph"/>
      </w:pPr>
      <w:r>
        <w:t xml:space="preserve">Per §11.4.228(B): every extension’s canonical source is machine-readable via</w:t>
      </w:r>
      <w:r>
        <w:t xml:space="preserve"> </w:t>
      </w:r>
      <w:r>
        <w:rPr>
          <w:rStyle w:val="VerbatimChar"/>
        </w:rPr>
        <w:t xml:space="preserve">scripts/skills_manifest.tsv</w:t>
      </w:r>
      <w:r>
        <w:t xml:space="preserve"> </w:t>
      </w:r>
      <w:r>
        <w:t xml:space="preserve">itself (name, repo-relative source directory, owning registrar) — the manifest row IS this catalogue’s</w:t>
      </w:r>
      <w:r>
        <w:t xml:space="preserve"> </w:t>
      </w:r>
      <w:r>
        <w:rPr>
          <w:rStyle w:val="VerbatimChar"/>
        </w:rPr>
        <w:t xml:space="preserve">EXTENSION_SOURCE</w:t>
      </w:r>
      <w:r>
        <w:t xml:space="preserve"> </w:t>
      </w:r>
      <w:r>
        <w:t xml:space="preserve">record for every entry here (no separate</w:t>
      </w:r>
      <w:r>
        <w:t xml:space="preserve"> </w:t>
      </w:r>
      <w:r>
        <w:rPr>
          <w:rStyle w:val="VerbatimChar"/>
        </w:rPr>
        <w:t xml:space="preserve">EXTENSION_SOURCE.yaml</w:t>
      </w:r>
      <w:r>
        <w:t xml:space="preserve"> </w:t>
      </w:r>
      <w:r>
        <w:t xml:space="preserve">per skill; the manifest already carries the same three fields at repo scope, avoiding a duplicated, driftable second record per §11.4.106). All eight entries are constitution-owned (</w:t>
      </w:r>
      <w:r>
        <w:rPr>
          <w:rStyle w:val="VerbatimChar"/>
        </w:rPr>
        <w:t xml:space="preserve">owner=constitution</w:t>
      </w:r>
      <w:r>
        <w:t xml:space="preserve">) and SYMLINKED (never copied) from</w:t>
      </w:r>
      <w:r>
        <w:t xml:space="preserve"> </w:t>
      </w:r>
      <w:r>
        <w:rPr>
          <w:rStyle w:val="VerbatimChar"/>
        </w:rPr>
        <w:t xml:space="preserve">constitution/skills/&lt;name&gt;/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.claude/skills/&lt;name&gt;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scripts/register_skills.sh</w:t>
      </w:r>
      <w:r>
        <w:t xml:space="preserve"> </w:t>
      </w:r>
      <w:r>
        <w:t xml:space="preserve">— the preferred-over-copies provenance §11.4.228(B)(2) requires.</w:t>
      </w:r>
    </w:p>
    <w:p>
      <w:pPr>
        <w:pStyle w:val="BodyText"/>
      </w:pPr>
      <w:r>
        <w:t xml:space="preserve">Source manifest:</w:t>
      </w:r>
      <w:r>
        <w:t xml:space="preserve"> </w:t>
      </w:r>
      <w:r>
        <w:rPr>
          <w:rStyle w:val="VerbatimChar"/>
        </w:rPr>
        <w:t xml:space="preserve">/home/milosvasic/Projects/helix_code/scripts/skills_manifest.tsv</w:t>
      </w:r>
      <w:r>
        <w:t xml:space="preserve"> </w:t>
      </w:r>
      <w:r>
        <w:t xml:space="preserve">(8 rows).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2026-09-23T07:15:19Z</dcterms:created>
  <dcterms:modified xsi:type="dcterms:W3CDTF">2026-09-23T07:15:19Z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