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a67fe40de2c3a3c075921f9318cbe801070c998"/>
    <w:p>
      <w:pPr>
        <w:pStyle w:val="Heading1"/>
      </w:pPr>
      <w:r>
        <w:t xml:space="preserve">Quick Start — How do I report a bug, an issue, or a task?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2026-07-14T21:50:00Z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constitution §11.4.202 (reporting directives) + §11.4.140 (action-prefix grammar)</w:t>
      </w:r>
      <w:r>
        <w:t xml:space="preserve"> </w:t>
      </w:r>
      <w:r>
        <w:rPr>
          <w:b/>
          <w:bCs/>
        </w:rPr>
        <w:t xml:space="preserve">Maintainer:</w:t>
      </w:r>
      <w:r>
        <w:t xml:space="preserve"> </w:t>
      </w:r>
      <w:r>
        <w:t xml:space="preserve">constitution submodule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the one-page version. Full detail:</w:t>
      </w:r>
      <w:r>
        <w:t xml:space="preserve"> </w:t>
      </w:r>
      <w:hyperlink r:id="rId9">
        <w:r>
          <w:rPr>
            <w:rStyle w:val="Hyperlink"/>
          </w:rPr>
          <w:t xml:space="preserve">USER_GUIDE.md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REFERENCE.md</w:t>
        </w:r>
      </w:hyperlink>
    </w:p>
    <w:p>
      <w:r>
        <w:pict>
          <v:rect style="width:0;height:1.5pt" o:hralign="center" o:hrstd="t" o:hr="t"/>
        </w:pict>
      </w:r>
    </w:p>
    <w:bookmarkStart w:id="11" w:name="the-three-commands"/>
    <w:p>
      <w:pPr>
        <w:pStyle w:val="Heading2"/>
      </w:pPr>
      <w:r>
        <w:t xml:space="preserve">The three commands</w:t>
      </w:r>
    </w:p>
    <w:p>
      <w:pPr>
        <w:pStyle w:val="FirstParagraph"/>
      </w:pPr>
      <w:r>
        <w:t xml:space="preserve">Type one of these as the</w:t>
      </w:r>
      <w:r>
        <w:t xml:space="preserve"> </w:t>
      </w:r>
      <w:r>
        <w:rPr>
          <w:b/>
          <w:bCs/>
        </w:rPr>
        <w:t xml:space="preserve">first line</w:t>
      </w:r>
      <w:r>
        <w:t xml:space="preserve"> </w:t>
      </w:r>
      <w:r>
        <w:t xml:space="preserve">of your prompt, then just describe the</w:t>
      </w:r>
      <w:r>
        <w:t xml:space="preserve"> </w:t>
      </w:r>
      <w:r>
        <w:t xml:space="preserve">problem in plain language:</w:t>
      </w:r>
    </w:p>
    <w:p>
      <w:pPr>
        <w:pStyle w:val="SourceCode"/>
      </w:pPr>
      <w:r>
        <w:rPr>
          <w:rStyle w:val="VerbatimChar"/>
        </w:rPr>
        <w:t xml:space="preserve">BUG:   subtitles render one frame late on the secondary display</w:t>
      </w:r>
      <w:r>
        <w:br/>
      </w:r>
      <w:r>
        <w:rPr>
          <w:rStyle w:val="VerbatimChar"/>
        </w:rPr>
        <w:t xml:space="preserve">TASK:  bump the pandoc pin to 3.2 and regenerate the exports</w:t>
      </w:r>
      <w:r>
        <w:br/>
      </w:r>
      <w:r>
        <w:rPr>
          <w:rStyle w:val="VerbatimChar"/>
        </w:rPr>
        <w:t xml:space="preserve">ISSUE: playback stutters on 4K HDR after ~40 minutes — not sure if bug or feature gap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BUG:</w:t>
            </w:r>
          </w:p>
        </w:tc>
        <w:tc>
          <w:tcPr/>
          <w:p>
            <w:pPr>
              <w:pStyle w:val="Compact"/>
            </w:pPr>
            <w:r>
              <w:t xml:space="preserve">Something is</w:t>
            </w:r>
            <w:r>
              <w:t xml:space="preserve"> </w:t>
            </w:r>
            <w:r>
              <w:rPr>
                <w:b/>
                <w:bCs/>
              </w:rPr>
              <w:t xml:space="preserve">broken</w:t>
            </w:r>
            <w:r>
              <w:t xml:space="preserve"> </w:t>
            </w:r>
            <w:r>
              <w:t xml:space="preserve">— a regression, a defect, wrong behaviour a user can see.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TASK: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  <w:r>
              <w:t xml:space="preserve"> </w:t>
            </w:r>
            <w:r>
              <w:rPr>
                <w:b/>
                <w:bCs/>
              </w:rPr>
              <w:t xml:space="preserve">workstream</w:t>
            </w:r>
            <w:r>
              <w:t xml:space="preserve"> </w:t>
            </w:r>
            <w:r>
              <w:t xml:space="preserve">— refactor, doc, infra, gate, audit, chore.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ISSUE: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Anything trackable</w:t>
            </w:r>
            <w:r>
              <w:t xml:space="preserve"> </w:t>
            </w:r>
            <w:r>
              <w:t xml:space="preserve">when you have not decided which of the two it is.</w:t>
            </w:r>
          </w:p>
        </w:tc>
      </w:tr>
    </w:tbl>
    <w:p>
      <w:pPr>
        <w:pStyle w:val="BodyText"/>
      </w:pPr>
      <w:r>
        <w:t xml:space="preserve">Equivalent forms, if you prefer them:</w:t>
      </w:r>
      <w:r>
        <w:t xml:space="preserve"> </w:t>
      </w:r>
      <w:r>
        <w:rPr>
          <w:rStyle w:val="VerbatimChar"/>
        </w:rPr>
        <w:t xml:space="preserve">BUG :: …</w:t>
      </w:r>
      <w:r>
        <w:t xml:space="preserve">,</w:t>
      </w:r>
      <w:r>
        <w:t xml:space="preserve"> </w:t>
      </w:r>
      <w:r>
        <w:rPr>
          <w:rStyle w:val="VerbatimChar"/>
        </w:rPr>
        <w:t xml:space="preserve">BUG ---&gt; …</w:t>
      </w:r>
      <w:r>
        <w:t xml:space="preserve">,</w:t>
      </w:r>
      <w:r>
        <w:t xml:space="preserve"> </w:t>
      </w:r>
      <w:r>
        <w:rPr>
          <w:rStyle w:val="VerbatimChar"/>
        </w:rPr>
        <w:t xml:space="preserve">/helix:bug …</w:t>
      </w:r>
      <w:r>
        <w:t xml:space="preserve">,</w:t>
      </w:r>
      <w:r>
        <w:t xml:space="preserve"> </w:t>
      </w:r>
      <w:r>
        <w:rPr>
          <w:rStyle w:val="VerbatimChar"/>
        </w:rPr>
        <w:t xml:space="preserve">/default-bug …</w:t>
      </w:r>
      <w:r>
        <w:t xml:space="preserve">. (Bare</w:t>
      </w:r>
      <w:r>
        <w:t xml:space="preserve"> </w:t>
      </w:r>
      <w:r>
        <w:rPr>
          <w:rStyle w:val="VerbatimChar"/>
        </w:rPr>
        <w:t xml:space="preserve">/bug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Claude Code's own built-in</w:t>
      </w:r>
      <w:r>
        <w:t xml:space="preserve"> </w:t>
      </w:r>
      <w:r>
        <w:t xml:space="preserve">—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BUG: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/helix:bug</w:t>
      </w:r>
      <w:r>
        <w:t xml:space="preserve"> </w:t>
      </w:r>
      <w:r>
        <w:t xml:space="preserve">instead.)</w:t>
      </w:r>
      <w:r>
        <w:t xml:space="preserve"> </w:t>
      </w:r>
      <w:r>
        <w:rPr>
          <w:rStyle w:val="VerbatimChar"/>
        </w:rPr>
        <w:t xml:space="preserve">/task …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/issue …</w:t>
      </w:r>
      <w:r>
        <w:t xml:space="preserve"> </w:t>
      </w:r>
      <w:r>
        <w:t xml:space="preserve">work directly.</w:t>
      </w:r>
    </w:p>
    <w:bookmarkEnd w:id="11"/>
    <w:bookmarkStart w:id="12" w:name="what-makes-a-good-report"/>
    <w:p>
      <w:pPr>
        <w:pStyle w:val="Heading2"/>
      </w:pPr>
      <w:r>
        <w:t xml:space="preserve">What makes a good report</w:t>
      </w:r>
    </w:p>
    <w:p>
      <w:pPr>
        <w:pStyle w:val="FirstParagraph"/>
      </w:pPr>
      <w:r>
        <w:t xml:space="preserve">You do not need a template — write it as you would to a colleague. Include what</w:t>
      </w:r>
      <w:r>
        <w:t xml:space="preserve"> </w:t>
      </w:r>
      <w:r>
        <w:t xml:space="preserve">you know; the agent records anything you did not say as an explicit</w:t>
      </w:r>
      <w:r>
        <w:t xml:space="preserve"> </w:t>
      </w:r>
      <w:r>
        <w:rPr>
          <w:rStyle w:val="VerbatimChar"/>
        </w:rPr>
        <w:t xml:space="preserve">UNKNOWN:</w:t>
      </w:r>
      <w:r>
        <w:t xml:space="preserve"> </w:t>
      </w:r>
      <w:r>
        <w:t xml:space="preserve">gap rather than inventing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</w:t>
      </w:r>
      <w:r>
        <w:t xml:space="preserve"> </w:t>
      </w:r>
      <w:r>
        <w:t xml:space="preserve">happens, and what you expected instead.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Where</w:t>
      </w:r>
      <w:r>
        <w:t xml:space="preserve"> </w:t>
      </w:r>
      <w:r>
        <w:t xml:space="preserve">— which app / device / screen / build.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How to reproduce</w:t>
      </w:r>
      <w:r>
        <w:t xml:space="preserve"> </w:t>
      </w:r>
      <w:r>
        <w:t xml:space="preserve">it, if you know.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How you would know it is fixed</w:t>
      </w:r>
      <w:r>
        <w:t xml:space="preserve"> </w:t>
      </w:r>
      <w:r>
        <w:t xml:space="preserve">(the acceptance condition).</w:t>
      </w:r>
    </w:p>
    <w:bookmarkEnd w:id="12"/>
    <w:bookmarkStart w:id="13" w:name="what-the-system-does-with-it"/>
    <w:p>
      <w:pPr>
        <w:pStyle w:val="Heading2"/>
      </w:pPr>
      <w:r>
        <w:t xml:space="preserve">What the system does with it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Creates a real, tracked workable item</w:t>
      </w:r>
      <w:r>
        <w:t xml:space="preserve"> </w:t>
      </w:r>
      <w:r>
        <w:t xml:space="preserve">— never a prose "yes, I'll look into</w:t>
      </w:r>
      <w:r>
        <w:t xml:space="preserve"> </w:t>
      </w:r>
      <w:r>
        <w:t xml:space="preserve">it". Status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, a stable auto-incremented ticket id, the correct 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Bug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Feature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— there is no fourth type), and a structured</w:t>
      </w:r>
      <w:r>
        <w:t xml:space="preserve"> </w:t>
      </w:r>
      <w:r>
        <w:t xml:space="preserve">description (what / scope / reproduction / acceptance).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Regenerates every derived document</w:t>
      </w:r>
      <w:r>
        <w:t xml:space="preserve"> </w:t>
      </w:r>
      <w:r>
        <w:t xml:space="preserve">from the workable-items database —</w:t>
      </w:r>
      <w:r>
        <w:t xml:space="preserve"> </w:t>
      </w:r>
      <w:r>
        <w:t xml:space="preserve">the open and closed trackers, their summaries, and their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siblings. Nothing is left stale.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Pushes it to every configured external tracker.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w:r>
        <w:rPr>
          <w:rStyle w:val="VerbatimChar"/>
        </w:rPr>
        <w:t xml:space="preserve">ISSUE</w:t>
      </w:r>
      <w:r>
        <w:t xml:space="preserve">, if your text does not make the type obvious,</w:t>
      </w:r>
      <w:r>
        <w:t xml:space="preserve"> </w:t>
      </w:r>
      <w:r>
        <w:rPr>
          <w:b/>
          <w:bCs/>
        </w:rPr>
        <w:t xml:space="preserve">it asks you first</w:t>
      </w:r>
      <w:r>
        <w:t xml:space="preserve"> </w:t>
      </w:r>
      <w:r>
        <w:t xml:space="preserve">rather than guessing.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w:r>
        <w:rPr>
          <w:rStyle w:val="VerbatimChar"/>
        </w:rPr>
        <w:t xml:space="preserve">BUG</w:t>
      </w:r>
      <w:r>
        <w:t xml:space="preserve">, if the defect is actionable now, it then</w:t>
      </w:r>
      <w:r>
        <w:t xml:space="preserve"> </w:t>
      </w:r>
      <w:r>
        <w:rPr>
          <w:b/>
          <w:bCs/>
        </w:rPr>
        <w:t xml:space="preserve">investigates the root</w:t>
      </w:r>
      <w:r>
        <w:rPr>
          <w:b/>
          <w:bCs/>
        </w:rPr>
        <w:t xml:space="preserve"> </w:t>
      </w:r>
      <w:r>
        <w:rPr>
          <w:b/>
          <w:bCs/>
        </w:rPr>
        <w:t xml:space="preserve">cause before proposing any fix</w:t>
      </w:r>
      <w:r>
        <w:t xml:space="preserve">.</w:t>
      </w:r>
    </w:p>
    <w:bookmarkEnd w:id="13"/>
    <w:bookmarkStart w:id="14" w:name="what-it-reports-back-to-you"/>
    <w:p>
      <w:pPr>
        <w:pStyle w:val="Heading2"/>
      </w:pPr>
      <w:r>
        <w:t xml:space="preserve">What it reports back to you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assigned ticket id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sync verdict</w:t>
      </w:r>
      <w:r>
        <w:t xml:space="preserve"> </w:t>
      </w:r>
      <w:r>
        <w:t xml:space="preserve">(which documents were regenerated);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each tracker's verdict</w:t>
      </w:r>
      <w:r>
        <w:t xml:space="preserve">, with the path to the captured evidence.</w:t>
      </w:r>
    </w:p>
    <w:p>
      <w:pPr>
        <w:pStyle w:val="FirstParagraph"/>
      </w:pPr>
      <w:r>
        <w:t xml:space="preserve">A tracker whose credentials or client are missing is reported as an honest</w:t>
      </w:r>
      <w:r>
        <w:t xml:space="preserve"> </w:t>
      </w:r>
      <w:r>
        <w:rPr>
          <w:b/>
          <w:bCs/>
        </w:rPr>
        <w:t xml:space="preserve">SKIP with the reason</w:t>
      </w:r>
      <w:r>
        <w:t xml:space="preserve"> </w:t>
      </w:r>
      <w:r>
        <w:t xml:space="preserve">(naming only the unset variable, never a value). A push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never faked</w:t>
      </w:r>
      <w:r>
        <w:t xml:space="preserve"> </w:t>
      </w:r>
      <w:r>
        <w:t xml:space="preserve">and its absence is</w:t>
      </w:r>
      <w:r>
        <w:t xml:space="preserve"> </w:t>
      </w:r>
      <w:r>
        <w:rPr>
          <w:b/>
          <w:bCs/>
        </w:rPr>
        <w:t xml:space="preserve">never hidden</w:t>
      </w:r>
      <w:r>
        <w:t xml:space="preserve"> </w:t>
      </w:r>
      <w:r>
        <w:t xml:space="preserve">— if a tracker was skipped,</w:t>
      </w:r>
      <w:r>
        <w:t xml:space="preserve"> </w:t>
      </w:r>
      <w:r>
        <w:t xml:space="preserve">you will be told.</w:t>
      </w:r>
    </w:p>
    <w:bookmarkEnd w:id="14"/>
    <w:bookmarkStart w:id="15" w:name="the-guarantee"/>
    <w:p>
      <w:pPr>
        <w:pStyle w:val="Heading2"/>
      </w:pPr>
      <w:r>
        <w:t xml:space="preserve">The guarantee</w:t>
      </w:r>
    </w:p>
    <w:p>
      <w:pPr>
        <w:pStyle w:val="FirstParagraph"/>
      </w:pPr>
      <w:r>
        <w:t xml:space="preserve">A report that is only acknowledged is a lost requirement. Every report becomes a</w:t>
      </w:r>
      <w:r>
        <w:t xml:space="preserve"> </w:t>
      </w:r>
      <w:r>
        <w:t xml:space="preserve">real tracked item, or it is explicitly and honestly refused. Nothing evaporates.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REFERENCE.md" TargetMode="External" /><Relationship Type="http://schemas.openxmlformats.org/officeDocument/2006/relationships/hyperlink" Id="rId9" Target="USER_GUID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REFERENCE.md" TargetMode="External" /><Relationship Type="http://schemas.openxmlformats.org/officeDocument/2006/relationships/hyperlink" Id="rId9" Target="USER_GUID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2026-10-11T22:23:20Z</dcterms:created>
  <dcterms:modified xsi:type="dcterms:W3CDTF">2026-10-11T22:23:20Z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