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dbc5212f3c7d8a562629d75d95fa11cfdfc47e8"/>
    <w:p>
      <w:pPr>
        <w:pStyle w:val="Heading1"/>
      </w:pPr>
      <w:r>
        <w:t xml:space="preserve">Test-Driven Development Integration &amp; Anti-Bluff Verification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2026-07-24T00:00:00Z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380099447351e686e649547dc9c93cc8bbcafd4">
        <w:r>
          <w:rPr>
            <w:rStyle w:val="Hyperlink"/>
          </w:rPr>
          <w:t xml:space="preserve">TDD Philosophy</w:t>
        </w:r>
      </w:hyperlink>
    </w:p>
    <w:p>
      <w:pPr>
        <w:pStyle w:val="Compact"/>
        <w:numPr>
          <w:ilvl w:val="0"/>
          <w:numId w:val="1001"/>
        </w:numPr>
      </w:pPr>
      <w:hyperlink w:anchor="X9971ec8d86a2a4caed7b011a485ab00adb07e1a">
        <w:r>
          <w:rPr>
            <w:rStyle w:val="Hyperlink"/>
          </w:rPr>
          <w:t xml:space="preserve">RED Phase Specification</w:t>
        </w:r>
      </w:hyperlink>
    </w:p>
    <w:p>
      <w:pPr>
        <w:pStyle w:val="Compact"/>
        <w:numPr>
          <w:ilvl w:val="0"/>
          <w:numId w:val="1001"/>
        </w:numPr>
      </w:pPr>
      <w:hyperlink w:anchor="X7bd5318fadc0cf62c774d4d64b07d5496a38299">
        <w:r>
          <w:rPr>
            <w:rStyle w:val="Hyperlink"/>
          </w:rPr>
          <w:t xml:space="preserve">GREEN Phase Specification</w:t>
        </w:r>
      </w:hyperlink>
    </w:p>
    <w:p>
      <w:pPr>
        <w:pStyle w:val="Compact"/>
        <w:numPr>
          <w:ilvl w:val="0"/>
          <w:numId w:val="1001"/>
        </w:numPr>
      </w:pPr>
      <w:hyperlink w:anchor="X2b5f0a0ba979c60607408ecf17b4184ff1fbde6">
        <w:r>
          <w:rPr>
            <w:rStyle w:val="Hyperlink"/>
          </w:rPr>
          <w:t xml:space="preserve">REFACTOR Phase Specification</w:t>
        </w:r>
      </w:hyperlink>
    </w:p>
    <w:p>
      <w:pPr>
        <w:pStyle w:val="Compact"/>
        <w:numPr>
          <w:ilvl w:val="0"/>
          <w:numId w:val="1001"/>
        </w:numPr>
      </w:pPr>
      <w:hyperlink w:anchor="X32383ace702b6fb6a5c6929aa27bcd59dbed6a4">
        <w:r>
          <w:rPr>
            <w:rStyle w:val="Hyperlink"/>
          </w:rPr>
          <w:t xml:space="preserve">Anti-Bluff Verification</w:t>
        </w:r>
      </w:hyperlink>
    </w:p>
    <w:p>
      <w:pPr>
        <w:pStyle w:val="Compact"/>
        <w:numPr>
          <w:ilvl w:val="0"/>
          <w:numId w:val="1001"/>
        </w:numPr>
      </w:pPr>
      <w:hyperlink w:anchor="Xc32e2f6e1bfc45b235362dffeb3586956dae8e5">
        <w:r>
          <w:rPr>
            <w:rStyle w:val="Hyperlink"/>
          </w:rPr>
          <w:t xml:space="preserve">Per-Nano-Task Test Template</w:t>
        </w:r>
      </w:hyperlink>
    </w:p>
    <w:p>
      <w:pPr>
        <w:pStyle w:val="Compact"/>
        <w:numPr>
          <w:ilvl w:val="0"/>
          <w:numId w:val="1001"/>
        </w:numPr>
      </w:pPr>
      <w:hyperlink w:anchor="Xe9bf859d5c67d354b1d0d41e7b8a8ff43b04411">
        <w:r>
          <w:rPr>
            <w:rStyle w:val="Hyperlink"/>
          </w:rPr>
          <w:t xml:space="preserve">Test Coverage Requirements</w:t>
        </w:r>
      </w:hyperlink>
    </w:p>
    <w:p>
      <w:pPr>
        <w:pStyle w:val="Compact"/>
        <w:numPr>
          <w:ilvl w:val="0"/>
          <w:numId w:val="1001"/>
        </w:numPr>
      </w:pPr>
      <w:hyperlink w:anchor="X0ab0598432439d5c1337fb9eded711555acd046">
        <w:r>
          <w:rPr>
            <w:rStyle w:val="Hyperlink"/>
          </w:rPr>
          <w:t xml:space="preserve">Integration with Systematic Debugging</w:t>
        </w:r>
      </w:hyperlink>
    </w:p>
    <w:p>
      <w:pPr>
        <w:pStyle w:val="Compact"/>
        <w:numPr>
          <w:ilvl w:val="0"/>
          <w:numId w:val="1001"/>
        </w:numPr>
      </w:pPr>
      <w:hyperlink w:anchor="X7c887234bcd7a76bd85b07781b58a16188f085f">
        <w:r>
          <w:rPr>
            <w:rStyle w:val="Hyperlink"/>
          </w:rPr>
          <w:t xml:space="preserve">Constitutional Binding</w:t>
        </w:r>
      </w:hyperlink>
    </w:p>
    <w:p>
      <w:pPr>
        <w:pStyle w:val="Compact"/>
        <w:numPr>
          <w:ilvl w:val="0"/>
          <w:numId w:val="1001"/>
        </w:numPr>
      </w:pPr>
      <w:hyperlink w:anchor="Xc2ada502548b4b80a96707b02224a372c3936b0">
        <w:r>
          <w:rPr>
            <w:rStyle w:val="Hyperlink"/>
          </w:rPr>
          <w:t xml:space="preserve">Implementation Gate Source Code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380099447351e686e649547dc9c93cc8bbcafd4"/>
    <w:p>
      <w:pPr>
        <w:pStyle w:val="Heading2"/>
      </w:pPr>
      <w:r>
        <w:t xml:space="preserve">1. TDD Philosophy</w:t>
      </w:r>
    </w:p>
    <w:bookmarkStart w:id="10" w:name="X2ebd8c21eafa598e1d08d43a2bce5d93f2a9658"/>
    <w:p>
      <w:pPr>
        <w:pStyle w:val="Heading3"/>
      </w:pPr>
      <w:r>
        <w:t xml:space="preserve">1.1 Core Tenet</w:t>
      </w:r>
    </w:p>
    <w:p>
      <w:pPr>
        <w:pStyle w:val="FirstParagraph"/>
      </w:pPr>
      <w:r>
        <w:t xml:space="preserve">Test-Driven Development for the SpecKit-Superpowers bridge system follows the immutable cycle:</w:t>
      </w:r>
    </w:p>
    <w:p>
      <w:pPr>
        <w:pStyle w:val="SourceCode"/>
      </w:pPr>
      <w:r>
        <w:rPr>
          <w:rStyle w:val="VerbatimChar"/>
        </w:rPr>
        <w:t xml:space="preserve">RED ──→ GREEN ──→ REFACTOR ──→ (repeat)</w:t>
      </w:r>
    </w:p>
    <w:p>
      <w:pPr>
        <w:pStyle w:val="FirstParagraph"/>
      </w:pPr>
      <w:r>
        <w:t xml:space="preserve">Every nano-task — regardless of size, language, or domain — MUST pass through all three phases in strict order. This is not a guideline. It is a mechanical enforcement gate implemented by the</w:t>
      </w:r>
      <w:r>
        <w:t xml:space="preserve"> </w:t>
      </w:r>
      <w:r>
        <w:rPr>
          <w:rStyle w:val="VerbatimChar"/>
        </w:rPr>
        <w:t xml:space="preserve">implementation-gate.js</w:t>
      </w:r>
      <w:r>
        <w:t xml:space="preserve"> </w:t>
      </w:r>
      <w:r>
        <w:t xml:space="preserve">file that gates every SpecKit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execution.</w:t>
      </w:r>
    </w:p>
    <w:bookmarkEnd w:id="10"/>
    <w:bookmarkStart w:id="11" w:name="Xd67149d0b0e81209e29b33b5b579be4afc0dae4"/>
    <w:p>
      <w:pPr>
        <w:pStyle w:val="Heading3"/>
      </w:pPr>
      <w:r>
        <w:t xml:space="preserve">1.2 Why TDD for EVERY Nano-Task</w:t>
      </w:r>
    </w:p>
    <w:p>
      <w:pPr>
        <w:pStyle w:val="FirstParagraph"/>
      </w:pPr>
      <w:r>
        <w:t xml:space="preserve">The bridge system decomposes user-facing features into sub-sub-sub-N-layer nano-tasks. Each nano-task is intentionally small enough that a modest local LLM can execute it correctly. This extreme granularity would be a BLUFF if tests came after — because: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task without a test is a claim without evidence</w:t>
      </w:r>
      <w:r>
        <w:t xml:space="preserve"> </w:t>
      </w:r>
      <w:r>
        <w:t xml:space="preserve">(§11.4.123). If the test is written after the implementation, it proves only that the test agrees with the code — never that the test catches broken behaviour (§11.4.43 PASS-bluff at the TDD layer).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nano-task without RED-before-GREEN is unvalidated instrumentation</w:t>
      </w:r>
      <w:r>
        <w:t xml:space="preserve"> </w:t>
      </w:r>
      <w:r>
        <w:t xml:space="preserve">(§11.4.115(F)). The implementation gate must observe the test FAIL before the implementation exists. A guard never observed FAILing does not satisfy the custody chain (§11.4.146(D3)).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Refactoring without a passing test is gambling</w:t>
      </w:r>
      <w:r>
        <w:t xml:space="preserve">. The test is the anchor that proves the behaviour is preserved through structural changes.</w:t>
      </w:r>
    </w:p>
    <w:bookmarkEnd w:id="11"/>
    <w:bookmarkStart w:id="12" w:name="X1c019a969aa30f65aca4f70b2e43787cb9be541"/>
    <w:p>
      <w:pPr>
        <w:pStyle w:val="Heading3"/>
      </w:pPr>
      <w:r>
        <w:t xml:space="preserve">1.3 Per-Language Binding</w:t>
      </w:r>
    </w:p>
    <w:p>
      <w:pPr>
        <w:pStyle w:val="FirstParagraph"/>
      </w:pPr>
      <w:r>
        <w:t xml:space="preserve">TDD applies to ALL executable surfaces in the bridge ecosystem: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Product</w:t>
            </w:r>
          </w:p>
        </w:tc>
        <w:tc>
          <w:tcPr/>
          <w:p>
            <w:pPr>
              <w:pStyle w:val="Compact"/>
            </w:pPr>
            <w:r>
              <w:t xml:space="preserve">TDD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TypeScript/JavaScript (SuperBridge MCP server)</w:t>
            </w:r>
          </w:p>
        </w:tc>
        <w:tc>
          <w:tcPr/>
          <w:p>
            <w:pPr>
              <w:pStyle w:val="Compact"/>
            </w:pPr>
            <w:r>
              <w:t xml:space="preserve">Jest/Vitest</w:t>
            </w:r>
            <w:r>
              <w:t xml:space="preserve"> </w:t>
            </w:r>
            <w:r>
              <w:rPr>
                <w:rStyle w:val="VerbatimChar"/>
              </w:rPr>
              <w:t xml:space="preserve">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(Helix LLM Gateway, DAG Engine)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</w:t>
            </w:r>
            <w:r>
              <w:t xml:space="preserve"> </w:t>
            </w:r>
            <w:r>
              <w:rPr>
                <w:rStyle w:val="VerbatimChar"/>
              </w:rPr>
              <w:t xml:space="preserve">_test.go</w:t>
            </w:r>
            <w:r>
              <w:t xml:space="preserve"> </w:t>
            </w: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Bash (tooling scripts, helpers)</w:t>
            </w:r>
          </w:p>
        </w:tc>
        <w:tc>
          <w:tcPr/>
          <w:p>
            <w:pPr>
              <w:pStyle w:val="Compact"/>
            </w:pPr>
            <w:r>
              <w:t xml:space="preserve">Executing test through the script's REAL invocation path asserting exit + output + state delta (§11.4.224(A))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(YAML/JSON manifests)</w:t>
            </w:r>
          </w:p>
        </w:tc>
        <w:tc>
          <w:tcPr/>
          <w:p>
            <w:pPr>
              <w:pStyle w:val="Compact"/>
            </w:pPr>
            <w:r>
              <w:t xml:space="preserve">Schema validation test with golden-good/golden-bad fixtures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Pre-build gate</w:t>
            </w:r>
          </w:p>
        </w:tc>
        <w:tc>
          <w:tcPr/>
          <w:p>
            <w:pPr>
              <w:pStyle w:val="Compact"/>
            </w:pPr>
            <w:r>
              <w:t xml:space="preserve">Paired §1.1 mutation authored FIRST, observed to FAIL the gate</w:t>
            </w:r>
          </w:p>
        </w:tc>
      </w:tr>
    </w:tbl>
    <w:p>
      <w:pPr>
        <w:pStyle w:val="BodyText"/>
      </w:pPr>
      <w:r>
        <w:t xml:space="preserve">Documentation-only changes and governance prose are NOT coverage-scoped (§11.4.224(F)) but MUST pass §11.4.142 independent review.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9971ec8d86a2a4caed7b011a485ab00adb07e1a"/>
    <w:p>
      <w:pPr>
        <w:pStyle w:val="Heading2"/>
      </w:pPr>
      <w:r>
        <w:t xml:space="preserve">2. RED Phase Specification</w:t>
      </w:r>
    </w:p>
    <w:bookmarkStart w:id="14" w:name="Xc3da05b7b51bb66e7d14d8c46685ea27a2cd353"/>
    <w:p>
      <w:pPr>
        <w:pStyle w:val="Heading3"/>
      </w:pPr>
      <w:r>
        <w:t xml:space="preserve">2.1 Mechanical Requirements</w:t>
      </w:r>
    </w:p>
    <w:p>
      <w:pPr>
        <w:pStyle w:val="FirstParagraph"/>
      </w:pPr>
      <w:r>
        <w:t xml:space="preserve">The RED phase is gated by</w:t>
      </w:r>
      <w:r>
        <w:t xml:space="preserve"> </w:t>
      </w:r>
      <w:r>
        <w:rPr>
          <w:rStyle w:val="VerbatimChar"/>
        </w:rPr>
        <w:t xml:space="preserve">implementation-gate.js</w:t>
      </w:r>
      <w:r>
        <w:t xml:space="preserve"> </w:t>
      </w:r>
      <w:r>
        <w:t xml:space="preserve">with the following invariants:</w:t>
      </w:r>
    </w:p>
    <w:p>
      <w:pPr>
        <w:pStyle w:val="BodyText"/>
      </w:pPr>
      <w:r>
        <w:rPr>
          <w:b/>
          <w:bCs/>
        </w:rPr>
        <w:t xml:space="preserve">(a) Test Written FIRST.</w:t>
      </w:r>
      <w:r>
        <w:t xml:space="preserve"> </w:t>
      </w:r>
      <w:r>
        <w:t xml:space="preserve">The test file MUST be authored and committed BEFORE any implementation file for the nano-task. The gate checks file timestamps or git history ordering.</w:t>
      </w:r>
    </w:p>
    <w:p>
      <w:pPr>
        <w:pStyle w:val="BodyText"/>
      </w:pPr>
      <w:r>
        <w:rPr>
          <w:b/>
          <w:bCs/>
        </w:rPr>
        <w:t xml:space="preserve">(b) Test Executed FIRST.</w:t>
      </w:r>
      <w:r>
        <w:t xml:space="preserve"> </w:t>
      </w:r>
      <w:r>
        <w:t xml:space="preserve">The test MUST be run before the implementation exists. The gate captures the test runner's exit code and output.</w:t>
      </w:r>
    </w:p>
    <w:p>
      <w:pPr>
        <w:pStyle w:val="BodyText"/>
      </w:pPr>
      <w:r>
        <w:rPr>
          <w:b/>
          <w:bCs/>
        </w:rPr>
        <w:t xml:space="preserve">(c) Test Observed to FAIL.</w:t>
      </w:r>
      <w:r>
        <w:t xml:space="preserve"> </w:t>
      </w:r>
      <w:r>
        <w:t xml:space="preserve">The gate REQUIRES a non-zero exit code from the test runner. A test that passes before implementation is a TAUTOLOGY — it does not catch the gap, and the gate refuses it with</w:t>
      </w:r>
      <w:r>
        <w:t xml:space="preserve"> </w:t>
      </w:r>
      <w:r>
        <w:rPr>
          <w:rStyle w:val="VerbatimChar"/>
        </w:rPr>
        <w:t xml:space="preserve">RED_FAILED: test passed before implementation — tautology detected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 Captured Evidence of RED.</w:t>
      </w:r>
      <w:r>
        <w:t xml:space="preserve"> </w:t>
      </w:r>
      <w:r>
        <w:t xml:space="preserve">Every RED phase produces a machine-written verdict file: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"ATM-512"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"guard_identity"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"test_nano_task_stdlib_sha256"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"qa-results/run-512/RED_stdout.txt"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"qa-results/run-512/RED_stderr.txt"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"precondition_provenance"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"2026-07-24T12:00:00Z"</w:t>
      </w:r>
      <w:r>
        <w:br/>
      </w:r>
      <w:r>
        <w:rPr>
          <w:rStyle w:val="FunctionTok"/>
        </w:rPr>
        <w:t xml:space="preserve">}</w:t>
      </w:r>
    </w:p>
    <w:bookmarkEnd w:id="14"/>
    <w:bookmarkStart w:id="15" w:name="X73d5123d528447c1662b99a831b50933a905b71"/>
    <w:p>
      <w:pPr>
        <w:pStyle w:val="Heading3"/>
      </w:pPr>
      <w:r>
        <w:t xml:space="preserve">2.2 RED MUST NOT Be a Tautology</w:t>
      </w:r>
    </w:p>
    <w:p>
      <w:pPr>
        <w:pStyle w:val="FirstParagraph"/>
      </w:pPr>
      <w:r>
        <w:t xml:space="preserve">The implementation gate rejects RED attempts where:</w:t>
      </w:r>
    </w:p>
    <w:p>
      <w:pPr>
        <w:pStyle w:val="Compact"/>
        <w:numPr>
          <w:ilvl w:val="0"/>
          <w:numId w:val="1003"/>
        </w:numPr>
      </w:pPr>
      <w:r>
        <w:t xml:space="preserve">The test asserts</w:t>
      </w:r>
      <w:r>
        <w:t xml:space="preserve"> </w:t>
      </w:r>
      <w:r>
        <w:rPr>
          <w:rStyle w:val="VerbatimChar"/>
        </w:rPr>
        <w:t xml:space="preserve">true === true</w:t>
      </w:r>
      <w:r>
        <w:t xml:space="preserve"> </w:t>
      </w:r>
      <w:r>
        <w:t xml:space="preserve">or equivalent assertion-free structure.</w:t>
      </w:r>
    </w:p>
    <w:p>
      <w:pPr>
        <w:pStyle w:val="Compact"/>
        <w:numPr>
          <w:ilvl w:val="0"/>
          <w:numId w:val="1003"/>
        </w:numPr>
      </w:pPr>
      <w:r>
        <w:t xml:space="preserve">The test only checks that a file exists without checking behaviour.</w:t>
      </w:r>
    </w:p>
    <w:p>
      <w:pPr>
        <w:pStyle w:val="Compact"/>
        <w:numPr>
          <w:ilvl w:val="0"/>
          <w:numId w:val="1003"/>
        </w:numPr>
      </w:pPr>
      <w:r>
        <w:t xml:space="preserve">The test passes with exit 0 before implementation (proves it doesn't test the gap).</w:t>
      </w:r>
    </w:p>
    <w:p>
      <w:pPr>
        <w:pStyle w:val="Compact"/>
        <w:numPr>
          <w:ilvl w:val="0"/>
          <w:numId w:val="1003"/>
        </w:numPr>
      </w:pPr>
      <w:r>
        <w:t xml:space="preserve">The test's assertion is structurally unable to fail (e.g.</w:t>
      </w:r>
      <w:r>
        <w:t xml:space="preserve"> </w:t>
      </w:r>
      <w:r>
        <w:rPr>
          <w:rStyle w:val="VerbatimChar"/>
        </w:rPr>
        <w:t xml:space="preserve">expect(1).toBe(1)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 test's mutation (§1.1 paired mutation) does NOT make the gate FAIL.</w:t>
      </w:r>
    </w:p>
    <w:p>
      <w:pPr>
        <w:pStyle w:val="FirstParagraph"/>
      </w:pPr>
      <w:r>
        <w:t xml:space="preserve">Detection mechanism: the gate runs the test in a sandboxed environment where the implementation module is stubbed to throw</w:t>
      </w:r>
      <w:r>
        <w:t xml:space="preserve"> </w:t>
      </w:r>
      <w:r>
        <w:rPr>
          <w:rStyle w:val="VerbatimChar"/>
        </w:rPr>
        <w:t xml:space="preserve">NotImplementedError</w:t>
      </w:r>
      <w:r>
        <w:t xml:space="preserve">. If the test does not fail with a meaningful assertion error (not merely a module-not-found error that would exist after implementation too), it is rejected.</w:t>
      </w:r>
    </w:p>
    <w:bookmarkEnd w:id="15"/>
    <w:bookmarkStart w:id="16" w:name="X598c67a9463a89e4053ab5fbb4b62e5c195f233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implementation-gate.js</w:t>
      </w:r>
      <w:r>
        <w:t xml:space="preserve"> </w:t>
      </w:r>
      <w:r>
        <w:t xml:space="preserve">RED Enforcement</w:t>
      </w:r>
    </w:p>
    <w:p>
      <w:pPr>
        <w:pStyle w:val="FirstParagraph"/>
      </w:pPr>
      <w:r>
        <w:t xml:space="preserve">The gate's RED enforcement logic:</w:t>
      </w:r>
    </w:p>
    <w:p>
      <w:pPr>
        <w:pStyle w:val="SourceCode"/>
      </w:pPr>
      <w:r>
        <w:rPr>
          <w:rStyle w:val="VerbatimChar"/>
        </w:rPr>
        <w:t xml:space="preserve">1. Receive nano-task spec (item_id, test_files[], impl_files[])</w:t>
      </w:r>
      <w:r>
        <w:br/>
      </w:r>
      <w:r>
        <w:rPr>
          <w:rStyle w:val="VerbatimChar"/>
        </w:rPr>
        <w:t xml:space="preserve">2. Verify test files exist and impl files do NOT yet exist</w:t>
      </w:r>
      <w:r>
        <w:br/>
      </w:r>
      <w:r>
        <w:rPr>
          <w:rStyle w:val="VerbatimChar"/>
        </w:rPr>
        <w:t xml:space="preserve">3. Run test runner (jest/vitest/go test/bash)</w:t>
      </w:r>
      <w:r>
        <w:br/>
      </w:r>
      <w:r>
        <w:rPr>
          <w:rStyle w:val="VerbatimChar"/>
        </w:rPr>
        <w:t xml:space="preserve">4. Capture exit code</w:t>
      </w:r>
      <w:r>
        <w:br/>
      </w:r>
      <w:r>
        <w:rPr>
          <w:rStyle w:val="VerbatimChar"/>
        </w:rPr>
        <w:t xml:space="preserve">5. If exit_code === 0 → REJECT "RED_FAILED: tautology — test passed before implementation"</w:t>
      </w:r>
      <w:r>
        <w:br/>
      </w:r>
      <w:r>
        <w:rPr>
          <w:rStyle w:val="VerbatimChar"/>
        </w:rPr>
        <w:t xml:space="preserve">6. If exit_code !== 0 AND error matches expected pattern → ACCEPT "RED_PASS"</w:t>
      </w:r>
      <w:r>
        <w:br/>
      </w:r>
      <w:r>
        <w:rPr>
          <w:rStyle w:val="VerbatimChar"/>
        </w:rPr>
        <w:t xml:space="preserve">7. Write RED verdict file to qa-results/&lt;run-id&gt;/verdicts/RED_&lt;item_id&gt;.json</w:t>
      </w:r>
      <w:r>
        <w:br/>
      </w:r>
      <w:r>
        <w:rPr>
          <w:rStyle w:val="VerbatimChar"/>
        </w:rPr>
        <w:t xml:space="preserve">8. Record in evidence store</w:t>
      </w:r>
    </w:p>
    <w:bookmarkEnd w:id="16"/>
    <w:bookmarkStart w:id="17" w:name="X4bf709de1fed11848c6359e9ed497dd9d7311c8"/>
    <w:p>
      <w:pPr>
        <w:pStyle w:val="Heading3"/>
      </w:pPr>
      <w:r>
        <w:t xml:space="preserve">2.4 RED Verdict Lifecycle</w:t>
      </w:r>
    </w:p>
    <w:p>
      <w:pPr>
        <w:pStyle w:val="FirstParagraph"/>
      </w:pPr>
      <w:r>
        <w:t xml:space="preserve">The RED verdict is immutable once written. It serves as the</w:t>
      </w:r>
      <w:r>
        <w:t xml:space="preserve"> </w:t>
      </w:r>
      <w:r>
        <w:rPr>
          <w:rStyle w:val="VerbatimChar"/>
        </w:rPr>
        <w:t xml:space="preserve">prior RED</w:t>
      </w:r>
      <w:r>
        <w:t xml:space="preserve"> </w:t>
      </w:r>
      <w:r>
        <w:t xml:space="preserve">artifact that the GREEN phase gate checks. A GREEN verdict without a matching RED verdict for the same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 </w:t>
      </w:r>
      <w:r>
        <w:t xml:space="preserve">is REJECTED by the GREEN-phase gate.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7bd5318fadc0cf62c774d4d64b07d5496a38299"/>
    <w:p>
      <w:pPr>
        <w:pStyle w:val="Heading2"/>
      </w:pPr>
      <w:r>
        <w:t xml:space="preserve">3. GREEN Phase Specification</w:t>
      </w:r>
    </w:p>
    <w:bookmarkStart w:id="19" w:name="Xe78468db437c422c18b6a9de88f07dd868d363b"/>
    <w:p>
      <w:pPr>
        <w:pStyle w:val="Heading3"/>
      </w:pPr>
      <w:r>
        <w:t xml:space="preserve">3.1 Mechanical Requirements</w:t>
      </w:r>
    </w:p>
    <w:p>
      <w:pPr>
        <w:pStyle w:val="FirstParagraph"/>
      </w:pPr>
      <w:r>
        <w:rPr>
          <w:b/>
          <w:bCs/>
        </w:rPr>
        <w:t xml:space="preserve">(a) Implementation Makes Test Pass.</w:t>
      </w:r>
      <w:r>
        <w:t xml:space="preserve"> </w:t>
      </w:r>
      <w:r>
        <w:t xml:space="preserve">After the implementation file is authored, the test is re-run. The gate captures the exit code: exit 0 with all assertions passing = GREEN.</w:t>
      </w:r>
    </w:p>
    <w:p>
      <w:pPr>
        <w:pStyle w:val="BodyText"/>
      </w:pPr>
      <w:r>
        <w:rPr>
          <w:b/>
          <w:bCs/>
        </w:rPr>
        <w:t xml:space="preserve">(b) GREEN REQUIRES Prior RED Artifact.</w:t>
      </w:r>
      <w:r>
        <w:t xml:space="preserve"> </w:t>
      </w:r>
      <w:r>
        <w:t xml:space="preserve">The gate reads</w:t>
      </w:r>
      <w:r>
        <w:t xml:space="preserve"> </w:t>
      </w:r>
      <w:r>
        <w:rPr>
          <w:rStyle w:val="VerbatimChar"/>
        </w:rPr>
        <w:t xml:space="preserve">qa-results/&lt;run-id&gt;/verdicts/RED_&lt;item_id&gt;.json</w:t>
      </w:r>
      <w:r>
        <w:t xml:space="preserve">. If it does not exist, the GREEN verdict is REFUSED:</w:t>
      </w:r>
    </w:p>
    <w:p>
      <w:pPr>
        <w:pStyle w:val="SourceCode"/>
      </w:pPr>
      <w:r>
        <w:rPr>
          <w:rStyle w:val="VerbatimChar"/>
        </w:rPr>
        <w:t xml:space="preserve">GREEN_REJECTED: no prior RED verdict found for item ATM-512.</w:t>
      </w:r>
      <w:r>
        <w:br/>
      </w:r>
      <w:r>
        <w:rPr>
          <w:rStyle w:val="VerbatimChar"/>
        </w:rPr>
        <w:t xml:space="preserve">Every GREEN requires a prior RED observed-to-fail on the pre-implementation artifact.</w:t>
      </w:r>
      <w:r>
        <w:br/>
      </w:r>
      <w:r>
        <w:rPr>
          <w:rStyle w:val="VerbatimChar"/>
        </w:rPr>
        <w:t xml:space="preserve">TDD must be followed: RED first, GREEN second.</w:t>
      </w:r>
    </w:p>
    <w:p>
      <w:pPr>
        <w:pStyle w:val="FirstParagraph"/>
      </w:pPr>
      <w:r>
        <w:rPr>
          <w:b/>
          <w:bCs/>
        </w:rPr>
        <w:t xml:space="preserve">(c) Different Artifact Fingerprint Required.</w:t>
      </w:r>
      <w:r>
        <w:t xml:space="preserve"> </w:t>
      </w:r>
      <w:r>
        <w:t xml:space="preserve">The target fingerprint in the GREEN verdict MUST differ from the RED verdict's fingerprint. Identical fingerprints prove the fix was never deployed (§11.4.115(F)). The gate computes</w:t>
      </w:r>
      <w:r>
        <w:t xml:space="preserve"> </w:t>
      </w:r>
      <w:r>
        <w:rPr>
          <w:rStyle w:val="VerbatimChar"/>
        </w:rPr>
        <w:t xml:space="preserve">sha256(item_id + impl_file_contents + test_file_contents)</w:t>
      </w:r>
      <w:r>
        <w:t xml:space="preserve"> </w:t>
      </w:r>
      <w:r>
        <w:t xml:space="preserve">for both phases and asserts they differ.</w:t>
      </w:r>
    </w:p>
    <w:p>
      <w:pPr>
        <w:pStyle w:val="BodyText"/>
      </w:pPr>
      <w:r>
        <w:rPr>
          <w:b/>
          <w:bCs/>
        </w:rPr>
        <w:t xml:space="preserve">(d) DETERMINISTIC Consistency (§11.4.50).</w:t>
      </w:r>
      <w:r>
        <w:t xml:space="preserve"> </w:t>
      </w:r>
      <w:r>
        <w:t xml:space="preserve">The GREEN test MUST pass N=3 iterations (N=10 for cycle-validation suites) on the same target with identical exit codes.</w:t>
      </w:r>
    </w:p>
    <w:bookmarkEnd w:id="19"/>
    <w:bookmarkStart w:id="20" w:name="X2c9b85f85def273d7e6dea2b83d058870dc734d"/>
    <w:p>
      <w:pPr>
        <w:pStyle w:val="Heading3"/>
      </w:pPr>
      <w:r>
        <w:t xml:space="preserve">3.2 GREEN Verdict Output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"ATM-512"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"guard_identity"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"test_nano_task_stdlib_sha256"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"sha256:def789abc012"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"qa-results/run-512/GREEN_stdout.txt"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"prior_red_verdict"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"qa-results/run-512/verdicts/RED_ATM-512.json"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"2026-07-24T12:05:00Z"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Xa9dbefb2e13a9900baf49b2c645cced8e9bcc9e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implementation-gate.js</w:t>
      </w:r>
      <w:r>
        <w:t xml:space="preserve"> </w:t>
      </w:r>
      <w:r>
        <w:t xml:space="preserve">GREEN Enforcement</w:t>
      </w:r>
    </w:p>
    <w:p>
      <w:pPr>
        <w:pStyle w:val="SourceCode"/>
      </w:pPr>
      <w:r>
        <w:rPr>
          <w:rStyle w:val="VerbatimChar"/>
        </w:rPr>
        <w:t xml:space="preserve">1. Receive nano-task spec (item_id, test_files[], impl_files[])</w:t>
      </w:r>
      <w:r>
        <w:br/>
      </w:r>
      <w:r>
        <w:rPr>
          <w:rStyle w:val="VerbatimChar"/>
        </w:rPr>
        <w:t xml:space="preserve">2. Verify impl files now exist</w:t>
      </w:r>
      <w:r>
        <w:br/>
      </w:r>
      <w:r>
        <w:rPr>
          <w:rStyle w:val="VerbatimChar"/>
        </w:rPr>
        <w:t xml:space="preserve">3. Check for prior RED verdict: qa-results/&lt;run-id&gt;/verdicts/RED_&lt;item_id&gt;.json</w:t>
      </w:r>
      <w:r>
        <w:br/>
      </w:r>
      <w:r>
        <w:rPr>
          <w:rStyle w:val="VerbatimChar"/>
        </w:rPr>
        <w:t xml:space="preserve">4. If absent → REJECT "GREEN_REJECTED: no prior RED verdict"</w:t>
      </w:r>
      <w:r>
        <w:br/>
      </w:r>
      <w:r>
        <w:rPr>
          <w:rStyle w:val="VerbatimChar"/>
        </w:rPr>
        <w:t xml:space="preserve">5. Read RED verdict, extract target_fingerprint</w:t>
      </w:r>
      <w:r>
        <w:br/>
      </w:r>
      <w:r>
        <w:rPr>
          <w:rStyle w:val="VerbatimChar"/>
        </w:rPr>
        <w:t xml:space="preserve">6. Run test runner</w:t>
      </w:r>
      <w:r>
        <w:br/>
      </w:r>
      <w:r>
        <w:rPr>
          <w:rStyle w:val="VerbatimChar"/>
        </w:rPr>
        <w:t xml:space="preserve">7. If exit_code !== 0 → REJECT "GREEN_FAILED: test did not pass"</w:t>
      </w:r>
      <w:r>
        <w:br/>
      </w:r>
      <w:r>
        <w:rPr>
          <w:rStyle w:val="VerbatimChar"/>
        </w:rPr>
        <w:t xml:space="preserve">8. Compute current fingerprint</w:t>
      </w:r>
      <w:r>
        <w:br/>
      </w:r>
      <w:r>
        <w:rPr>
          <w:rStyle w:val="VerbatimChar"/>
        </w:rPr>
        <w:t xml:space="preserve">9. If current_fingerprint === RED_fingerprint → REJECT "GREEN_FAILED: identical fingerprint — fix not deployed"</w:t>
      </w:r>
      <w:r>
        <w:br/>
      </w:r>
      <w:r>
        <w:rPr>
          <w:rStyle w:val="VerbatimChar"/>
        </w:rPr>
        <w:t xml:space="preserve">10. Run N=3 iterations, assert all exit 0 with identical hashes</w:t>
      </w:r>
      <w:r>
        <w:br/>
      </w:r>
      <w:r>
        <w:rPr>
          <w:rStyle w:val="VerbatimChar"/>
        </w:rPr>
        <w:t xml:space="preserve">11. Write GREEN verdict file</w:t>
      </w:r>
      <w:r>
        <w:br/>
      </w:r>
      <w:r>
        <w:rPr>
          <w:rStyle w:val="VerbatimChar"/>
        </w:rPr>
        <w:t xml:space="preserve">12. Record in evidence store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2b5f0a0ba979c60607408ecf17b4184ff1fbde6"/>
    <w:p>
      <w:pPr>
        <w:pStyle w:val="Heading2"/>
      </w:pPr>
      <w:r>
        <w:t xml:space="preserve">4. REFACTOR Phase Specification</w:t>
      </w:r>
    </w:p>
    <w:bookmarkStart w:id="23" w:name="X09a57fcd40871483da4ae5d7f25c20a6aea08c4"/>
    <w:p>
      <w:pPr>
        <w:pStyle w:val="Heading3"/>
      </w:pPr>
      <w:r>
        <w:t xml:space="preserve">4.1 Safety Guarantees</w:t>
      </w:r>
    </w:p>
    <w:p>
      <w:pPr>
        <w:pStyle w:val="FirstParagraph"/>
      </w:pPr>
      <w:r>
        <w:t xml:space="preserve">The REFACTOR phase allows structural improvements after GREEN:</w:t>
      </w:r>
    </w:p>
    <w:p>
      <w:pPr>
        <w:pStyle w:val="BodyText"/>
      </w:pPr>
      <w:r>
        <w:rPr>
          <w:b/>
          <w:bCs/>
        </w:rPr>
        <w:t xml:space="preserve">(a) Test MUST Stay GREEN Through Refactor.</w:t>
      </w:r>
      <w:r>
        <w:t xml:space="preserve"> </w:t>
      </w:r>
      <w:r>
        <w:t xml:space="preserve">Every refactor commit MUST re-run the test. If the test transitions from GREEN to RED during refactor, the refactor introduced a regression and MUST be reverted or fixed.</w:t>
      </w:r>
    </w:p>
    <w:p>
      <w:pPr>
        <w:pStyle w:val="BodyText"/>
      </w:pPr>
      <w:r>
        <w:rPr>
          <w:b/>
          <w:bCs/>
        </w:rPr>
        <w:t xml:space="preserve">(b) Permitted Refactor Operations:</w:t>
      </w:r>
    </w:p>
    <w:p>
      <w:pPr>
        <w:pStyle w:val="Compact"/>
        <w:numPr>
          <w:ilvl w:val="0"/>
          <w:numId w:val="1004"/>
        </w:numPr>
      </w:pPr>
      <w:r>
        <w:t xml:space="preserve">Performance improvements (algorithmic complexity reduction)</w:t>
      </w:r>
    </w:p>
    <w:p>
      <w:pPr>
        <w:pStyle w:val="Compact"/>
        <w:numPr>
          <w:ilvl w:val="0"/>
          <w:numId w:val="1004"/>
        </w:numPr>
      </w:pPr>
      <w:r>
        <w:t xml:space="preserve">Readability improvements (naming, structure, decomposition)</w:t>
      </w:r>
    </w:p>
    <w:p>
      <w:pPr>
        <w:pStyle w:val="Compact"/>
        <w:numPr>
          <w:ilvl w:val="0"/>
          <w:numId w:val="1004"/>
        </w:numPr>
      </w:pPr>
      <w:r>
        <w:t xml:space="preserve">Safety improvements (error handling, input validation, bounds checking)</w:t>
      </w:r>
    </w:p>
    <w:p>
      <w:pPr>
        <w:pStyle w:val="Compact"/>
        <w:numPr>
          <w:ilvl w:val="0"/>
          <w:numId w:val="1004"/>
        </w:numPr>
      </w:pPr>
      <w:r>
        <w:t xml:space="preserve">Memory/resource efficiency (reduced allocations, freed resources)</w:t>
      </w:r>
    </w:p>
    <w:p>
      <w:pPr>
        <w:pStyle w:val="FirstParagraph"/>
      </w:pPr>
      <w:r>
        <w:rPr>
          <w:b/>
          <w:bCs/>
        </w:rPr>
        <w:t xml:space="preserve">(c) Forbidden During Refactor:</w:t>
      </w:r>
    </w:p>
    <w:p>
      <w:pPr>
        <w:pStyle w:val="Compact"/>
        <w:numPr>
          <w:ilvl w:val="0"/>
          <w:numId w:val="1005"/>
        </w:numPr>
      </w:pPr>
      <w:r>
        <w:t xml:space="preserve">Behaviour changes that alter the contract tested by the GREEN phase</w:t>
      </w:r>
    </w:p>
    <w:p>
      <w:pPr>
        <w:pStyle w:val="Compact"/>
        <w:numPr>
          <w:ilvl w:val="0"/>
          <w:numId w:val="1005"/>
        </w:numPr>
      </w:pPr>
      <w:r>
        <w:t xml:space="preserve">New feature additions (these start a new RED phase)</w:t>
      </w:r>
    </w:p>
    <w:p>
      <w:pPr>
        <w:pStyle w:val="Compact"/>
        <w:numPr>
          <w:ilvl w:val="0"/>
          <w:numId w:val="1005"/>
        </w:numPr>
      </w:pPr>
      <w:r>
        <w:t xml:space="preserve">Silent weakening of assertions (a §11.4.120 reconciliation violation)</w:t>
      </w:r>
    </w:p>
    <w:bookmarkEnd w:id="23"/>
    <w:bookmarkStart w:id="24" w:name="X039b1d1b3c8858349b6d4c16cc804f139c0aea4"/>
    <w:p>
      <w:pPr>
        <w:pStyle w:val="Heading3"/>
      </w:pPr>
      <w:r>
        <w:t xml:space="preserve">4.2 Refactor Verdict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"ATM-512"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"REFACTOR"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"pre_refactor_green_verdict"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"qa-results/run-512/verdicts/GREEN_ATM-512.json"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"post_refactor_exit_code"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"qa-results/run-512/REFACTOR_stdout.txt"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"2026-07-24T12:10:00Z"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32383ace702b6fb6a5c6929aa27bcd59dbed6a4"/>
    <w:p>
      <w:pPr>
        <w:pStyle w:val="Heading2"/>
      </w:pPr>
      <w:r>
        <w:t xml:space="preserve">5. Anti-Bluff Verification</w:t>
      </w:r>
    </w:p>
    <w:bookmarkStart w:id="26" w:name="Xe991b24760055181104cedcbb2bcf1161e2a168"/>
    <w:p>
      <w:pPr>
        <w:pStyle w:val="Heading3"/>
      </w:pPr>
      <w:r>
        <w:t xml:space="preserve">5.1 Metadata-Only PASS Forbidden</w:t>
      </w:r>
    </w:p>
    <w:p>
      <w:pPr>
        <w:pStyle w:val="FirstParagraph"/>
      </w:pPr>
      <w:r>
        <w:t xml:space="preserve">A test whose PASS is based solely on file existence, config presence, grep-hit counts, or "no error" exit codes WITHOUT captured runtime evidence is a §11.4 PASS-bluff. The implementation gate enforces this by requiring that every GREEN verdict carries: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test's OWN assertion output</w:t>
      </w:r>
      <w:r>
        <w:t xml:space="preserve"> </w:t>
      </w:r>
      <w:r>
        <w:t xml:space="preserve">(not merely the test runner's exit code).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 user-visible features:</w:t>
      </w:r>
      <w:r>
        <w:t xml:space="preserve"> </w:t>
      </w:r>
      <w:r>
        <w:t xml:space="preserve">§11.4.107 liveness evidence (frame-advance counter, freeze-detection oracle, per-channel RMS for audio).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 API/infrastructure tasks:</w:t>
      </w:r>
      <w:r>
        <w:t xml:space="preserve"> </w:t>
      </w:r>
      <w:r>
        <w:t xml:space="preserve">Real round-trip evidence (actual HTTP response, actual DB query result, actual file system state).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 config/static data tasks:</w:t>
      </w:r>
      <w:r>
        <w:t xml:space="preserve"> </w:t>
      </w:r>
      <w:r>
        <w:t xml:space="preserve">Schema-validated parsing output with golden-good/golden-bad fixtures.</w:t>
      </w:r>
    </w:p>
    <w:bookmarkEnd w:id="26"/>
    <w:bookmarkStart w:id="27" w:name="X73c76fafd86c58c988c5ef8cbec5caade51d16a"/>
    <w:p>
      <w:pPr>
        <w:pStyle w:val="Heading3"/>
      </w:pPr>
      <w:r>
        <w:t xml:space="preserve">5.2 Self-Validating Oracle</w:t>
      </w:r>
    </w:p>
    <w:p>
      <w:pPr>
        <w:pStyle w:val="FirstParagraph"/>
      </w:pPr>
      <w:r>
        <w:t xml:space="preserve">Every test harness that produces a PASS/FAIL verdict MUST be self-validated with:</w:t>
      </w:r>
    </w:p>
    <w:p>
      <w:pPr>
        <w:pStyle w:val="BodyText"/>
      </w:pPr>
      <w:r>
        <w:rPr>
          <w:b/>
          <w:bCs/>
        </w:rPr>
        <w:t xml:space="preserve">(a) Golden-Good Fixture.</w:t>
      </w:r>
      <w:r>
        <w:t xml:space="preserve"> </w:t>
      </w:r>
      <w:r>
        <w:t xml:space="preserve">A known-correct artifact that MUST produce PASS. If the oracle fails the golden-good, the ORACLE is broken.</w:t>
      </w:r>
    </w:p>
    <w:p>
      <w:pPr>
        <w:pStyle w:val="BodyText"/>
      </w:pPr>
      <w:r>
        <w:rPr>
          <w:b/>
          <w:bCs/>
        </w:rPr>
        <w:t xml:space="preserve">(b) Golden-Bad Fixture.</w:t>
      </w:r>
      <w:r>
        <w:t xml:space="preserve"> </w:t>
      </w:r>
      <w:r>
        <w:t xml:space="preserve">A known-broken artifact that MUST produce FAIL. If the oracle passes the golden-bad, the ORACLE is a BLUFF (§11.4.107(10)).</w:t>
      </w:r>
    </w:p>
    <w:p>
      <w:pPr>
        <w:pStyle w:val="BodyText"/>
      </w:pPr>
      <w:r>
        <w:rPr>
          <w:b/>
          <w:bCs/>
        </w:rPr>
        <w:t xml:space="preserve">(c) Negative-Control Fixture.</w:t>
      </w:r>
      <w:r>
        <w:t xml:space="preserve"> </w:t>
      </w:r>
      <w:r>
        <w:t xml:space="preserve">Two genuinely DIFFERENT artifacts that MUST NOT be conflated. An oracle that merges them is a false-merge engine (§11.4.214).</w:t>
      </w:r>
    </w:p>
    <w:p>
      <w:pPr>
        <w:pStyle w:val="BodyText"/>
      </w:pPr>
      <w:r>
        <w:t xml:space="preserve">These fixtures are wired into the meta-test (</w:t>
      </w:r>
      <w:r>
        <w:rPr>
          <w:rStyle w:val="VerbatimChar"/>
        </w:rPr>
        <w:t xml:space="preserve">meta_test_false_positive_proof.sh</w:t>
      </w:r>
      <w:r>
        <w:t xml:space="preserve">) so the oracle's own validity is mechanically verified at every pre-build sweep.</w:t>
      </w:r>
    </w:p>
    <w:bookmarkEnd w:id="27"/>
    <w:bookmarkStart w:id="28" w:name="X521e9e4189529fec03a3b3c5ca2b1552202b48c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verify_anti_bluff</w:t>
      </w:r>
      <w:r>
        <w:t xml:space="preserve"> </w:t>
      </w:r>
      <w:r>
        <w:t xml:space="preserve">MCP Tool</w:t>
      </w:r>
    </w:p>
    <w:p>
      <w:pPr>
        <w:pStyle w:val="FirstParagraph"/>
      </w:pPr>
      <w:r>
        <w:t xml:space="preserve">The SuperBridge MCP server exposes a</w:t>
      </w:r>
      <w:r>
        <w:t xml:space="preserve"> </w:t>
      </w:r>
      <w:r>
        <w:rPr>
          <w:rStyle w:val="VerbatimChar"/>
        </w:rPr>
        <w:t xml:space="preserve">verify_anti_bluff</w:t>
      </w:r>
      <w:r>
        <w:t xml:space="preserve"> </w:t>
      </w:r>
      <w:r>
        <w:t xml:space="preserve">tool:</w:t>
      </w:r>
    </w:p>
    <w:p>
      <w:pPr>
        <w:pStyle w:val="SourceCode"/>
      </w:pPr>
      <w:r>
        <w:rPr>
          <w:rStyle w:val="CommentTok"/>
        </w:rPr>
        <w:t xml:space="preserve">// MCP tool: verify_anti_bluff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"verify_anti_bluff"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 a nano-task's TDD verdict is anti-bluff compliant per §11.4.115(F) / §11.4.146(D3)"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item_id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"ATM-NNN or SPK-NNN identifier"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red_verdict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RED verdict 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green_verdict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GREEN verdict JSON"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"item_id"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"red_verdict"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"green_verdict"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Implementation logic: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verify_anti_bluff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item_id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red_verdict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green_verdict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red_verdict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green_verdict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"RED_BLUFF: RED test passed — tautology: never observed to fail"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target_fingerprint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target_fingerprint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"GREEN_BLUFF: Identical fingerprints — fix was never deployed, GREEN on old artifact"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item_id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"MISMATCH: RED and GREEN verdicts are for different items"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prior_red_verdict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"MISSING_RED: GREEN verdict lacks prior RED reference"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"NONDETERMINISTIC: RED executed &lt;3 iterations (§11.4.50)"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"NONDETERMINISTIC: GREEN executed &lt;3 iterations (§11.4.50)"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"NO_EVIDENCE: Verdict lacks captured-evidence file paths (§11.4.69)"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</w:t>
      </w:r>
      <w:r>
        <w:rPr>
          <w:rStyle w:val="NormalTok"/>
        </w:rPr>
        <w:t xml:space="preserve">(f)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`EMPTY_EVIDENCE: Evidence file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 0 bytes (§11.4.5)`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`MISSING_EVIDENCE: Evidence file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found`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`PASS: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anti-bluff verified (RED→GREEN, distinct fingerprints, ≥3 iters, evidence present)`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`FAIL: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bluff(s) found: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}]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c32e2f6e1bfc45b235362dffeb3586956dae8e5"/>
    <w:p>
      <w:pPr>
        <w:pStyle w:val="Heading2"/>
      </w:pPr>
      <w:r>
        <w:t xml:space="preserve">6. Per-Nano-Task Test Template</w:t>
      </w:r>
    </w:p>
    <w:bookmarkStart w:id="30" w:name="X8e5d461a739e7e9efc9efbe1c7a2e7fc4c047c2"/>
    <w:p>
      <w:pPr>
        <w:pStyle w:val="Heading3"/>
      </w:pPr>
      <w:r>
        <w:t xml:space="preserve">6.1 Go Template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nano_task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TestNanoTask_ATM512_StdlibSHA256 is the TDD guard for nano-task ATM-512.</w:t>
      </w:r>
      <w:r>
        <w:br/>
      </w:r>
      <w:r>
        <w:rPr>
          <w:rStyle w:val="CommentTok"/>
        </w:rPr>
        <w:t xml:space="preserve">// RED_MODE=1: asserts the defect/gap is present (no implementation yet).</w:t>
      </w:r>
      <w:r>
        <w:br/>
      </w:r>
      <w:r>
        <w:rPr>
          <w:rStyle w:val="CommentTok"/>
        </w:rPr>
        <w:t xml:space="preserve">// RED_MODE=0: asserts the implementation is correct.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TestNanoTask_ATM512_StdlibSHA256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redMode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"RED_MODE"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redMode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redMode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default: RED — assert broken/absent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input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br/>
      </w:r>
      <w:r>
        <w:rPr>
          <w:rStyle w:val="NormalTok"/>
        </w:rPr>
        <w:t xml:space="preserve">    expected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"b94d27b9934d3e08a52e52d7da7dabfac484efe37a5380ee9088f7ace2efcde9"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StdlibSHA256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redMode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RED: expecting failure — implementation not yet built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"RED_TAUTOLOGY: implementation returned correct result before RED phase. The test is not catching the gap. Is the implementation already present?"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 PASS: implementation absent or broken — the expected state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"RED_PASS: stdlib_sha256 correctly reports broken/absent in RED mode (err=%v, result=%q)"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GREEN: implementation must be correct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"GREEN_FAILED: stdlib_sha256 returned error: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"GREEN_FAILED: stdlib_sha256(%q) = %q, want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"GREEN_PASS: stdlib_sha256(%q) =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Xff812786716d8b130e1573ad98eddd19f276ea9"/>
    <w:p>
      <w:pPr>
        <w:pStyle w:val="Heading3"/>
      </w:pPr>
      <w:r>
        <w:t xml:space="preserve">6.2 TypeScript Template</w:t>
      </w:r>
    </w:p>
    <w:p>
      <w:pPr>
        <w:pStyle w:val="SourceCode"/>
      </w:pPr>
      <w:r>
        <w:rPr>
          <w:rStyle w:val="CommentTok"/>
        </w:rPr>
        <w:t xml:space="preserve">// test_nano_task_ATM512_stdlib_sha256.test.ts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beforeAll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RED_MODE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'NanoTask ATM-512: StdlibSHA256'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'../src/atm512_stdlib_sha256'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StdlibSHA256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'../src/atm512_stdlib_sha256'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StdlibSHA256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 world'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'b94d27b9934d3e08a52e52d7da7dabfac484efe37a5380ee9088f7ace2efcde9'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'TDD guard: RED=tests defect absence, GREEN=tests implementation'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(RED_MODE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RED phase: implementation should be absent or broken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Expected: module not yet created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'RED_PASS: stdlib_sha256 module not yet implemented'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threw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sut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threw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threw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expected)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'RED_TAUTOLOGY: implementation returned correct result before RED phase.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'The test is not catching the gap. Is the implementation already present?'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'RED_PASS: stdlib_sha256 correctly reports broken/absent in RED mode'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GREEN phase: implementation must be correct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'GREEN_FAILED: stdlib_sha256 module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sut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(expected)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`GREEN_PASS: stdlib_sha256("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") =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1"/>
    <w:bookmarkStart w:id="32" w:name="Xe03e190be0b20ba062f96d17c8a9138b6fa3d15"/>
    <w:p>
      <w:pPr>
        <w:pStyle w:val="Heading3"/>
      </w:pPr>
      <w:r>
        <w:t xml:space="preserve">6.3 Bash Template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CommentTok"/>
        </w:rPr>
        <w:t xml:space="preserve"># Test: test_nano_task_ATM512_helper_script.sh</w:t>
      </w:r>
      <w:r>
        <w:br/>
      </w:r>
      <w:r>
        <w:rPr>
          <w:rStyle w:val="CommentTok"/>
        </w:rPr>
        <w:t xml:space="preserve"># §11.4.224(A): Executing test through REAL invocation path.</w:t>
      </w:r>
      <w:r>
        <w:br/>
      </w:r>
      <w:r>
        <w:br/>
      </w:r>
      <w:r>
        <w:rPr>
          <w:rStyle w:val="VariableTok"/>
        </w:rPr>
        <w:t xml:space="preserve">RED_MODE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${RED_MODE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SCRIPT_UNDER_TEST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${SCRIPT_UNDER_TEST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./scripts/helpers/atm512_helper.sh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$RED_MODE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RED: script not yet implemented — expect non-zero or "not found"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$SCRIPT_UNDER_TEST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"RED_PASS: </w:t>
      </w:r>
      <w:r>
        <w:rPr>
          <w:rStyle w:val="VariableTok"/>
        </w:rPr>
        <w:t xml:space="preserve">$SCRIPT_UNDER_TEST</w:t>
      </w:r>
      <w:r>
        <w:rPr>
          <w:rStyle w:val="StringTok"/>
        </w:rPr>
        <w:t xml:space="preserve"> does not yet exist or is not executable"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+e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$SCRIPT_UNDER_TEST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"test_input"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$rc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"RED_TAUTOLOGY: </w:t>
      </w:r>
      <w:r>
        <w:rPr>
          <w:rStyle w:val="VariableTok"/>
        </w:rPr>
        <w:t xml:space="preserve">$SCRIPT_UNDER_TEST</w:t>
      </w:r>
      <w:r>
        <w:rPr>
          <w:rStyle w:val="StringTok"/>
        </w:rPr>
        <w:t xml:space="preserve"> exited 0 — implementation may already exist"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"RED_PASS: </w:t>
      </w:r>
      <w:r>
        <w:rPr>
          <w:rStyle w:val="VariableTok"/>
        </w:rPr>
        <w:t xml:space="preserve">$SCRIPT_UNDER_TEST</w:t>
      </w:r>
      <w:r>
        <w:rPr>
          <w:rStyle w:val="StringTok"/>
        </w:rPr>
        <w:t xml:space="preserve"> correctly failed (rc=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): 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GREEN: script must work correctly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$SCRIPT_UNDER_TEST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"GREEN_FAILED: </w:t>
      </w:r>
      <w:r>
        <w:rPr>
          <w:rStyle w:val="VariableTok"/>
        </w:rPr>
        <w:t xml:space="preserve">$SCRIPT_UNDER_TEST</w:t>
      </w:r>
      <w:r>
        <w:rPr>
          <w:rStyle w:val="StringTok"/>
        </w:rPr>
        <w:t xml:space="preserve"> not found or not executable"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$SCRIPT_UNDER_TEST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"test_input"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$rc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"GREEN_FAILED: </w:t>
      </w:r>
      <w:r>
        <w:rPr>
          <w:rStyle w:val="VariableTok"/>
        </w:rPr>
        <w:t xml:space="preserve">$SCRIPT_UNDER_TEST</w:t>
      </w:r>
      <w:r>
        <w:rPr>
          <w:rStyle w:val="StringTok"/>
        </w:rPr>
        <w:t xml:space="preserve"> exited 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"expected_output"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"GREEN_FAILED: expected 'expected_output', got '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'"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"GREEN_PASS: </w:t>
      </w:r>
      <w:r>
        <w:rPr>
          <w:rStyle w:val="VariableTok"/>
        </w:rPr>
        <w:t xml:space="preserve">$SCRIPT_UNDER_TEST</w:t>
      </w:r>
      <w:r>
        <w:rPr>
          <w:rStyle w:val="StringTok"/>
        </w:rPr>
        <w:t xml:space="preserve"> correctly produced '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'"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e9bf859d5c67d354b1d0d41e7b8a8ff43b04411"/>
    <w:p>
      <w:pPr>
        <w:pStyle w:val="Heading2"/>
      </w:pPr>
      <w:r>
        <w:t xml:space="preserve">7. Test Coverage Requirements</w:t>
      </w:r>
    </w:p>
    <w:bookmarkStart w:id="34" w:name="X0c768850b6ed0c16197c65ef5f5d1890815fd98"/>
    <w:p>
      <w:pPr>
        <w:pStyle w:val="Heading3"/>
      </w:pPr>
      <w:r>
        <w:t xml:space="preserve">7.1 Minimum Coverage Floor</w:t>
      </w:r>
    </w:p>
    <w:p>
      <w:pPr>
        <w:pStyle w:val="FirstParagraph"/>
      </w:pPr>
      <w:r>
        <w:t xml:space="preserve">Per §11.4.224(B):</w:t>
      </w:r>
      <w:r>
        <w:t xml:space="preserve"> </w:t>
      </w:r>
      <w:r>
        <w:rPr>
          <w:b/>
          <w:bCs/>
        </w:rPr>
        <w:t xml:space="preserve">≥85% line coverage, ~100% target</w:t>
      </w:r>
      <w:r>
        <w:t xml:space="preserve">, applying to ALL executable code in the bridge ecosystem: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-coverprofile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go tool cover</w:t>
            </w:r>
          </w:p>
        </w:tc>
        <w:tc>
          <w:tcPr/>
          <w:p>
            <w:pPr>
              <w:pStyle w:val="Compact"/>
            </w:pPr>
            <w:r>
              <w:t xml:space="preserve">Built-in, measures per-function and per-line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 --coverage</w:t>
            </w:r>
            <w:r>
              <w:t xml:space="preserve"> </w:t>
            </w:r>
            <w:r>
              <w:t xml:space="preserve">(c8/istanbul)</w:t>
            </w:r>
          </w:p>
        </w:tc>
        <w:tc>
          <w:tcPr/>
          <w:p>
            <w:pPr>
              <w:pStyle w:val="Compact"/>
            </w:pPr>
            <w:r>
              <w:t xml:space="preserve">Branch and line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PS4='+COV:${BASH_SOURCE##*/}:${LINENO}:' bash -x</w:t>
            </w:r>
          </w:p>
        </w:tc>
        <w:tc>
          <w:tcPr/>
          <w:p>
            <w:pPr>
              <w:pStyle w:val="Compact"/>
            </w:pPr>
            <w:r>
              <w:t xml:space="preserve">Line coverage only; branch coverage needs</w:t>
            </w:r>
            <w:r>
              <w:t xml:space="preserve"> </w:t>
            </w:r>
            <w:r>
              <w:rPr>
                <w:rStyle w:val="VerbatimChar"/>
              </w:rPr>
              <w:t xml:space="preserve">kcov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(YAML/JSON)</w:t>
            </w:r>
          </w:p>
        </w:tc>
        <w:tc>
          <w:tcPr/>
          <w:p>
            <w:pPr>
              <w:pStyle w:val="Compact"/>
            </w:pPr>
            <w:r>
              <w:t xml:space="preserve">Schema validation with golden fixtures</w:t>
            </w:r>
          </w:p>
        </w:tc>
        <w:tc>
          <w:tcPr/>
          <w:p>
            <w:pPr>
              <w:pStyle w:val="Compact"/>
            </w:pPr>
            <w:r>
              <w:t xml:space="preserve">Full schema coverage, no uncovered properties</w:t>
            </w:r>
          </w:p>
        </w:tc>
      </w:tr>
    </w:tbl>
    <w:bookmarkEnd w:id="34"/>
    <w:bookmarkStart w:id="35" w:name="X09f7cdf695b98d78cbd835b7dd179db78116d6a"/>
    <w:p>
      <w:pPr>
        <w:pStyle w:val="Heading3"/>
      </w:pPr>
      <w:r>
        <w:t xml:space="preserve">7.2 RED-Capable Tests Only</w:t>
      </w:r>
    </w:p>
    <w:p>
      <w:pPr>
        <w:pStyle w:val="FirstParagraph"/>
      </w:pPr>
      <w:r>
        <w:t xml:space="preserve">Per the §11.4.224 amended contract: the measured numerator counts ONLY RED-CAPABLE tests — every contributing test carries a recorded failing-first run OR a paired mutation observed to make it FAIL. Zero-assertion contributors are REJECTED by construction. A single RED-proven test plus 84% assertion-free padding → gate FAILs.</w:t>
      </w:r>
    </w:p>
    <w:bookmarkEnd w:id="35"/>
    <w:bookmarkStart w:id="36" w:name="Xb442567252fda0566851ebfcec5722a0b019dff"/>
    <w:p>
      <w:pPr>
        <w:pStyle w:val="Heading3"/>
      </w:pPr>
      <w:r>
        <w:t xml:space="preserve">7.3 Exclusion List</w:t>
      </w:r>
    </w:p>
    <w:p>
      <w:pPr>
        <w:pStyle w:val="FirstParagraph"/>
      </w:pPr>
      <w:r>
        <w:t xml:space="preserve">Corpus exclusions are legal ONLY via a CHECKED-IN exclusion list, each entry justified from the closed class set: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generated-code</w:t>
      </w:r>
      <w:r>
        <w:t xml:space="preserve"> </w:t>
      </w:r>
      <w:r>
        <w:t xml:space="preserve">— output of a committed generator per §11.4.77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vendored-third-party</w:t>
      </w:r>
      <w:r>
        <w:t xml:space="preserve"> </w:t>
      </w:r>
      <w:r>
        <w:t xml:space="preserve">— unmodified third-party libraries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non-shipping-fixtures-and-golden-assets</w:t>
      </w:r>
      <w:r>
        <w:t xml:space="preserve"> </w:t>
      </w:r>
      <w:r>
        <w:t xml:space="preserve">— test fixtures, golden files</w:t>
      </w:r>
    </w:p>
    <w:p>
      <w:pPr>
        <w:pStyle w:val="FirstParagraph"/>
      </w:pPr>
      <w:r>
        <w:t xml:space="preserve">First-party exclusions additionally REQUIRE a tracked §11.4.197 item.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0ab0598432439d5c1337fb9eded711555acd046"/>
    <w:p>
      <w:pPr>
        <w:pStyle w:val="Heading2"/>
      </w:pPr>
      <w:r>
        <w:t xml:space="preserve">8. Integration with Systematic Debugging</w:t>
      </w:r>
    </w:p>
    <w:bookmarkStart w:id="38" w:name="X4fc43648dee17512efe0652386b0a80fc3f215d"/>
    <w:p>
      <w:pPr>
        <w:pStyle w:val="Heading3"/>
      </w:pPr>
      <w:r>
        <w:t xml:space="preserve">8.1 Auto-Trigger on RED Failure</w:t>
      </w:r>
    </w:p>
    <w:p>
      <w:pPr>
        <w:pStyle w:val="FirstParagraph"/>
      </w:pPr>
      <w:r>
        <w:t xml:space="preserve">When a RED test fails UNEXPECTEDLY (i.e., the test was supposed to fail in a specific way but failed differently), the</w:t>
      </w:r>
      <w:r>
        <w:t xml:space="preserve"> </w:t>
      </w:r>
      <w:r>
        <w:rPr>
          <w:rStyle w:val="VerbatimChar"/>
        </w:rPr>
        <w:t xml:space="preserve">implementation-gate.js</w:t>
      </w:r>
      <w:r>
        <w:t xml:space="preserve"> </w:t>
      </w:r>
      <w:r>
        <w:t xml:space="preserve">auto-triggers</w:t>
      </w:r>
      <w:r>
        <w:t xml:space="preserve"> </w:t>
      </w:r>
      <w:r>
        <w:rPr>
          <w:rStyle w:val="VerbatimChar"/>
        </w:rPr>
        <w:t xml:space="preserve">superpowers:systematic-debugging</w:t>
      </w:r>
      <w:r>
        <w:t xml:space="preserve"> </w:t>
      </w:r>
      <w:r>
        <w:t xml:space="preserve">per §11.4.102(D):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handleRedFailure</w:t>
      </w:r>
      <w:r>
        <w:rPr>
          <w:rStyle w:val="NormalTok"/>
        </w:rPr>
        <w:t xml:space="preserve">(item_id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expectedFailurePattern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extractExpectedPattern</w:t>
      </w:r>
      <w:r>
        <w:rPr>
          <w:rStyle w:val="NormalTok"/>
        </w:rPr>
        <w:t xml:space="preserve">(redVerdict)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actualFailure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testOutput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actualFailure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(expectedFailurePattern))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UNEXPECTED RED failure — not the anticipated gap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`§11.4.102(D): Auto-activating systematic-debugging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dispatchSystematicDebugging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item_id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expectedFailurePattern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actualFailure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red_verdict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redVerdict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X35c83d85786a186004e06f3f20797f19967344d"/>
    <w:p>
      <w:pPr>
        <w:pStyle w:val="Heading3"/>
      </w:pPr>
      <w:r>
        <w:t xml:space="preserve">8.2 Debugging Integration Contract</w:t>
      </w:r>
    </w:p>
    <w:p>
      <w:pPr>
        <w:pStyle w:val="FirstParagraph"/>
      </w:pPr>
      <w:r>
        <w:t xml:space="preserve">When systematic-debugging is auto-activated:</w:t>
      </w:r>
    </w:p>
    <w:p>
      <w:pPr>
        <w:pStyle w:val="Compact"/>
        <w:numPr>
          <w:ilvl w:val="0"/>
          <w:numId w:val="1008"/>
        </w:numPr>
      </w:pPr>
      <w:r>
        <w:t xml:space="preserve">The current TDD pipeline PAUSES the nano-task (marks it</w:t>
      </w:r>
      <w:r>
        <w:t xml:space="preserve"> </w:t>
      </w:r>
      <w:r>
        <w:rPr>
          <w:rStyle w:val="VerbatimChar"/>
        </w:rPr>
        <w:t xml:space="preserve">crashed</w:t>
      </w:r>
      <w:r>
        <w:t xml:space="preserve">/</w:t>
      </w:r>
      <w:r>
        <w:rPr>
          <w:rStyle w:val="VerbatimChar"/>
        </w:rPr>
        <w:t xml:space="preserve">in-flight</w:t>
      </w:r>
      <w:r>
        <w:t xml:space="preserve"> </w:t>
      </w:r>
      <w:r>
        <w:t xml:space="preserve">per §11.4.147).</w:t>
      </w:r>
    </w:p>
    <w:p>
      <w:pPr>
        <w:pStyle w:val="Compact"/>
        <w:numPr>
          <w:ilvl w:val="0"/>
          <w:numId w:val="1008"/>
        </w:numPr>
      </w:pPr>
      <w:r>
        <w:t xml:space="preserve">Systematic-debugging investigates: Is the test wrong? Is the gap description wrong? Is there a deeper defect?</w:t>
      </w:r>
    </w:p>
    <w:p>
      <w:pPr>
        <w:pStyle w:val="Compact"/>
        <w:numPr>
          <w:ilvl w:val="0"/>
          <w:numId w:val="1008"/>
        </w:numPr>
      </w:pPr>
      <w:r>
        <w:t xml:space="preserve">The nano-task is RESUMED only after debugging produces a CLEAN root-cause finding.</w:t>
      </w:r>
    </w:p>
    <w:p>
      <w:pPr>
        <w:pStyle w:val="Compact"/>
        <w:numPr>
          <w:ilvl w:val="0"/>
          <w:numId w:val="1008"/>
        </w:numPr>
      </w:pPr>
      <w:r>
        <w:t xml:space="preserve">A spurious failure without root cause → re-enters the §11.4.114/.115 isolate→RED→fix loop.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7c887234bcd7a76bd85b07781b58a16188f085f"/>
    <w:p>
      <w:pPr>
        <w:pStyle w:val="Heading2"/>
      </w:pPr>
      <w:r>
        <w:t xml:space="preserve">9. Constitutional Binding</w:t>
      </w:r>
    </w:p>
    <w:p>
      <w:pPr>
        <w:pStyle w:val="FirstParagraph"/>
      </w:pPr>
      <w:r>
        <w:t xml:space="preserve">This TDD integration document binds to the following constitution anchors: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</w:pPr>
            <w:r>
              <w:t xml:space="preserve">What It Mandates</w:t>
            </w:r>
          </w:p>
        </w:tc>
        <w:tc>
          <w:tcPr/>
          <w:p>
            <w:pPr>
              <w:pStyle w:val="Compact"/>
            </w:pPr>
            <w:r>
              <w:t xml:space="preserve">How This Document Satisfies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§11.4.43</w:t>
            </w:r>
          </w:p>
        </w:tc>
        <w:tc>
          <w:tcPr/>
          <w:p>
            <w:pPr>
              <w:pStyle w:val="Compact"/>
            </w:pPr>
            <w:r>
              <w:t xml:space="preserve">TDD-fix-discipline: RED→LIVE-ADB→GREEN→VERIFY→DOCUMENT</w:t>
            </w:r>
          </w:p>
        </w:tc>
        <w:tc>
          <w:tcPr/>
          <w:p>
            <w:pPr>
              <w:pStyle w:val="Compact"/>
            </w:pPr>
            <w:r>
              <w:t xml:space="preserve">All five steps mechanized in</w:t>
            </w:r>
            <w:r>
              <w:t xml:space="preserve"> </w:t>
            </w:r>
            <w:r>
              <w:rPr>
                <w:rStyle w:val="VerbatimChar"/>
              </w:rPr>
              <w:t xml:space="preserve">implementation-gate.js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§11.4.115</w:t>
            </w:r>
          </w:p>
        </w:tc>
        <w:tc>
          <w:tcPr/>
          <w:p>
            <w:pPr>
              <w:pStyle w:val="Compact"/>
            </w:pPr>
            <w:r>
              <w:t xml:space="preserve">RED-baseline-on-the-broken-artifact + polarity 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RED_MODE</w:t>
            </w:r>
            <w:r>
              <w:t xml:space="preserve"> </w:t>
            </w:r>
            <w:r>
              <w:t xml:space="preserve">env var, RED-then-GREEN verdict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§11.4.224</w:t>
            </w:r>
          </w:p>
        </w:tc>
        <w:tc>
          <w:tcPr/>
          <w:p>
            <w:pPr>
              <w:pStyle w:val="Compact"/>
            </w:pPr>
            <w:r>
              <w:t xml:space="preserve">TDD for ALL work, not only fixes; ≥85% coverage floor</w:t>
            </w:r>
          </w:p>
        </w:tc>
        <w:tc>
          <w:tcPr/>
          <w:p>
            <w:pPr>
              <w:pStyle w:val="Compact"/>
            </w:pPr>
            <w:r>
              <w:t xml:space="preserve">Coverage gate wired; bash scripts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§11.4.146</w:t>
            </w:r>
          </w:p>
        </w:tc>
        <w:tc>
          <w:tcPr/>
          <w:p>
            <w:pPr>
              <w:pStyle w:val="Compact"/>
            </w:pPr>
            <w:r>
              <w:t xml:space="preserve">Reproduce-first test + same-test-confirms-fix + extend-to-all-cases</w:t>
            </w:r>
          </w:p>
        </w:tc>
        <w:tc>
          <w:tcPr/>
          <w:p>
            <w:pPr>
              <w:pStyle w:val="Compact"/>
            </w:pPr>
            <w:r>
              <w:t xml:space="preserve">RED=STEP1, GREEN=STEP2, fan-out mandate = STEP3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§11.4.50</w:t>
            </w:r>
          </w:p>
        </w:tc>
        <w:tc>
          <w:tcPr/>
          <w:p>
            <w:pPr>
              <w:pStyle w:val="Compact"/>
            </w:pPr>
            <w:r>
              <w:t xml:space="preserve">Deterministic consistency: N=3 iterations, identical exit codes</w:t>
            </w:r>
          </w:p>
        </w:tc>
        <w:tc>
          <w:tcPr/>
          <w:p>
            <w:pPr>
              <w:pStyle w:val="Compact"/>
            </w:pPr>
            <w:r>
              <w:t xml:space="preserve">Enforced in GREEN phase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§11.4.69</w:t>
            </w:r>
          </w:p>
        </w:tc>
        <w:tc>
          <w:tcPr/>
          <w:p>
            <w:pPr>
              <w:pStyle w:val="Compact"/>
            </w:pPr>
            <w:r>
              <w:t xml:space="preserve">Every PASS cites captured-evidence artifact path</w:t>
            </w:r>
          </w:p>
        </w:tc>
        <w:tc>
          <w:tcPr/>
          <w:p>
            <w:pPr>
              <w:pStyle w:val="Compact"/>
            </w:pPr>
            <w:r>
              <w:t xml:space="preserve">Embedded in verdict JSON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</w:t>
            </w:r>
          </w:p>
        </w:tc>
        <w:tc>
          <w:tcPr/>
          <w:p>
            <w:pPr>
              <w:pStyle w:val="Compact"/>
            </w:pPr>
            <w:r>
              <w:t xml:space="preserve">FAIL-bluffs forbidden — test crashes counted as findings</w:t>
            </w:r>
          </w:p>
        </w:tc>
        <w:tc>
          <w:tcPr/>
          <w:p>
            <w:pPr>
              <w:pStyle w:val="Compact"/>
            </w:pPr>
            <w:r>
              <w:t xml:space="preserve">Gate rejects exit-code-based-only PASS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§11.4.6</w:t>
            </w:r>
          </w:p>
        </w:tc>
        <w:tc>
          <w:tcPr/>
          <w:p>
            <w:pPr>
              <w:pStyle w:val="Compact"/>
            </w:pPr>
            <w:r>
              <w:t xml:space="preserve">No-guessing mandate</w:t>
            </w:r>
          </w:p>
        </w:tc>
        <w:tc>
          <w:tcPr/>
          <w:p>
            <w:pPr>
              <w:pStyle w:val="Compact"/>
            </w:pPr>
            <w:r>
              <w:t xml:space="preserve">All verdict fields machine-derived, never hand-typed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§11.4.107(10)</w:t>
            </w:r>
          </w:p>
        </w:tc>
        <w:tc>
          <w:tcPr/>
          <w:p>
            <w:pPr>
              <w:pStyle w:val="Compact"/>
            </w:pPr>
            <w:r>
              <w:t xml:space="preserve">Self-validated analyzer with golden-good/golden-bad fixtures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verify_anti_bluff</w:t>
            </w:r>
            <w:r>
              <w:t xml:space="preserve"> </w:t>
            </w:r>
            <w:r>
              <w:t xml:space="preserve">oracle self-tests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§11.4.108</w:t>
            </w:r>
          </w:p>
        </w:tc>
        <w:tc>
          <w:tcPr/>
          <w:p>
            <w:pPr>
              <w:pStyle w:val="Compact"/>
            </w:pPr>
            <w:r>
              <w:t xml:space="preserve">Four-layer fix-verification + runtime-signature-as-done</w:t>
            </w:r>
          </w:p>
        </w:tc>
        <w:tc>
          <w:tcPr/>
          <w:p>
            <w:pPr>
              <w:pStyle w:val="Compact"/>
            </w:pPr>
            <w:r>
              <w:t xml:space="preserve">Target fingerprint comparison in GREEN 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§11.4.102(D)</w:t>
            </w:r>
          </w:p>
        </w:tc>
        <w:tc>
          <w:tcPr/>
          <w:p>
            <w:pPr>
              <w:pStyle w:val="Compact"/>
            </w:pPr>
            <w:r>
              <w:t xml:space="preserve">Automatic systematic-debugging activation</w:t>
            </w:r>
          </w:p>
        </w:tc>
        <w:tc>
          <w:tcPr/>
          <w:p>
            <w:pPr>
              <w:pStyle w:val="Compact"/>
            </w:pPr>
            <w:r>
              <w:t xml:space="preserve">Auto-triggered on unexpected RED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§11.4.147</w:t>
            </w:r>
          </w:p>
        </w:tc>
        <w:tc>
          <w:tcPr/>
          <w:p>
            <w:pPr>
              <w:pStyle w:val="Compact"/>
            </w:pPr>
            <w:r>
              <w:t xml:space="preserve">Crashed-agent respawn-until-complete</w:t>
            </w:r>
          </w:p>
        </w:tc>
        <w:tc>
          <w:tcPr/>
          <w:p>
            <w:pPr>
              <w:pStyle w:val="Compact"/>
            </w:pPr>
            <w:r>
              <w:t xml:space="preserve">Nano-task pause/resume on debugging activation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§11.4.135</w:t>
            </w:r>
          </w:p>
        </w:tc>
        <w:tc>
          <w:tcPr/>
          <w:p>
            <w:pPr>
              <w:pStyle w:val="Compact"/>
            </w:pPr>
            <w:r>
              <w:t xml:space="preserve">Standing regression-guard suite</w:t>
            </w:r>
          </w:p>
        </w:tc>
        <w:tc>
          <w:tcPr/>
          <w:p>
            <w:pPr>
              <w:pStyle w:val="Compact"/>
            </w:pPr>
            <w:r>
              <w:t xml:space="preserve">Every nano-task's GREEN becomes a permanent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§11.4.146(D3)</w:t>
            </w:r>
          </w:p>
        </w:tc>
        <w:tc>
          <w:tcPr/>
          <w:p>
            <w:pPr>
              <w:pStyle w:val="Compact"/>
            </w:pPr>
            <w:r>
              <w:t xml:space="preserve">Status-custody: done-status requires RED+GREEN verdict pair</w:t>
            </w:r>
          </w:p>
        </w:tc>
        <w:tc>
          <w:tcPr/>
          <w:p>
            <w:pPr>
              <w:pStyle w:val="Compact"/>
            </w:pPr>
            <w:r>
              <w:t xml:space="preserve">Gate refuses GREEN without prior 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c2ada502548b4b80a96707b02224a372c3936b0"/>
    <w:p>
      <w:pPr>
        <w:pStyle w:val="Heading2"/>
      </w:pPr>
      <w:r>
        <w:t xml:space="preserve">10. Complete</w:t>
      </w:r>
      <w:r>
        <w:t xml:space="preserve"> </w:t>
      </w:r>
      <w:r>
        <w:rPr>
          <w:rStyle w:val="VerbatimChar"/>
        </w:rPr>
        <w:t xml:space="preserve">implementation-gate.js</w:t>
      </w:r>
      <w:r>
        <w:t xml:space="preserve"> </w:t>
      </w:r>
      <w:r>
        <w:t xml:space="preserve">Source Code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implementation-gate.js</w:t>
      </w:r>
      <w:r>
        <w:br/>
      </w:r>
      <w:r>
        <w:rPr>
          <w:rStyle w:val="CommentTok"/>
        </w:rPr>
        <w:t xml:space="preserve"> * Purpose:  Mechanically enforce TDD (RED → GREEN → REFACTOR) for every</w:t>
      </w:r>
      <w:r>
        <w:br/>
      </w:r>
      <w:r>
        <w:rPr>
          <w:rStyle w:val="CommentTok"/>
        </w:rPr>
        <w:t xml:space="preserve"> *           SpecKit nano-task in the SpecKit-Superpowers bridge system.</w:t>
      </w:r>
      <w:r>
        <w:br/>
      </w:r>
      <w:r>
        <w:rPr>
          <w:rStyle w:val="CommentTok"/>
        </w:rPr>
        <w:t xml:space="preserve"> * Usage:    node implementation-gate.js </w:t>
      </w:r>
      <w:r>
        <w:rPr>
          <w:rStyle w:val="KeywordTok"/>
        </w:rPr>
        <w:t xml:space="preserve">&lt;command&gt;</w:t>
      </w:r>
      <w:r>
        <w:rPr>
          <w:rStyle w:val="CommentTok"/>
        </w:rPr>
        <w:t xml:space="preserve"> [args...]</w:t>
      </w:r>
      <w:r>
        <w:br/>
      </w:r>
      <w:r>
        <w:rPr>
          <w:rStyle w:val="CommentTok"/>
        </w:rPr>
        <w:t xml:space="preserve"> * Commands:</w:t>
      </w:r>
      <w:r>
        <w:br/>
      </w:r>
      <w:r>
        <w:rPr>
          <w:rStyle w:val="CommentTok"/>
        </w:rPr>
        <w:t xml:space="preserve"> *   red    </w:t>
      </w:r>
      <w:r>
        <w:rPr>
          <w:rStyle w:val="KeywordTok"/>
        </w:rPr>
        <w:t xml:space="preserve">&lt;item_id&gt;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&lt;test_files...&gt;</w:t>
      </w:r>
      <w:r>
        <w:rPr>
          <w:rStyle w:val="CommentTok"/>
        </w:rPr>
        <w:t xml:space="preserve">     — Run RED phase gate</w:t>
      </w:r>
      <w:r>
        <w:br/>
      </w:r>
      <w:r>
        <w:rPr>
          <w:rStyle w:val="CommentTok"/>
        </w:rPr>
        <w:t xml:space="preserve"> *   green  </w:t>
      </w:r>
      <w:r>
        <w:rPr>
          <w:rStyle w:val="KeywordTok"/>
        </w:rPr>
        <w:t xml:space="preserve">&lt;item_id&gt;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&lt;test_files...&gt;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&lt;impl_files...&gt;</w:t>
      </w:r>
      <w:r>
        <w:rPr>
          <w:rStyle w:val="CommentTok"/>
        </w:rPr>
        <w:t xml:space="preserve"> — Run GREEN phase gate</w:t>
      </w:r>
      <w:r>
        <w:br/>
      </w:r>
      <w:r>
        <w:rPr>
          <w:rStyle w:val="CommentTok"/>
        </w:rPr>
        <w:t xml:space="preserve"> *   refactor </w:t>
      </w:r>
      <w:r>
        <w:rPr>
          <w:rStyle w:val="KeywordTok"/>
        </w:rPr>
        <w:t xml:space="preserve">&lt;item_id&gt;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&lt;impl_files...&gt;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&lt;test_files...&gt;</w:t>
      </w:r>
      <w:r>
        <w:rPr>
          <w:rStyle w:val="CommentTok"/>
        </w:rPr>
        <w:t xml:space="preserve"> — Run REFACTOR phase gate</w:t>
      </w:r>
      <w:r>
        <w:br/>
      </w:r>
      <w:r>
        <w:rPr>
          <w:rStyle w:val="CommentTok"/>
        </w:rPr>
        <w:t xml:space="preserve"> *   verify </w:t>
      </w:r>
      <w:r>
        <w:rPr>
          <w:rStyle w:val="KeywordTok"/>
        </w:rPr>
        <w:t xml:space="preserve">&lt;item_id&gt;</w:t>
      </w:r>
      <w:r>
        <w:rPr>
          <w:rStyle w:val="CommentTok"/>
        </w:rPr>
        <w:t xml:space="preserve">                     — Run anti-bluff verification</w:t>
      </w:r>
      <w:r>
        <w:br/>
      </w:r>
      <w:r>
        <w:rPr>
          <w:rStyle w:val="CommentTok"/>
        </w:rPr>
        <w:t xml:space="preserve"> *   status </w:t>
      </w:r>
      <w:r>
        <w:rPr>
          <w:rStyle w:val="KeywordTok"/>
        </w:rPr>
        <w:t xml:space="preserve">&lt;item_id&gt;</w:t>
      </w:r>
      <w:r>
        <w:rPr>
          <w:rStyle w:val="CommentTok"/>
        </w:rPr>
        <w:t xml:space="preserve">                     — Show current TDD state for item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Constitutional anchors: §11.4.43, §11.4.115, §11.4.146, §11.4.224, §1.1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crypto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'crypto'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execSync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'child_process'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─── Configuration 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verdictDir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TDD_VERDICT_DIR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'qa-results/tdd_verdicts'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evidenceDir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TDD_EVIDENCE_DIR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'qa-results/tdd_evidence'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deterministicIterations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TDD_ITERATIONS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coverageThreshold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TDD_COVERAGE_THRESHOLD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'0.85'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testRunner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'npx vitest run --reporter=json'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'.js'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'npx jest --json'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'.go'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 test -v -count=1'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'.sh'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'bash -euo pipefail'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notImplementedStub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'throw new Error("NOT_IMPLEMENTED: nano-task not yet built");'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─── Helpers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ensureDir</w:t>
      </w:r>
      <w:r>
        <w:rPr>
          <w:rStyle w:val="NormalTok"/>
        </w:rPr>
        <w:t xml:space="preserve">(dir)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(dir)) {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mkdirSync</w:t>
      </w:r>
      <w:r>
        <w:rPr>
          <w:rStyle w:val="NormalTok"/>
        </w:rPr>
        <w:t xml:space="preserve">(dir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(filePath)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(filePath))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writeJSON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ensureDir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(filePath))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computeFingerprint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</w:t>
      </w:r>
      <w:r>
        <w:rPr>
          <w:rStyle w:val="NormalTok"/>
        </w:rPr>
        <w:t xml:space="preserve">(itemId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contents)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detectLanguage</w:t>
      </w:r>
      <w:r>
        <w:rPr>
          <w:rStyle w:val="NormalTok"/>
        </w:rPr>
        <w:t xml:space="preserve">(testFiles)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testFiles)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'_test.go'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'.go'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'.test.ts'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'.test.tsx'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'.test.js'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'.test.jsx'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'.js'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'.sh'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'.sh'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fallback: check file content for shebang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testFiles)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(f))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'#!/usr/bin/env bash'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'#!/bin/bash'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'.sh'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detectLanguage</w:t>
      </w:r>
      <w:r>
        <w:rPr>
          <w:rStyle w:val="NormalTok"/>
        </w:rPr>
        <w:t xml:space="preserve">(testFiles)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testRunner</w:t>
      </w:r>
      <w:r>
        <w:rPr>
          <w:rStyle w:val="NormalTok"/>
        </w:rPr>
        <w:t xml:space="preserve">[lang]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testRunner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'.ts'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cmd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testArg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(fullCmd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env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'pipe'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maxBuffer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exitCode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stderr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isTautology</w:t>
      </w:r>
      <w:r>
        <w:rPr>
          <w:rStyle w:val="NormalTok"/>
        </w:rPr>
        <w:t xml:space="preserve">(testFiles)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Heuristic: scan test files for assertion-free structure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testFiles)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(f))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common tautology patterns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tautologyPatterns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/expect</w:t>
      </w:r>
      <w:r>
        <w:rPr>
          <w:rStyle w:val="SpecialCharTok"/>
        </w:rPr>
        <w:t xml:space="preserve">\(</w:t>
      </w:r>
      <w:r>
        <w:rPr>
          <w:rStyle w:val="SpecialStringTok"/>
        </w:rPr>
        <w:t xml:space="preserve">true</w:t>
      </w:r>
      <w:r>
        <w:rPr>
          <w:rStyle w:val="SpecialCharTok"/>
        </w:rPr>
        <w:t xml:space="preserve">\)\.</w:t>
      </w:r>
      <w:r>
        <w:rPr>
          <w:rStyle w:val="SpecialStringTok"/>
        </w:rPr>
        <w:t xml:space="preserve">toBe</w:t>
      </w:r>
      <w:r>
        <w:rPr>
          <w:rStyle w:val="SpecialCharTok"/>
        </w:rPr>
        <w:t xml:space="preserve">\(</w:t>
      </w:r>
      <w:r>
        <w:rPr>
          <w:rStyle w:val="SpecialStringTok"/>
        </w:rPr>
        <w:t xml:space="preserve">true</w:t>
      </w:r>
      <w:r>
        <w:rPr>
          <w:rStyle w:val="SpecialCharTok"/>
        </w:rPr>
        <w:t xml:space="preserve">\)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/expect</w:t>
      </w:r>
      <w:r>
        <w:rPr>
          <w:rStyle w:val="SpecialCharTok"/>
        </w:rPr>
        <w:t xml:space="preserve">\(</w:t>
      </w:r>
      <w:r>
        <w:rPr>
          <w:rStyle w:val="SpecialStringTok"/>
        </w:rPr>
        <w:t xml:space="preserve">1</w:t>
      </w:r>
      <w:r>
        <w:rPr>
          <w:rStyle w:val="SpecialCharTok"/>
        </w:rPr>
        <w:t xml:space="preserve">\)\.</w:t>
      </w:r>
      <w:r>
        <w:rPr>
          <w:rStyle w:val="SpecialStringTok"/>
        </w:rPr>
        <w:t xml:space="preserve">toBe</w:t>
      </w:r>
      <w:r>
        <w:rPr>
          <w:rStyle w:val="SpecialCharTok"/>
        </w:rPr>
        <w:t xml:space="preserve">\(</w:t>
      </w:r>
      <w:r>
        <w:rPr>
          <w:rStyle w:val="SpecialStringTok"/>
        </w:rPr>
        <w:t xml:space="preserve">1</w:t>
      </w:r>
      <w:r>
        <w:rPr>
          <w:rStyle w:val="SpecialCharTok"/>
        </w:rPr>
        <w:t xml:space="preserve">\)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/assert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Equal</w:t>
      </w:r>
      <w:r>
        <w:rPr>
          <w:rStyle w:val="SpecialCharTok"/>
        </w:rPr>
        <w:t xml:space="preserve">\(</w:t>
      </w:r>
      <w:r>
        <w:rPr>
          <w:rStyle w:val="SpecialStringTok"/>
        </w:rPr>
        <w:t xml:space="preserve">t,</w:t>
      </w:r>
      <w:r>
        <w:rPr>
          <w:rStyle w:val="SpecialCharTok"/>
        </w:rPr>
        <w:t xml:space="preserve">\s*</w:t>
      </w:r>
      <w:r>
        <w:rPr>
          <w:rStyle w:val="SpecialStringTok"/>
        </w:rPr>
        <w:t xml:space="preserve">true,</w:t>
      </w:r>
      <w:r>
        <w:rPr>
          <w:rStyle w:val="SpecialCharTok"/>
        </w:rPr>
        <w:t xml:space="preserve">\s*</w:t>
      </w:r>
      <w:r>
        <w:rPr>
          <w:rStyle w:val="SpecialStringTok"/>
        </w:rPr>
        <w:t xml:space="preserve">true</w:t>
      </w:r>
      <w:r>
        <w:rPr>
          <w:rStyle w:val="SpecialCharTok"/>
        </w:rPr>
        <w:t xml:space="preserve">\)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/t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Errorf</w:t>
      </w:r>
      <w:r>
        <w:rPr>
          <w:rStyle w:val="SpecialCharTok"/>
        </w:rPr>
        <w:t xml:space="preserve">?\(</w:t>
      </w:r>
      <w:r>
        <w:rPr>
          <w:rStyle w:val="SpecialStringTok"/>
        </w:rPr>
        <w:t xml:space="preserve">"always pass"/i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\/\/</w:t>
      </w:r>
      <w:r>
        <w:rPr>
          <w:rStyle w:val="SpecialStringTok"/>
        </w:rPr>
        <w:t xml:space="preserve"> always pass/i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/_mutated_.</w:t>
      </w:r>
      <w:r>
        <w:rPr>
          <w:rStyle w:val="SpecialCharTok"/>
        </w:rPr>
        <w:t xml:space="preserve">*</w:t>
      </w:r>
      <w:r>
        <w:rPr>
          <w:rStyle w:val="SpecialStringTok"/>
        </w:rPr>
        <w:t xml:space="preserve">pass/i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tautologyPatterns)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(content))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isTautology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`Tautology pattern found: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pattern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isTautology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Sandboxed Tautology Detection 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runSandboxedRedTest</w:t>
      </w:r>
      <w:r>
        <w:rPr>
          <w:rStyle w:val="NormalTok"/>
        </w:rPr>
        <w:t xml:space="preserve">(testFiles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Create a sandbox environment where the implementation module</w:t>
      </w:r>
      <w:r>
        <w:br/>
      </w:r>
      <w:r>
        <w:rPr>
          <w:rStyle w:val="CommentTok"/>
        </w:rPr>
        <w:t xml:space="preserve">   * is stubbed. If the test still passes, it's a tautology.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sandboxDir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`/tmp/tdd_sandbox_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mkdirSync</w:t>
      </w:r>
      <w:r>
        <w:rPr>
          <w:rStyle w:val="NormalTok"/>
        </w:rPr>
        <w:t xml:space="preserve">(sandboxDir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Copy test files to sandbox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testFiles)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(sandboxDir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(f))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copyFileSync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a stub implementation that throws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detectLanguage</w:t>
      </w:r>
      <w:r>
        <w:rPr>
          <w:rStyle w:val="NormalTok"/>
        </w:rPr>
        <w:t xml:space="preserve">(testFiles)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stubPath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'.js'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stubPath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(sandboxDir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'stub_impl.ts'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(stubPath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notImplementedStub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'.go'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stubPath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(sandboxDir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'stub_impl.go'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(stubPath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`package nano_task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func StubImpl() string {</w:t>
      </w:r>
      <w:r>
        <w:rPr>
          <w:rStyle w:val="SpecialCharTok"/>
        </w:rPr>
        <w:t xml:space="preserve">\n\t</w:t>
      </w:r>
      <w:r>
        <w:rPr>
          <w:rStyle w:val="VerbatimStringTok"/>
        </w:rPr>
        <w:t xml:space="preserve">panic("NOT_IMPLEMENTED")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}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 test in sandbox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testFiles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(sandboxDir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(f)))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RED_MODE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TDD_SANDBOX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isTautology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Cleanup sandbox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rmSync</w:t>
      </w:r>
      <w:r>
        <w:rPr>
          <w:rStyle w:val="NormalTok"/>
        </w:rPr>
        <w:t xml:space="preserve">(sandboxDir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RED Phase 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gateRed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implFiles)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[RED GATE] Item: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Test files: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testFiles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Impl files: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implFiles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Verify test files exist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testFiles)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(f))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`RED_FAILED: test file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does not exist — write the test first`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Verify implementation files do NOT yet exist (RED must come first)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implFiles)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(f))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`RED_FAILED: implementation file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already exists — RED must precede GREEN. Delete the implementation file and write the test first.`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Check for tautology patterns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tautologyCheck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isTautology</w:t>
      </w:r>
      <w:r>
        <w:rPr>
          <w:rStyle w:val="NormalTok"/>
        </w:rPr>
        <w:t xml:space="preserve">(testFiles)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(tautologyCheck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isTautology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`RED_FAILED: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tautologyCheck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Run sandboxed RED test (implementation stubbed)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Running sandboxed RED test...'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sandboxResult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runSandboxedRedTest</w:t>
      </w:r>
      <w:r>
        <w:rPr>
          <w:rStyle w:val="NormalTok"/>
        </w:rPr>
        <w:t xml:space="preserve">(testFiles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(sandboxResult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isTautology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'RED_FAILED: Test passed in sandbox with stubbed implementation — tautology. The test does not genuinely catch the defect/gap.'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Run real RED test (no implementation yet → should fail)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Running real RED test...'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realResult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RED_MODE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(realResult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'RED_FAILED: Test exited 0 in RED mode — tautology. The test was not observed to fail on the broken artifact. Verify that the implementation is genuinely absent and the test genuinely catches the gap.'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Run N iterations for deterministic consistency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Running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iterations for deterministic consistency...`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RED_MODE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iteration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outputHash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</w:t>
      </w:r>
      <w:r>
        <w:rPr>
          <w:rStyle w:val="NormalTok"/>
        </w:rPr>
        <w:t xml:space="preserve">(iterResult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NormalTok"/>
        </w:rPr>
        <w:t xml:space="preserve">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exitCodes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(exitCodes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`RED_FAILED: Nondeterministic exit codes across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iterations: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exitCodes]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(§11.4.50)`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7. Write RED verdict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fingerprint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computeFingerprint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testFiles)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guard_identity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`tdd_gate_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exit_code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realResult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target_fingerprint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fingerprint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iteration_exit_codes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evidence_files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precondition_provenance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'observed'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test_output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realResult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evidencePath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`RED_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_stdout.txt`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ensureDir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(evidencePath))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(evidencePath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redVerdict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(evidencePath)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`RED_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writeJSON</w:t>
      </w:r>
      <w:r>
        <w:rPr>
          <w:rStyle w:val="NormalTok"/>
        </w:rPr>
        <w:t xml:space="preserve">(verdictPath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redVerdict)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RED_PASS: Verdict written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verdictPath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Evidence: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evidencePath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verdictPath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GREEN Phase 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gateGreen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implFiles)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[GREEN GATE] Item: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Verify implementation files now exist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implFiles)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(f))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`GREEN_REJECTED: implementation file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does not exist — create the implementation before GREEN phase`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Verify test files exist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testFiles)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(f))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`GREEN_FAILED: test file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found`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Check for prior RED verdict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redVerdictPath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`RED_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(redVerdictPath)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redVerdict)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`GREEN_REJECTED: No prior RED verdict found at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redVerdictPath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Every GREEN requires a prior RED observed-to-fail on the pre-implementation artifact. TDD must be followed: RED first, GREEN second.`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'GREEN_REJECTED: Prior RED verdict shows exit code 0 — RED was never observed to fail. The RED phase was a tautology. Re-run RED phase with implementation genuinely absent.'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Run GREEN test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Running GREEN test...'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RED_MODE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`GREEN_FAILED: Test exited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The implementation did not make the test pass.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Output: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Compute current fingerprint, compare vs RED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currentFingerprint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computeFingerprint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implFiles])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(currentFingerprint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redVerdict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target_fingerprint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'GREEN_FAILED: Identical fingerprints — the artifact has not changed since RED. The fix was never deployed. (§11.4.115(F))'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Run N iterations for deterministic consistency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Running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iterations for deterministic consistency...`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RED_MODE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iteration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outputHash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</w:t>
      </w:r>
      <w:r>
        <w:rPr>
          <w:rStyle w:val="NormalTok"/>
        </w:rPr>
        <w:t xml:space="preserve">(iterResult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NormalTok"/>
        </w:rPr>
        <w:t xml:space="preserve">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exitCodes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(exitCodes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exitCodes][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`GREEN_FAILED: Nondeterministic: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exitCodes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'varying exit codes'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'exit code not 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across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iterations (§11.4.50)`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7. Write GREEN verdict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guard_identity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`tdd_gate_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exit_code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target_fingerprint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currentFingerprint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evidence_files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prior_red_verdict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redVerdictPath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test_output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evidencePath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_stdout.txt`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ensureDir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(evidencePath))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(evidencePath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greenVerdict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(evidencePath)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writeJSON</w:t>
      </w:r>
      <w:r>
        <w:rPr>
          <w:rStyle w:val="NormalTok"/>
        </w:rPr>
        <w:t xml:space="preserve">(verdictPath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greenVerdict)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GREEN_PASS: Verdict written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verdictPath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verdictPath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REFACTOR Phase 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gateRefactor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testFiles)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[REFACTOR GATE] Item: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Check for prior GREEN verdict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greenVerdictPath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(greenVerdictPath)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greenVerdict)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`REFACTOR_REJECTED: No prior GREEN verdict found. Refactoring requires a passing GREEN test first.`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Run tests — must stay GREEN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Running tests after refactor...'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RED_MODE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`REFACTOR_FAILED: Tests no longer pass after refactor. Exit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The refactor introduced a regression.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Output: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Write REFACTOR verdict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refactorVerdict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'REFACTOR'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pre_refactor_green_verdict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greenVerdictPath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post_refactor_exit_code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evidence_files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evidencePath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`REFACTOR_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_stdout.txt`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ensureDir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(evidencePath))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(evidencePath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refactorVerdict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(evidencePath)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`REFACTOR_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writeJSON</w:t>
      </w:r>
      <w:r>
        <w:rPr>
          <w:rStyle w:val="NormalTok"/>
        </w:rPr>
        <w:t xml:space="preserve">(verdictPath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refactorVerdict)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REFACTOR_PASS: Verdict written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verdictPath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refactorVerdict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verdictPath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Anti-Bluff Verification 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gateVerify</w:t>
      </w:r>
      <w:r>
        <w:rPr>
          <w:rStyle w:val="NormalTok"/>
        </w:rPr>
        <w:t xml:space="preserve">(itemId)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[VERIFY] Item: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redVerdictPath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`RED_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greenVerdictPath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(redVerdictPath)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(greenVerdictPath)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RED verdict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red) {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'MISSING_RED: No RED verdict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'RED_BLUFF: RED test passed — tautology: never observed to fail (§11.4.115)'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`NONDETERMINISTIC: RED only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iterations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iterations, need ≥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(§11.4.50)`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'NO_EVIDENCE: RED verdict lacks captured-evidence paths (§11.4.69)'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GREEN verdict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green) {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'MISSING_GREEN: No GREEN verdict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prior_red_verdict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'MISSING_RED_REF: GREEN verdict lacks prior_red_verdict field (§11.4.146(D3))'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target_fingerprint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target_fingerprint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'GREEN_BLUFF: Identical RED/GREEN fingerprints — fix never deployed (§11.4.115(F))'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`GREEN_FAILED: GREEN test exited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exit_code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`NONDETERMINISTIC: GREEN only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iterations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iterations, need ≥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(§11.4.50)`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evidence files exist and are non-empty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[red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(verdict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statSync</w:t>
      </w:r>
      <w:r>
        <w:rPr>
          <w:rStyle w:val="NormalTok"/>
        </w:rPr>
        <w:t xml:space="preserve">(f)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`EMPTY_EVIDENCE: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 0 bytes (§11.4.5)`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`MISSING_EVIDENCE: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found`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cross-verdict consistency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green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item_id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`MISMATCH: RED item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≠ GREEN item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Verify evidence class matches defect layer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(green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evidence_class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Source-class evidence is valid for source-layer defects (e.g., compilation, lint)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but would be WRONG-LAYER for user-visible features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is a WARN not a FAIL — the item's own defect layer determines validity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evidencePath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`VERIFY_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verifyResult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writeJSON</w:t>
      </w:r>
      <w:r>
        <w:rPr>
          <w:rStyle w:val="NormalTok"/>
        </w:rPr>
        <w:t xml:space="preserve">(evidencePath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verifyResult)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(findings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VERIFY_PASS: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anti-bluff verified (RED→GREEN, distinct fingerprints, ≥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iters, evidence present)`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VERIFY_FAIL: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bluff(s) found:`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findings)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 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verifyResult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Status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gateStatus</w:t>
      </w:r>
      <w:r>
        <w:rPr>
          <w:rStyle w:val="NormalTok"/>
        </w:rPr>
        <w:t xml:space="preserve">(itemId)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`RED_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refactorVerdict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`REFACTOR_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refactorVerdict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'REFACTOR'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greenVerdict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redVerdict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redVerdict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exit_code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greenVerdict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exit_code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greenVerdict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greenVerdict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refactorVerdict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refactorVerdict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evidence_dir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verdict_dir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Main CLI 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itemId)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'Usage: node implementation-gate.js &lt;red|green|refactor|verify|status&gt; &lt;item_id&gt; [files...]'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'Examples:'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node implementation-gate.js red ATM-512 test/atm512.test.ts'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node implementation-gate.js green ATM-512 test/atm512.test.ts src/atm512.ts'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node implementation-gate.js refactor ATM-512 src/atm512.ts test/atm512.test.ts'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node implementation-gate.js verify ATM-512'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node implementation-gate.js status ATM-512'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ensureDir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ensureDir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evidenceDir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(command)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Separate test and impl files by convention: test files contain 'test' or '_test'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'_test'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'.spec.'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implFiles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testFiles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(f))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gateRed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testFiles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implFiles)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'_test'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'.spec.'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implFiles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testFiles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(f))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gateGreen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implFiles)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'refactor'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'_test'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'.spec.'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implFiles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testFiles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(f))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gateRefactor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testFiles)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'verify'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gateVerify</w:t>
      </w:r>
      <w:r>
        <w:rPr>
          <w:rStyle w:val="NormalTok"/>
        </w:rPr>
        <w:t xml:space="preserve">(itemId)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gateStatus</w:t>
      </w:r>
      <w:r>
        <w:rPr>
          <w:rStyle w:val="NormalTok"/>
        </w:rPr>
        <w:t xml:space="preserve">(itemId)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`Unknown command: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✗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✗ VERIFY_FAIL: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finding(s)`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'FATAL:'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TDD Integration &amp; Anti-Bluff Verification specification.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2026-10-11T22:24:52Z</dcterms:created>
  <dcterms:modified xsi:type="dcterms:W3CDTF">2026-10-11T22:24:52Z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