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elix_code_servicesmd--services-guide"/>
    <w:p>
      <w:pPr>
        <w:pStyle w:val="Heading1"/>
      </w:pPr>
      <w:r>
        <w:t xml:space="preserve">helix_code_services.md — Services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2026-09-03T00:00:00Z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HelixCode service management wrappers: install, boot, stop, health-check, and status</w:t>
      </w:r>
      <w:r>
        <w:t xml:space="preserve"> </w:t>
      </w:r>
      <w:r>
        <w:t xml:space="preserve">for the HelixCode / HelixLLM / HelixAgent service fleet.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helix_code_home.sh</w:t>
      </w:r>
      <w:r>
        <w:t xml:space="preserve"> </w:t>
      </w:r>
      <w:r>
        <w:t xml:space="preserve">sourced first (provides</w:t>
      </w:r>
      <w:r>
        <w:t xml:space="preserve"> </w:t>
      </w:r>
      <w:r>
        <w:rPr>
          <w:rStyle w:val="VerbatimChar"/>
        </w:rPr>
        <w:t xml:space="preserve">hc_home()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bash ≥ 4.0</w:t>
      </w:r>
    </w:p>
    <w:p>
      <w:pPr>
        <w:pStyle w:val="Compact"/>
        <w:numPr>
          <w:ilvl w:val="0"/>
          <w:numId w:val="1001"/>
        </w:numPr>
      </w:pPr>
      <w:r>
        <w:t xml:space="preserve">Docker or Podman (for compose-based services)</w:t>
      </w:r>
    </w:p>
    <w:p>
      <w:pPr>
        <w:pStyle w:val="Compact"/>
        <w:numPr>
          <w:ilvl w:val="0"/>
          <w:numId w:val="1001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github.com:HelixDevelopment/HelixCode.git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constitution/scripts/helix_code/helix_code_home.sh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constitution/scripts/helix_code/helix_code_services.sh</w:t>
      </w:r>
      <w:r>
        <w:br/>
      </w:r>
      <w:r>
        <w:br/>
      </w:r>
      <w:r>
        <w:rPr>
          <w:rStyle w:val="CommentTok"/>
        </w:rPr>
        <w:t xml:space="preserve"># Install binaries</w:t>
      </w:r>
      <w:r>
        <w:br/>
      </w:r>
      <w:r>
        <w:rPr>
          <w:rStyle w:val="ExtensionTok"/>
        </w:rPr>
        <w:t xml:space="preserve">hc_install</w:t>
      </w:r>
      <w:r>
        <w:br/>
      </w:r>
      <w:r>
        <w:br/>
      </w:r>
      <w:r>
        <w:rPr>
          <w:rStyle w:val="CommentTok"/>
        </w:rPr>
        <w:t xml:space="preserve"># Boot the coder (multi-track live sink)</w:t>
      </w:r>
      <w:r>
        <w:br/>
      </w:r>
      <w:r>
        <w:rPr>
          <w:rStyle w:val="ExtensionTok"/>
        </w:rPr>
        <w:t xml:space="preserve">hc_boot_coder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hc_status</w:t>
      </w:r>
      <w:r>
        <w:br/>
      </w:r>
      <w:r>
        <w:br/>
      </w:r>
      <w:r>
        <w:rPr>
          <w:rStyle w:val="CommentTok"/>
        </w:rPr>
        <w:t xml:space="preserve"># Verify all binaries on PATH</w:t>
      </w:r>
      <w:r>
        <w:br/>
      </w:r>
      <w:r>
        <w:rPr>
          <w:rStyle w:val="ExtensionTok"/>
        </w:rPr>
        <w:t xml:space="preserve">hc_verify_binaries</w:t>
      </w:r>
    </w:p>
    <w:bookmarkEnd w:id="11"/>
    <w:bookmarkStart w:id="12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hc_install [--flags]</w:t>
            </w:r>
          </w:p>
        </w:tc>
        <w:tc>
          <w:tcPr/>
          <w:p>
            <w:pPr>
              <w:pStyle w:val="Compact"/>
            </w:pPr>
            <w:r>
              <w:t xml:space="preserve">Install HelixCode binaries via</w:t>
            </w:r>
            <w:r>
              <w:t xml:space="preserve"> </w:t>
            </w:r>
            <w:r>
              <w:rPr>
                <w:rStyle w:val="VerbatimChar"/>
              </w:rPr>
              <w:t xml:space="preserve">install_helix_path.sh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hc_boot_service &lt;name&gt;</w:t>
            </w:r>
          </w:p>
        </w:tc>
        <w:tc>
          <w:tcPr/>
          <w:p>
            <w:pPr>
              <w:pStyle w:val="Compact"/>
            </w:pPr>
            <w:r>
              <w:t xml:space="preserve">Boot a service via the Containers submodule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hc_boot_coder</w:t>
            </w:r>
          </w:p>
        </w:tc>
        <w:tc>
          <w:tcPr/>
          <w:p>
            <w:pPr>
              <w:pStyle w:val="Compact"/>
            </w:pPr>
            <w:r>
              <w:t xml:space="preserve">Boot the HelixLLM coder on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 </w:t>
            </w:r>
            <w:r>
              <w:t xml:space="preserve">(with health wait)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hc_stop_service &lt;name&gt;</w:t>
            </w:r>
          </w:p>
        </w:tc>
        <w:tc>
          <w:tcPr/>
          <w:p>
            <w:pPr>
              <w:pStyle w:val="Compact"/>
            </w:pPr>
            <w:r>
              <w:t xml:space="preserve">Stop a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hc_status</w:t>
            </w:r>
          </w:p>
        </w:tc>
        <w:tc>
          <w:tcPr/>
          <w:p>
            <w:pPr>
              <w:pStyle w:val="Compact"/>
            </w:pPr>
            <w:r>
              <w:t xml:space="preserve">Print health status of every service in the</w:t>
            </w:r>
            <w:r>
              <w:t xml:space="preserve"> </w:t>
            </w:r>
            <w:r>
              <w:rPr>
                <w:rStyle w:val="VerbatimChar"/>
              </w:rPr>
              <w:t xml:space="preserve">hc__status_endpoints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hc_verify_binaries</w:t>
            </w:r>
          </w:p>
        </w:tc>
        <w:tc>
          <w:tcPr/>
          <w:p>
            <w:pPr>
              <w:pStyle w:val="Compact"/>
            </w:pPr>
            <w:r>
              <w:t xml:space="preserve">Verify all 6 binaries are 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hc_health [host] [port] [path]</w:t>
            </w:r>
          </w:p>
        </w:tc>
        <w:tc>
          <w:tcPr/>
          <w:p>
            <w:pPr>
              <w:pStyle w:val="Compact"/>
            </w:pPr>
            <w:r>
              <w:t xml:space="preserve">Health check over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only (from</w:t>
            </w:r>
            <w:r>
              <w:t xml:space="preserve"> </w:t>
            </w:r>
            <w:r>
              <w:rPr>
                <w:rStyle w:val="VerbatimChar"/>
              </w:rPr>
              <w:t xml:space="preserve">helix_code_home.sh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hc_health_url &lt;url&gt;</w:t>
            </w:r>
          </w:p>
        </w:tc>
        <w:tc>
          <w:tcPr/>
          <w:p>
            <w:pPr>
              <w:pStyle w:val="Compact"/>
            </w:pPr>
            <w:r>
              <w:t xml:space="preserve">Scheme-aware health check; prints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</w:p>
        </w:tc>
      </w:tr>
    </w:tbl>
    <w:bookmarkEnd w:id="12"/>
    <w:bookmarkStart w:id="13" w:name="service-ports"/>
    <w:p>
      <w:pPr>
        <w:pStyle w:val="Heading2"/>
      </w:pPr>
      <w:r>
        <w:t xml:space="preserve">Service Ports</w:t>
      </w:r>
    </w:p>
    <w:p>
      <w:pPr>
        <w:pStyle w:val="FirstParagraph"/>
      </w:pPr>
      <w:r>
        <w:t xml:space="preserve">These are the rows of the</w:t>
      </w:r>
      <w:r>
        <w:t xml:space="preserve"> </w:t>
      </w:r>
      <w:r>
        <w:rPr>
          <w:rStyle w:val="VerbatimChar"/>
        </w:rPr>
        <w:t xml:space="preserve">hc__status_endpoints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helix_code_services.sh</w:t>
      </w:r>
      <w:r>
        <w:t xml:space="preserve"> </w:t>
      </w:r>
      <w:r>
        <w:t xml:space="preserve">— that table is the single source, this table mirrors</w:t>
      </w:r>
      <w:r>
        <w:t xml:space="preserve"> </w:t>
      </w:r>
      <w:r>
        <w:t xml:space="preserve">it. Verified against the consuming project's</w:t>
      </w:r>
      <w:r>
        <w:t xml:space="preserve"> </w:t>
      </w:r>
      <w:r>
        <w:rPr>
          <w:rStyle w:val="VerbatimChar"/>
        </w:rPr>
        <w:t xml:space="preserve">scripts/systemd/*.service</w:t>
      </w:r>
      <w:r>
        <w:t xml:space="preserve"> </w:t>
      </w:r>
      <w:r>
        <w:t xml:space="preserve">units</w:t>
      </w:r>
      <w:r>
        <w:t xml:space="preserve"> </w:t>
      </w:r>
      <w:r>
        <w:t xml:space="preserve">and a live</w:t>
      </w:r>
      <w:r>
        <w:t xml:space="preserve"> </w:t>
      </w:r>
      <w:r>
        <w:rPr>
          <w:rStyle w:val="VerbatimChar"/>
        </w:rPr>
        <w:t xml:space="preserve">ss -ltnp</w:t>
      </w:r>
      <w:r>
        <w:t xml:space="preserve"> </w:t>
      </w:r>
      <w:r>
        <w:t xml:space="preserve">on 2026-09-03.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HelixCode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HelixLLM coder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:18434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HelixLLM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/internal/health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:7061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HelixAgent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:7061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:8100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:8100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LLMsVerifier's</w:t>
      </w:r>
      <w:r>
        <w:t xml:space="preserve"> </w:t>
      </w:r>
      <w:r>
        <w:t xml:space="preserve">port; a prior revision of this table and of</w:t>
      </w:r>
      <w:r>
        <w:t xml:space="preserve"> </w:t>
      </w:r>
      <w:r>
        <w:rPr>
          <w:rStyle w:val="VerbatimChar"/>
        </w:rPr>
        <w:t xml:space="preserve">hc_status</w:t>
      </w:r>
      <w:r>
        <w:t xml:space="preserve"> </w:t>
      </w:r>
      <w:r>
        <w:t xml:space="preserve">attributed it to</w:t>
      </w:r>
      <w:r>
        <w:t xml:space="preserve"> </w:t>
      </w:r>
      <w:r>
        <w:t xml:space="preserve">HelixAgent, so</w:t>
      </w:r>
      <w:r>
        <w:t xml:space="preserve"> </w:t>
      </w:r>
      <w:r>
        <w:rPr>
          <w:rStyle w:val="VerbatimChar"/>
        </w:rPr>
        <w:t xml:space="preserve">hc_status</w:t>
      </w:r>
      <w:r>
        <w:t xml:space="preserve"> </w:t>
      </w:r>
      <w:r>
        <w:t xml:space="preserve">reported "HelixAgent: DOWN" while HelixAgent was</w:t>
      </w:r>
      <w:r>
        <w:t xml:space="preserve"> </w:t>
      </w:r>
      <w:r>
        <w:t xml:space="preserve">serving normally. HelixAgent also exposes a liveness probe on</w:t>
      </w:r>
      <w:r>
        <w:t xml:space="preserve"> </w:t>
      </w:r>
      <w:r>
        <w:rPr>
          <w:rStyle w:val="VerbatimChar"/>
        </w:rPr>
        <w:t xml:space="preserve">:8111</w:t>
      </w:r>
      <w:r>
        <w:t xml:space="preserve">, but</w:t>
      </w:r>
      <w:r>
        <w:t xml:space="preserve"> </w:t>
      </w:r>
      <w:r>
        <w:t xml:space="preserve">that endpoint answers 200 while the service is still starting, so the status</w:t>
      </w:r>
      <w:r>
        <w:t xml:space="preserve"> </w:t>
      </w:r>
      <w:r>
        <w:t xml:space="preserve">probe deliberately targets</w:t>
      </w:r>
      <w:r>
        <w:t xml:space="preserve"> </w:t>
      </w:r>
      <w:r>
        <w:rPr>
          <w:rStyle w:val="VerbatimChar"/>
        </w:rPr>
        <w:t xml:space="preserve">:7061/v1/models</w:t>
      </w:r>
      <w:r>
        <w:t xml:space="preserve"> </w:t>
      </w:r>
      <w:r>
        <w:t xml:space="preserve">— the port consumers actually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gateway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hc_health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, which is why</w:t>
      </w:r>
      <w:r>
        <w:t xml:space="preserve"> </w:t>
      </w:r>
      <w:r>
        <w:rPr>
          <w:rStyle w:val="VerbatimChar"/>
        </w:rPr>
        <w:t xml:space="preserve">hc_health_url</w:t>
      </w:r>
      <w:r>
        <w:t xml:space="preserve"> </w:t>
      </w:r>
      <w:r>
        <w:t xml:space="preserve">exists; plain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against the TLS listener answers 400.</w:t>
      </w:r>
    </w:p>
    <w:bookmarkEnd w:id="13"/>
    <w:bookmarkStart w:id="14" w:name="safety"/>
    <w:p>
      <w:pPr>
        <w:pStyle w:val="Heading2"/>
      </w:pPr>
      <w:r>
        <w:t xml:space="preserve">Safety</w:t>
      </w:r>
    </w:p>
    <w:p>
      <w:pPr>
        <w:pStyle w:val="Compact"/>
        <w:numPr>
          <w:ilvl w:val="0"/>
          <w:numId w:val="1003"/>
        </w:numPr>
      </w:pPr>
      <w:r>
        <w:t xml:space="preserve">§11.4.161: uses rootless podman via the Containers submodule</w:t>
      </w:r>
    </w:p>
    <w:p>
      <w:pPr>
        <w:pStyle w:val="Compact"/>
        <w:numPr>
          <w:ilvl w:val="0"/>
          <w:numId w:val="1003"/>
        </w:numPr>
      </w:pPr>
      <w:r>
        <w:t xml:space="preserve">§11.4.119: single-owner GPU — only one track boots the coder</w:t>
      </w:r>
    </w:p>
    <w:p>
      <w:pPr>
        <w:pStyle w:val="Compact"/>
        <w:numPr>
          <w:ilvl w:val="0"/>
          <w:numId w:val="1003"/>
        </w:numPr>
      </w:pPr>
      <w:r>
        <w:t xml:space="preserve">§12.6: 60% memory ceiling applies to service boot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§3 Tasks 1.2-4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docs/helix_code/CLAUDE_TOOLKIT_EXTENSION.md</w:t>
      </w:r>
      <w:r>
        <w:t xml:space="preserve"> </w:t>
      </w:r>
      <w:r>
        <w:t xml:space="preserve">§1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docs/helix_code/RISK_ANALYSIS.md</w:t>
      </w:r>
      <w:r>
        <w:t xml:space="preserve"> </w:t>
      </w:r>
      <w:r>
        <w:t xml:space="preserve">— port collisions, GPU contention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2026-10-11T22:26:23Z</dcterms:created>
  <dcterms:modified xsi:type="dcterms:W3CDTF">2026-10-11T22:26:23Z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