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Re-surface previously-scheduled, critical, status-UNCERTAIN work; verify actual status from captured evidence before acting (never assume done). (collision-free alias of /reminder)</dc:description>
  <dc:language>en</dc:language>
  <cp:keywords/>
  <dcterms:created xsi:type="dcterms:W3CDTF">2026-10-11T22:27:38Z</dcterms:created>
  <dcterms:modified xsi:type="dcterms:W3CDTF">2026-10-11T22:27:38Z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