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c80314c10bb32ded9f0f198f495442283bf4ee4"/>
    <w:p>
      <w:pPr>
        <w:pStyle w:val="Heading1"/>
      </w:pPr>
      <w:r>
        <w:t xml:space="preserve">fixtures/backstop/ — T060 (SpecKit-004 "fast-dev-cycles", plan T-C10)</w:t>
      </w:r>
    </w:p>
    <w:p>
      <w:pPr>
        <w:pStyle w:val="FirstParagraph"/>
      </w:pPr>
      <w:r>
        <w:t xml:space="preserve">Fixtures proving</w:t>
      </w:r>
      <w:r>
        <w:t xml:space="preserve"> </w:t>
      </w:r>
      <w:r>
        <w:rPr>
          <w:rStyle w:val="VerbatimChar"/>
        </w:rPr>
        <w:t xml:space="preserve">constitution/scripts/fastcycle/gates/backstop.sh</w:t>
      </w:r>
      <w:r>
        <w:t xml:space="preserve"> </w:t>
      </w:r>
      <w:r>
        <w:t xml:space="preserve">(not</w:t>
      </w:r>
      <w:r>
        <w:t xml:space="preserve"> </w:t>
      </w:r>
      <w:r>
        <w:t xml:space="preserve">yet implemented — T077, plan task T-C10) will correctly implement: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DEC-17's drift rule</w:t>
      </w:r>
      <w:r>
        <w:t xml:space="preserve"> </w:t>
      </w:r>
      <w:r>
        <w:t xml:space="preserve">(research.md line 654 / plan.md T-C10 Work</w:t>
      </w:r>
      <w:r>
        <w:t xml:space="preserve"> </w:t>
      </w:r>
      <w:r>
        <w:t xml:space="preserve">line): the full backstop lane (every gate,</w:t>
      </w:r>
      <w:r>
        <w:t xml:space="preserve"> </w:t>
      </w:r>
      <w:r>
        <w:rPr>
          <w:rStyle w:val="VerbatimChar"/>
        </w:rPr>
        <w:t xml:space="preserve">--no-cache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--affected</w:t>
      </w:r>
      <w:r>
        <w:t xml:space="preserve"> </w:t>
      </w:r>
      <w:r>
        <w:t xml:space="preserve">narrowing) is compared against the fast lane's verdicts</w:t>
      </w:r>
      <w:r>
        <w:t xml:space="preserve"> </w:t>
      </w:r>
      <w:r>
        <w:t xml:space="preserve">for the SAME change; any gate the full lane FAILed but the fast lane</w:t>
      </w:r>
      <w:r>
        <w:t xml:space="preserve"> </w:t>
      </w:r>
      <w:r>
        <w:t xml:space="preserve">did not also report FAIL for (whether the gate was never selected at</w:t>
      </w:r>
      <w:r>
        <w:t xml:space="preserve"> </w:t>
      </w:r>
      <w:r>
        <w:t xml:space="preserve">all — a "selection hole" — or was selected but reported a different</w:t>
      </w:r>
      <w:r>
        <w:t xml:space="preserve"> </w:t>
      </w:r>
      <w:r>
        <w:t xml:space="preserve">verdict) is a</w:t>
      </w:r>
      <w:r>
        <w:t xml:space="preserve"> </w:t>
      </w:r>
      <w:r>
        <w:rPr>
          <w:b/>
          <w:bCs/>
        </w:rPr>
        <w:t xml:space="preserve">drift</w:t>
      </w:r>
      <w:r>
        <w:t xml:space="preserve">, a release blocker, and MUST block (exit 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constitution SS11.4.226's guard-freshness queue</w:t>
      </w:r>
      <w:r>
        <w:t xml:space="preserve">, drained</w:t>
      </w:r>
      <w:r>
        <w:t xml:space="preserve"> </w:t>
      </w:r>
      <w:r>
        <w:t xml:space="preserve">most-reopened-first per SS11.4.189,</w:t>
      </w:r>
      <w:r>
        <w:t xml:space="preserve"> </w:t>
      </w:r>
      <w:r>
        <w:rPr>
          <w:rStyle w:val="VerbatimChar"/>
        </w:rPr>
        <w:t xml:space="preserve">then stalest-first</w:t>
      </w:r>
      <w:r>
        <w:t xml:space="preserve">.</w:t>
      </w:r>
    </w:p>
    <w:bookmarkStart w:id="9" w:name="Xb8407c408f6567b11eb9de9e1dd2f4fd052a1cf"/>
    <w:p>
      <w:pPr>
        <w:pStyle w:val="Heading2"/>
      </w:pPr>
      <w:r>
        <w:t xml:space="preserve">No dedicated contract exists for T-C10 (confirmed, not assumed)</w:t>
      </w:r>
    </w:p>
    <w:p>
      <w:pPr>
        <w:pStyle w:val="FirstParagraph"/>
      </w:pPr>
      <w:r>
        <w:rPr>
          <w:rStyle w:val="VerbatimChar"/>
        </w:rPr>
        <w:t xml:space="preserve">specs/004-fast-dev-cycles/contracts/common-conventions.md</w:t>
      </w:r>
      <w:r>
        <w:t xml:space="preserve">'s "Tool map"</w:t>
      </w:r>
      <w:r>
        <w:t xml:space="preserve"> </w:t>
      </w:r>
      <w:r>
        <w:t xml:space="preserve">section explicitly lists</w:t>
      </w:r>
      <w:r>
        <w:t xml:space="preserve"> </w:t>
      </w:r>
      <w:r>
        <w:rPr>
          <w:rStyle w:val="VerbatimChar"/>
        </w:rPr>
        <w:t xml:space="preserve">$FC/gates/backstop.sh (T-C10)</w:t>
      </w:r>
      <w:r>
        <w:t xml:space="preserve"> </w:t>
      </w:r>
      <w:r>
        <w:t xml:space="preserve">among the tools</w:t>
      </w:r>
      <w:r>
        <w:t xml:space="preserve"> </w:t>
      </w:r>
      <w:r>
        <w:t xml:space="preserve">for which "no contract is invented here ... their interface, output and</w:t>
      </w:r>
      <w:r>
        <w:t xml:space="preserve"> </w:t>
      </w:r>
      <w:r>
        <w:t xml:space="preserve">RED fixtures are fixed by the plan task text until a contract is written."</w:t>
      </w:r>
      <w:r>
        <w:t xml:space="preserve"> </w:t>
      </w:r>
      <w:r>
        <w:t xml:space="preserve">A real</w:t>
      </w:r>
      <w:r>
        <w:t xml:space="preserve"> </w:t>
      </w:r>
      <w:r>
        <w:rPr>
          <w:rStyle w:val="VerbatimChar"/>
        </w:rPr>
        <w:t xml:space="preserve">ls specs/004-fast-dev-cycles/contracts/*.md</w:t>
      </w:r>
      <w:r>
        <w:t xml:space="preserve"> </w:t>
      </w:r>
      <w:r>
        <w:t xml:space="preserve">at authoring time</w:t>
      </w:r>
      <w:r>
        <w:t xml:space="preserve"> </w:t>
      </w:r>
      <w:r>
        <w:t xml:space="preserve">confirms no</w:t>
      </w:r>
      <w:r>
        <w:t xml:space="preserve"> </w:t>
      </w:r>
      <w:r>
        <w:rPr>
          <w:rStyle w:val="VerbatimChar"/>
        </w:rPr>
        <w:t xml:space="preserve">backstop*.md</w:t>
      </w:r>
      <w:r>
        <w:t xml:space="preserve"> </w:t>
      </w:r>
      <w:r>
        <w:t xml:space="preserve">(or similarly-named) contract file exists.</w:t>
      </w:r>
      <w:r>
        <w:t xml:space="preserve"> </w:t>
      </w:r>
      <w:r>
        <w:t xml:space="preserve">The CLI wire format this fixture set and the RED test assume is therefore</w:t>
      </w:r>
      <w:r>
        <w:t xml:space="preserve"> </w:t>
      </w:r>
      <w:r>
        <w:rPr>
          <w:b/>
          <w:bCs/>
        </w:rPr>
        <w:t xml:space="preserve">this file's own definition, binding-if-adopted on T-C10's implementer</w:t>
      </w:r>
      <w:r>
        <w:t xml:space="preserve">,</w:t>
      </w:r>
      <w:r>
        <w:t xml:space="preserve"> </w:t>
      </w:r>
      <w:r>
        <w:t xml:space="preserve">following this project's established house precedent</w:t>
      </w:r>
      <w:r>
        <w:t xml:space="preserve"> </w:t>
      </w:r>
      <w:r>
        <w:t xml:space="preserve">(</w:t>
      </w:r>
      <w:r>
        <w:rPr>
          <w:rStyle w:val="VerbatimChar"/>
        </w:rPr>
        <w:t xml:space="preserve">fixtures/mutation_reuse/README.md</w:t>
      </w:r>
      <w:r>
        <w:t xml:space="preserve">'s identical final section;</w:t>
      </w:r>
      <w:r>
        <w:t xml:space="preserve"> </w:t>
      </w:r>
      <w:r>
        <w:rPr>
          <w:rStyle w:val="VerbatimChar"/>
        </w:rPr>
        <w:t xml:space="preserve">test_verdict_cache_red.sh</w:t>
      </w:r>
      <w:r>
        <w:t xml:space="preserve">'s header comment).</w:t>
      </w:r>
    </w:p>
    <w:bookmarkEnd w:id="9"/>
    <w:bookmarkStart w:id="10" w:name="X681720a14e0fac7238be396daecb196a8af9c18"/>
    <w:p>
      <w:pPr>
        <w:pStyle w:val="Heading2"/>
      </w:pPr>
      <w:r>
        <w:t xml:space="preserve">Two closely-related, already-existing contracts this design reuses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affected-set-and-verdict-cache.md</w:t>
      </w:r>
      <w:r>
        <w:t xml:space="preserve">'s "Output schemas" section already</w:t>
      </w:r>
      <w:r>
        <w:t xml:space="preserve"> </w:t>
      </w:r>
      <w:r>
        <w:t xml:space="preserve">defines the</w:t>
      </w:r>
      <w:r>
        <w:t xml:space="preserve"> </w:t>
      </w:r>
      <w:r>
        <w:rPr>
          <w:rStyle w:val="VerbatimChar"/>
        </w:rPr>
        <w:t xml:space="preserve">verdicts/v1</w:t>
      </w:r>
      <w:r>
        <w:t xml:space="preserve"> </w:t>
      </w:r>
      <w:r>
        <w:t xml:space="preserve">document shape</w:t>
      </w:r>
      <w:r>
        <w:t xml:space="preserve"> </w:t>
      </w:r>
      <w:r>
        <w:t xml:space="preserve">(</w:t>
      </w:r>
      <w:r>
        <w:rPr>
          <w:rStyle w:val="VerbatimChar"/>
        </w:rPr>
        <w:t xml:space="preserve">{change_id, results: [{gate_id, verdict, source, evidence, duration_ms}], summary}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bs_selection_hole/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bs_negctrl_equal/</w:t>
      </w:r>
      <w:r>
        <w:t xml:space="preserve"> </w:t>
      </w:r>
      <w:r>
        <w:t xml:space="preserve">reuse this SAME shape for both</w:t>
      </w:r>
      <w:r>
        <w:t xml:space="preserve"> </w:t>
      </w:r>
      <w:r>
        <w:rPr>
          <w:rStyle w:val="VerbatimChar"/>
        </w:rPr>
        <w:t xml:space="preserve">fast_verdicts.json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full_verdicts.json</w:t>
      </w:r>
      <w:r>
        <w:t xml:space="preserve">, rather than inventing a new schema for backstop.sh</w:t>
      </w:r>
      <w:r>
        <w:t xml:space="preserve"> </w:t>
      </w:r>
      <w:r>
        <w:t xml:space="preserve">(constitution SS11.4.6 — do not invent when something adjacent already</w:t>
      </w:r>
      <w:r>
        <w:t xml:space="preserve"> </w:t>
      </w:r>
      <w:r>
        <w:t xml:space="preserve">exists). That same contract's</w:t>
      </w:r>
      <w:r>
        <w:t xml:space="preserve"> </w:t>
      </w:r>
      <w:r>
        <w:rPr>
          <w:rStyle w:val="VerbatimChar"/>
        </w:rPr>
        <w:t xml:space="preserve">VC-005 (backstop)</w:t>
      </w:r>
      <w:r>
        <w:t xml:space="preserve"> </w:t>
      </w:r>
      <w:r>
        <w:t xml:space="preserve">clause states the</w:t>
      </w:r>
      <w:r>
        <w:t xml:space="preserve"> </w:t>
      </w:r>
      <w:r>
        <w:t xml:space="preserve">special case DEC-17 generalises: "any gate PASS in fast lane but FAIL</w:t>
      </w:r>
      <w:r>
        <w:t xml:space="preserve"> </w:t>
      </w:r>
      <w:r>
        <w:t xml:space="preserve">in full lane is a release blocker."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catch-set-comparison-harness.md</w:t>
      </w:r>
      <w:r>
        <w:t xml:space="preserve">'s</w:t>
      </w:r>
      <w:r>
        <w:t xml:space="preserve"> </w:t>
      </w:r>
      <w:r>
        <w:rPr>
          <w:rStyle w:val="VerbatimChar"/>
        </w:rPr>
        <w:t xml:space="preserve">C-001</w:t>
      </w:r>
      <w:r>
        <w:t xml:space="preserve">-family exit-code convention</w:t>
      </w:r>
      <w:r>
        <w:t xml:space="preserve"> </w:t>
      </w:r>
      <w:r>
        <w:t xml:space="preserve">(0 clean, 1 a finding/release-blocker, 2 usage, 3 self-test/needle</w:t>
      </w:r>
      <w:r>
        <w:t xml:space="preserve"> </w:t>
      </w:r>
      <w:r>
        <w:t xml:space="preserve">failure, 4 BLIND) is followed by the CLI contract below, matching every</w:t>
      </w:r>
      <w:r>
        <w:t xml:space="preserve"> </w:t>
      </w:r>
      <w:r>
        <w:t xml:space="preserve">other tool in this suite (</w:t>
      </w:r>
      <w:r>
        <w:rPr>
          <w:rStyle w:val="VerbatimChar"/>
        </w:rPr>
        <w:t xml:space="preserve">common-conventions.md</w:t>
      </w:r>
      <w:r>
        <w:t xml:space="preserve"> </w:t>
      </w:r>
      <w:r>
        <w:t xml:space="preserve">C-001).</w:t>
      </w:r>
    </w:p>
    <w:bookmarkEnd w:id="10"/>
    <w:bookmarkStart w:id="11" w:name="scenario-fixtures"/>
    <w:p>
      <w:pPr>
        <w:pStyle w:val="Heading2"/>
      </w:pPr>
      <w:r>
        <w:t xml:space="preserve">Scenario fixtures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bs_selection_hole/</w:t>
            </w:r>
          </w:p>
        </w:tc>
        <w:tc>
          <w:tcPr/>
          <w:p>
            <w:pPr>
              <w:pStyle w:val="Compact"/>
            </w:pPr>
            <w:r>
              <w:t xml:space="preserve">golden-bad: a planted fast-lane selection hole → DRIFT report naming the gate → block (exit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bs_negctrl_equal/</w:t>
            </w:r>
          </w:p>
        </w:tc>
        <w:tc>
          <w:tcPr/>
          <w:p>
            <w:pPr>
              <w:pStyle w:val="Compact"/>
            </w:pPr>
            <w:r>
              <w:t xml:space="preserve">negative control: equal fast/full selections, including a real shared FAIL → NO_DRIFT (exit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bs_freshness_queue/</w:t>
            </w:r>
          </w:p>
        </w:tc>
        <w:tc>
          <w:tcPr/>
          <w:p>
            <w:pPr>
              <w:pStyle w:val="Compact"/>
            </w:pPr>
            <w:r>
              <w:t xml:space="preserve">guard-freshness queue drained most-reopened-first (then stalest-first), a fresh guard excluded despite the highest reopens_count</w:t>
            </w:r>
          </w:p>
        </w:tc>
      </w:tr>
    </w:tbl>
    <w:bookmarkEnd w:id="11"/>
    <w:bookmarkStart w:id="12" w:name="X24beee1e30acc9a9deef320f41d67333231cba9"/>
    <w:p>
      <w:pPr>
        <w:pStyle w:val="Heading2"/>
      </w:pPr>
      <w:r>
        <w:t xml:space="preserve">Reference computations (Section B / Section C of the RED test)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../lib/dec17_drift_ref.py</w:t>
      </w:r>
      <w:r>
        <w:t xml:space="preserve"> </w:t>
      </w:r>
      <w:r>
        <w:t xml:space="preserve">— this project's own from-scratch reference</w:t>
      </w:r>
      <w:r>
        <w:t xml:space="preserve"> </w:t>
      </w:r>
      <w:r>
        <w:t xml:space="preserve">implementation of DEC-17's drift rule, used to prove</w:t>
      </w:r>
      <w:r>
        <w:t xml:space="preserve"> </w:t>
      </w:r>
      <w:r>
        <w:rPr>
          <w:rStyle w:val="VerbatimChar"/>
        </w:rPr>
        <w:t xml:space="preserve">bs_selection_hole/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bs_negctrl_equal/</w:t>
      </w:r>
      <w:r>
        <w:t xml:space="preserve"> </w:t>
      </w:r>
      <w:r>
        <w:t xml:space="preserve">are non-vacuous BEFORE any</w:t>
      </w:r>
      <w:r>
        <w:t xml:space="preserve"> </w:t>
      </w:r>
      <w:r>
        <w:t xml:space="preserve">claim is made about the absent real tool.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../lib/guard_freshness_ref.py</w:t>
      </w:r>
      <w:r>
        <w:t xml:space="preserve"> </w:t>
      </w:r>
      <w:r>
        <w:t xml:space="preserve">— this project's own from-scratch</w:t>
      </w:r>
      <w:r>
        <w:t xml:space="preserve"> </w:t>
      </w:r>
      <w:r>
        <w:t xml:space="preserve">reference implementation of the SS11.4.226/SS11.4.189 freshness-queue</w:t>
      </w:r>
      <w:r>
        <w:t xml:space="preserve"> </w:t>
      </w:r>
      <w:r>
        <w:t xml:space="preserve">ordering rule, used to prove</w:t>
      </w:r>
      <w:r>
        <w:t xml:space="preserve"> </w:t>
      </w:r>
      <w:r>
        <w:rPr>
          <w:rStyle w:val="VerbatimChar"/>
        </w:rPr>
        <w:t xml:space="preserve">bs_freshness_queue/</w:t>
      </w:r>
      <w:r>
        <w:t xml:space="preserve"> </w:t>
      </w:r>
      <w:r>
        <w:t xml:space="preserve">is non-vacuous BEFORE</w:t>
      </w:r>
      <w:r>
        <w:t xml:space="preserve"> </w:t>
      </w:r>
      <w:r>
        <w:t xml:space="preserve">any claim is made about the absent real tool.</w:t>
      </w:r>
    </w:p>
    <w:p>
      <w:pPr>
        <w:pStyle w:val="FirstParagraph"/>
      </w:pPr>
      <w:r>
        <w:t xml:space="preserve">Neither reference module is imported by, or informs the design of, T-C10's</w:t>
      </w:r>
      <w:r>
        <w:t xml:space="preserve"> </w:t>
      </w:r>
      <w:r>
        <w:t xml:space="preserve">real implementation (Producer != Verifier, constitution SS11.4.240).</w:t>
      </w:r>
    </w:p>
    <w:bookmarkEnd w:id="12"/>
    <w:bookmarkStart w:id="13" w:name="Xb55fa9ccae7d37121310f5733439ff679e1f6a3"/>
    <w:p>
      <w:pPr>
        <w:pStyle w:val="Heading2"/>
      </w:pPr>
      <w:r>
        <w:t xml:space="preserve">The invented CLI wire format (binding-if-adopted)</w:t>
      </w:r>
    </w:p>
    <w:p>
      <w:pPr>
        <w:pStyle w:val="SourceCode"/>
      </w:pPr>
      <w:r>
        <w:rPr>
          <w:rStyle w:val="VerbatimChar"/>
        </w:rPr>
        <w:t xml:space="preserve">$FC/gates/backstop.sh run --config &lt;cfg&gt; --no-cache --out &lt;full_verdicts.json&gt;</w:t>
      </w:r>
      <w:r>
        <w:br/>
      </w:r>
      <w:r>
        <w:rPr>
          <w:rStyle w:val="VerbatimChar"/>
        </w:rPr>
        <w:t xml:space="preserve">    # Runs $FC/gates/gate_runner.sh over EVERY gate (--no-cache, no</w:t>
      </w:r>
      <w:r>
        <w:br/>
      </w:r>
      <w:r>
        <w:rPr>
          <w:rStyle w:val="VerbatimChar"/>
        </w:rPr>
        <w:t xml:space="preserve">    # --affected narrowing) -- reuses gate_runner.sh's verdicts/v1 output</w:t>
      </w:r>
      <w:r>
        <w:br/>
      </w:r>
      <w:r>
        <w:rPr>
          <w:rStyle w:val="VerbatimChar"/>
        </w:rPr>
        <w:t xml:space="preserve">    # schema unchanged. NOT exercised by this RED test (it composes</w:t>
      </w:r>
      <w:r>
        <w:br/>
      </w:r>
      <w:r>
        <w:rPr>
          <w:rStyle w:val="VerbatimChar"/>
        </w:rPr>
        <w:t xml:space="preserve">    # gate_runner.sh + a real gate corpus, neither of which this</w:t>
      </w:r>
      <w:r>
        <w:br/>
      </w:r>
      <w:r>
        <w:rPr>
          <w:rStyle w:val="VerbatimChar"/>
        </w:rPr>
        <w:t xml:space="preserve">    # fixture-driven RED test constructs; T077's own implementer-task</w:t>
      </w:r>
      <w:r>
        <w:br/>
      </w:r>
      <w:r>
        <w:rPr>
          <w:rStyle w:val="VerbatimChar"/>
        </w:rPr>
        <w:t xml:space="preserve">    # job, Producer != Verifier SS11.4.240).</w:t>
      </w:r>
      <w:r>
        <w:br/>
      </w:r>
      <w:r>
        <w:br/>
      </w:r>
      <w:r>
        <w:rPr>
          <w:rStyle w:val="VerbatimChar"/>
        </w:rPr>
        <w:t xml:space="preserve">$FC/gates/backstop.sh compare --fast &lt;fast_verdicts.json&gt; --full &lt;full_verdicts.json&gt; --out &lt;drift.json&gt; [--apply --map &lt;gate_map.json&gt;]</w:t>
      </w:r>
      <w:r>
        <w:br/>
      </w:r>
      <w:r>
        <w:rPr>
          <w:rStyle w:val="VerbatimChar"/>
        </w:rPr>
        <w:t xml:space="preserve">    # DEC-17 drift = a gate_id whose FULL verdict is FAIL and whose FAST</w:t>
      </w:r>
      <w:r>
        <w:br/>
      </w:r>
      <w:r>
        <w:rPr>
          <w:rStyle w:val="VerbatimChar"/>
        </w:rPr>
        <w:t xml:space="preserve">    # verdict is anything other than FAIL (absent -- selection hole -- or</w:t>
      </w:r>
      <w:r>
        <w:br/>
      </w:r>
      <w:r>
        <w:rPr>
          <w:rStyle w:val="VerbatimChar"/>
        </w:rPr>
        <w:t xml:space="preserve">    # PASS/SKIP/BLIND -- stale/wrong verdict). Exit 0: no drift found</w:t>
      </w:r>
      <w:r>
        <w:br/>
      </w:r>
      <w:r>
        <w:rPr>
          <w:rStyle w:val="VerbatimChar"/>
        </w:rPr>
        <w:t xml:space="preserve">    # (stdout first line "NO_DRIFT"). Exit 1: &gt;=1 drift found (stdout one</w:t>
      </w:r>
      <w:r>
        <w:br/>
      </w:r>
      <w:r>
        <w:rPr>
          <w:rStyle w:val="VerbatimChar"/>
        </w:rPr>
        <w:t xml:space="preserve">    # "DRIFT gate=&lt;id&gt; fast=&lt;verdict|ABSENT&gt; full=FAIL" line per drifting</w:t>
      </w:r>
      <w:r>
        <w:br/>
      </w:r>
      <w:r>
        <w:rPr>
          <w:rStyle w:val="VerbatimChar"/>
        </w:rPr>
        <w:t xml:space="preserve">    # gate, sorted by gate_id, then "DRIFT_COUNT=&lt;n&gt;") -- exit 1 IS the</w:t>
      </w:r>
      <w:r>
        <w:br/>
      </w:r>
      <w:r>
        <w:rPr>
          <w:rStyle w:val="VerbatimChar"/>
        </w:rPr>
        <w:t xml:space="preserve">    # block (C-001: code 1 = "a finding ... release blocker"; DEC-17:</w:t>
      </w:r>
      <w:r>
        <w:br/>
      </w:r>
      <w:r>
        <w:rPr>
          <w:rStyle w:val="VerbatimChar"/>
        </w:rPr>
        <w:t xml:space="preserve">    # "a drift ... is a release blocker"). --out writes a</w:t>
      </w:r>
      <w:r>
        <w:br/>
      </w:r>
      <w:r>
        <w:rPr>
          <w:rStyle w:val="VerbatimChar"/>
        </w:rPr>
        <w:t xml:space="preserve">    # backstop_drift/v1 document (schema, body_hash, drift[], drift_count,</w:t>
      </w:r>
      <w:r>
        <w:br/>
      </w:r>
      <w:r>
        <w:rPr>
          <w:rStyle w:val="VerbatimChar"/>
        </w:rPr>
        <w:t xml:space="preserve">    # run_meta per C-002). The optional --apply --map &lt;gate_map.json&gt;</w:t>
      </w:r>
      <w:r>
        <w:br/>
      </w:r>
      <w:r>
        <w:rPr>
          <w:rStyle w:val="VerbatimChar"/>
        </w:rPr>
        <w:t xml:space="preserve">    # pair (C-006: writes are behind an explicit --apply flag) marks each</w:t>
      </w:r>
      <w:r>
        <w:br/>
      </w:r>
      <w:r>
        <w:rPr>
          <w:rStyle w:val="VerbatimChar"/>
        </w:rPr>
        <w:t xml:space="preserve">    # drifting gate's affected-set map entry `force-full` per DEC-17/</w:t>
      </w:r>
      <w:r>
        <w:br/>
      </w:r>
      <w:r>
        <w:rPr>
          <w:rStyle w:val="VerbatimChar"/>
        </w:rPr>
        <w:t xml:space="preserve">    # AS-010a -- NOT exercised by this RED test's fixtures (it crosses</w:t>
      </w:r>
      <w:r>
        <w:br/>
      </w:r>
      <w:r>
        <w:rPr>
          <w:rStyle w:val="VerbatimChar"/>
        </w:rPr>
        <w:t xml:space="preserve">    # into T-C03's own map format; this file's scope is DEC-17's</w:t>
      </w:r>
      <w:r>
        <w:br/>
      </w:r>
      <w:r>
        <w:rPr>
          <w:rStyle w:val="VerbatimChar"/>
        </w:rPr>
        <w:t xml:space="preserve">    # detect-and-block rule alone, Producer != Verifier SS11.4.240).</w:t>
      </w:r>
      <w:r>
        <w:br/>
      </w:r>
      <w:r>
        <w:br/>
      </w:r>
      <w:r>
        <w:rPr>
          <w:rStyle w:val="VerbatimChar"/>
        </w:rPr>
        <w:t xml:space="preserve">$FC/gates/backstop.sh freshness-queue --registry &lt;registry.json&gt; --fingerprint &lt;fp&gt; --out &lt;queue.json&gt;</w:t>
      </w:r>
      <w:r>
        <w:br/>
      </w:r>
      <w:r>
        <w:rPr>
          <w:rStyle w:val="VerbatimChar"/>
        </w:rPr>
        <w:t xml:space="preserve">    # Drains the SS11.4.226 guard-freshness queue. A guard is STALE</w:t>
      </w:r>
      <w:r>
        <w:br/>
      </w:r>
      <w:r>
        <w:rPr>
          <w:rStyle w:val="VerbatimChar"/>
        </w:rPr>
        <w:t xml:space="preserve">    # (queued) iff its stored last_verdict_fingerprint != &lt;fp&gt; (including</w:t>
      </w:r>
      <w:r>
        <w:br/>
      </w:r>
      <w:r>
        <w:rPr>
          <w:rStyle w:val="VerbatimChar"/>
        </w:rPr>
        <w:t xml:space="preserve">    # never-executed -- absent/empty fingerprint, maximally stale); a</w:t>
      </w:r>
      <w:r>
        <w:br/>
      </w:r>
      <w:r>
        <w:rPr>
          <w:rStyle w:val="VerbatimChar"/>
        </w:rPr>
        <w:t xml:space="preserve">    # guard whose stored fingerprint MATCHES &lt;fp&gt; is FRESH and excluded</w:t>
      </w:r>
      <w:r>
        <w:br/>
      </w:r>
      <w:r>
        <w:rPr>
          <w:rStyle w:val="VerbatimChar"/>
        </w:rPr>
        <w:t xml:space="preserve">    # from the queue regardless of reopens_count. Queue order:</w:t>
      </w:r>
      <w:r>
        <w:br/>
      </w:r>
      <w:r>
        <w:rPr>
          <w:rStyle w:val="VerbatimChar"/>
        </w:rPr>
        <w:t xml:space="preserve">    # reopens_count descending (SS11.4.189 most-reopened-first) PRIMARY,</w:t>
      </w:r>
      <w:r>
        <w:br/>
      </w:r>
      <w:r>
        <w:rPr>
          <w:rStyle w:val="VerbatimChar"/>
        </w:rPr>
        <w:t xml:space="preserve">    # staleness descending (older/absent last_verdict_at first, "then</w:t>
      </w:r>
      <w:r>
        <w:br/>
      </w:r>
      <w:r>
        <w:rPr>
          <w:rStyle w:val="VerbatimChar"/>
        </w:rPr>
        <w:t xml:space="preserve">    # stalest-first" per SS11.4.226) SECONDARY tie-break only. Exit 0</w:t>
      </w:r>
      <w:r>
        <w:br/>
      </w:r>
      <w:r>
        <w:rPr>
          <w:rStyle w:val="VerbatimChar"/>
        </w:rPr>
        <w:t xml:space="preserve">    # always (an ordering emission, not a pass/fail judgement). stdout:</w:t>
      </w:r>
      <w:r>
        <w:br/>
      </w:r>
      <w:r>
        <w:rPr>
          <w:rStyle w:val="VerbatimChar"/>
        </w:rPr>
        <w:t xml:space="preserve">    # one "QUEUE &lt;rank&gt; guard=&lt;id&gt; reopens=&lt;n&gt;" line per queued guard IN</w:t>
      </w:r>
      <w:r>
        <w:br/>
      </w:r>
      <w:r>
        <w:rPr>
          <w:rStyle w:val="VerbatimChar"/>
        </w:rPr>
        <w:t xml:space="preserve">    # DRAIN ORDER, then "FRESH_COUNT=&lt;n&gt;" "STALE_COUNT=&lt;m&gt;". Exit 2 usage</w:t>
      </w:r>
      <w:r>
        <w:br/>
      </w:r>
      <w:r>
        <w:rPr>
          <w:rStyle w:val="VerbatimChar"/>
        </w:rPr>
        <w:t xml:space="preserve">    # error.</w:t>
      </w:r>
    </w:p>
    <w:bookmarkEnd w:id="13"/>
    <w:bookmarkStart w:id="14" w:name="what-this-red-test-does-not-cover"/>
    <w:p>
      <w:pPr>
        <w:pStyle w:val="Heading2"/>
      </w:pPr>
      <w:r>
        <w:t xml:space="preserve">What this RED test does NOT cover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subcommand's actual full-corpus execution (composes</w:t>
      </w:r>
      <w:r>
        <w:t xml:space="preserve"> </w:t>
      </w:r>
      <w:r>
        <w:rPr>
          <w:rStyle w:val="VerbatimChar"/>
        </w:rPr>
        <w:t xml:space="preserve">gate_runner.sh</w:t>
      </w:r>
      <w:r>
        <w:t xml:space="preserve"> </w:t>
      </w:r>
      <w:r>
        <w:t xml:space="preserve">+ a real gate/mutation corpus, neither constructed by</w:t>
      </w:r>
      <w:r>
        <w:t xml:space="preserve"> </w:t>
      </w:r>
      <w:r>
        <w:t xml:space="preserve">this fixture-driven RED test — T077's own implementer-task job).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--apply --map &lt;gate_map.json&gt;</w:t>
      </w:r>
      <w:r>
        <w:t xml:space="preserve"> </w:t>
      </w:r>
      <w:r>
        <w:t xml:space="preserve">write-back that marks a drifting</w:t>
      </w:r>
      <w:r>
        <w:t xml:space="preserve"> </w:t>
      </w:r>
      <w:r>
        <w:t xml:space="preserve">gate's map entry</w:t>
      </w:r>
      <w:r>
        <w:t xml:space="preserve"> </w:t>
      </w:r>
      <w:r>
        <w:rPr>
          <w:rStyle w:val="VerbatimChar"/>
        </w:rPr>
        <w:t xml:space="preserve">force-full</w:t>
      </w:r>
      <w:r>
        <w:t xml:space="preserve"> </w:t>
      </w:r>
      <w:r>
        <w:t xml:space="preserve">(AS-010a) — that crosses into T-C03's own</w:t>
      </w:r>
      <w:r>
        <w:t xml:space="preserve"> </w:t>
      </w:r>
      <w:r>
        <w:t xml:space="preserve">map format and is that contract's/test's 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test_affected_set_red.sh</w:t>
      </w:r>
      <w:r>
        <w:t xml:space="preserve">), not T-C10's (Producer != Verifier</w:t>
      </w:r>
      <w:r>
        <w:t xml:space="preserve"> </w:t>
      </w:r>
      <w:r>
        <w:t xml:space="preserve">SS11.4.240).</w:t>
      </w:r>
    </w:p>
    <w:p>
      <w:pPr>
        <w:pStyle w:val="Compact"/>
        <w:numPr>
          <w:ilvl w:val="0"/>
          <w:numId w:val="1004"/>
        </w:numPr>
      </w:pPr>
      <w:r>
        <w:t xml:space="preserve">The release-tag-time / nightly-on-</w:t>
      </w:r>
      <w:r>
        <w:rPr>
          <w:rStyle w:val="VerbatimChar"/>
        </w:rPr>
        <w:t xml:space="preserve">main</w:t>
      </w:r>
      <w:r>
        <w:t xml:space="preserve"> </w:t>
      </w:r>
      <w:r>
        <w:t xml:space="preserve">/ gate-engine-change scheduling</w:t>
      </w:r>
      <w:r>
        <w:t xml:space="preserve"> </w:t>
      </w:r>
      <w:r>
        <w:t xml:space="preserve">triggers DEC-17 names for WHEN the full lane runs — this RED test</w:t>
      </w:r>
      <w:r>
        <w:t xml:space="preserve"> </w:t>
      </w:r>
      <w:r>
        <w:t xml:space="preserve">covers only the COMPARISON + BLOCK behaviour and the freshness-queue</w:t>
      </w:r>
      <w:r>
        <w:t xml:space="preserve"> </w:t>
      </w:r>
      <w:r>
        <w:t xml:space="preserve">drain order, both of which are agnostic to what triggered the run.</w:t>
      </w:r>
    </w:p>
    <w:p>
      <w:pPr>
        <w:pStyle w:val="Compact"/>
        <w:numPr>
          <w:ilvl w:val="0"/>
          <w:numId w:val="1004"/>
        </w:numPr>
      </w:pPr>
      <w:r>
        <w:t xml:space="preserve">The CLI wire format above is UNCONFIRMED by any</w:t>
      </w:r>
      <w:r>
        <w:t xml:space="preserve"> </w:t>
      </w:r>
      <w:r>
        <w:rPr>
          <w:rStyle w:val="VerbatimChar"/>
        </w:rPr>
        <w:t xml:space="preserve">contracts/*.md</w:t>
      </w:r>
      <w:r>
        <w:t xml:space="preserve"> </w:t>
      </w:r>
      <w:r>
        <w:t xml:space="preserve">file</w:t>
      </w:r>
      <w:r>
        <w:t xml:space="preserve"> </w:t>
      </w:r>
      <w:r>
        <w:t xml:space="preserve">(none exists for T-C10 at the time this file was written — confirmed by</w:t>
      </w:r>
      <w:r>
        <w:t xml:space="preserve"> </w:t>
      </w:r>
      <w:r>
        <w:t xml:space="preserve">a real directory listing and</w:t>
      </w:r>
      <w:r>
        <w:t xml:space="preserve"> </w:t>
      </w:r>
      <w:r>
        <w:rPr>
          <w:rStyle w:val="VerbatimChar"/>
        </w:rPr>
        <w:t xml:space="preserve">common-conventions.md</w:t>
      </w:r>
      <w:r>
        <w:t xml:space="preserve">'s own explicit</w:t>
      </w:r>
      <w:r>
        <w:t xml:space="preserve"> </w:t>
      </w:r>
      <w:r>
        <w:t xml:space="preserve">"open gap" listing, not assumed) and is DEFINED here,</w:t>
      </w:r>
      <w:r>
        <w:t xml:space="preserve"> </w:t>
      </w:r>
      <w:r>
        <w:t xml:space="preserve">binding-if-adopted, per this project's established house precedent.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2026-10-11T22:28:16Z</dcterms:created>
  <dcterms:modified xsi:type="dcterms:W3CDTF">2026-10-11T22:28:16Z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