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12a7dfc236d5c27630273471d5e31a240022a4"/>
    <w:p>
      <w:pPr>
        <w:pStyle w:val="Heading1"/>
      </w:pPr>
      <w:r>
        <w:t xml:space="preserve">bs_freshness_queue — guard-freshness drain order, most-reopened-first (T060)</w:t>
      </w:r>
    </w:p>
    <w:p>
      <w:pPr>
        <w:pStyle w:val="FirstParagraph"/>
      </w:pPr>
      <w:r>
        <w:rPr>
          <w:rStyle w:val="VerbatimChar"/>
        </w:rPr>
        <w:t xml:space="preserve">registry.json</w:t>
      </w:r>
      <w:r>
        <w:t xml:space="preserve"> </w:t>
      </w:r>
      <w:r>
        <w:t xml:space="preserve">carries 5 toy guards,</w:t>
      </w:r>
      <w:r>
        <w:t xml:space="preserve"> </w:t>
      </w:r>
      <w:r>
        <w:rPr>
          <w:rStyle w:val="VerbatimChar"/>
        </w:rPr>
        <w:t xml:space="preserve">fingerprint.txt</w:t>
      </w:r>
      <w:r>
        <w:t xml:space="preserve"> </w:t>
      </w:r>
      <w:r>
        <w:t xml:space="preserve">carries the</w:t>
      </w:r>
      <w:r>
        <w:t xml:space="preserve"> </w:t>
      </w:r>
      <w:r>
        <w:t xml:space="preserve">current artifact fingerprint (</w:t>
      </w:r>
      <w:r>
        <w:rPr>
          <w:rStyle w:val="VerbatimChar"/>
        </w:rPr>
        <w:t xml:space="preserve">fp-2026-09-29</w:t>
      </w:r>
      <w:r>
        <w:t xml:space="preserve">) the freshness-queue is</w:t>
      </w:r>
      <w:r>
        <w:t xml:space="preserve"> </w:t>
      </w:r>
      <w:r>
        <w:t xml:space="preserve">computed against.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guard_id</w:t>
            </w:r>
          </w:p>
        </w:tc>
        <w:tc>
          <w:tcPr/>
          <w:p>
            <w:pPr>
              <w:pStyle w:val="Compact"/>
            </w:pPr>
            <w:r>
              <w:t xml:space="preserve">reopens_count</w:t>
            </w:r>
          </w:p>
        </w:tc>
        <w:tc>
          <w:tcPr/>
          <w:p>
            <w:pPr>
              <w:pStyle w:val="Compact"/>
            </w:pPr>
            <w:r>
              <w:t xml:space="preserve">fingerprint matches current?</w:t>
            </w:r>
          </w:p>
        </w:tc>
        <w:tc>
          <w:tcPr/>
          <w:p>
            <w:pPr>
              <w:pStyle w:val="Compact"/>
            </w:pPr>
            <w:r>
              <w:t xml:space="preserve">last_verdict_at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GUARD-HIGH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 (</w:t>
            </w:r>
            <w:r>
              <w:rPr>
                <w:rStyle w:val="VerbatimChar"/>
              </w:rPr>
              <w:t xml:space="preserve">fp-OLD-1</w:t>
            </w:r>
            <w:r>
              <w:t xml:space="preserve">) — STALE</w:t>
            </w:r>
          </w:p>
        </w:tc>
        <w:tc>
          <w:tcPr/>
          <w:p>
            <w:pPr>
              <w:pStyle w:val="Compact"/>
            </w:pPr>
            <w:r>
              <w:t xml:space="preserve">2026-01-01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GUARD-MID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(</w:t>
            </w:r>
            <w:r>
              <w:rPr>
                <w:rStyle w:val="VerbatimChar"/>
              </w:rPr>
              <w:t xml:space="preserve">fp-OLD-2</w:t>
            </w:r>
            <w:r>
              <w:t xml:space="preserve">) — STALE</w:t>
            </w:r>
          </w:p>
        </w:tc>
        <w:tc>
          <w:tcPr/>
          <w:p>
            <w:pPr>
              <w:pStyle w:val="Compact"/>
            </w:pPr>
            <w:r>
              <w:t xml:space="preserve">2026-06-01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GUARD-TIE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 (</w:t>
            </w:r>
            <w:r>
              <w:rPr>
                <w:rStyle w:val="VerbatimChar"/>
              </w:rPr>
              <w:t xml:space="preserve">fp-OLD-3</w:t>
            </w:r>
            <w:r>
              <w:t xml:space="preserve">) — STALE</w:t>
            </w:r>
          </w:p>
        </w:tc>
        <w:tc>
          <w:tcPr/>
          <w:p>
            <w:pPr>
              <w:pStyle w:val="Compact"/>
            </w:pPr>
            <w:r>
              <w:t xml:space="preserve">2026-08-01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GUARD-NEVER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no (never executed) — STALE</w:t>
            </w:r>
          </w:p>
        </w:tc>
        <w:tc>
          <w:tcPr/>
          <w:p>
            <w:pPr>
              <w:pStyle w:val="Compact"/>
            </w:pPr>
            <w:r>
              <w:t xml:space="preserve">(absent)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GUARD-FRESH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FRESH</w:t>
            </w:r>
          </w:p>
        </w:tc>
        <w:tc>
          <w:tcPr/>
          <w:p>
            <w:pPr>
              <w:pStyle w:val="Compact"/>
            </w:pPr>
            <w:r>
              <w:t xml:space="preserve">2026-09-29</w:t>
            </w:r>
          </w:p>
        </w:tc>
      </w:tr>
    </w:tbl>
    <w:p>
      <w:pPr>
        <w:pStyle w:val="BodyText"/>
      </w:pPr>
      <w:r>
        <w:t xml:space="preserve">Per constitution SS11.4.226 ("... the never-executed/stale/over-budget set</w:t>
      </w:r>
      <w:r>
        <w:t xml:space="preserve"> </w:t>
      </w:r>
      <w:r>
        <w:t xml:space="preserve">feeds a STANDING risk-ordered re-run queue (most-reopened-first SS11.4.189,</w:t>
      </w:r>
      <w:r>
        <w:t xml:space="preserve"> </w:t>
      </w:r>
      <w:r>
        <w:t xml:space="preserve">then stalest-first)") the drain order the real</w:t>
      </w:r>
      <w:r>
        <w:t xml:space="preserve"> </w:t>
      </w:r>
      <w:r>
        <w:rPr>
          <w:rStyle w:val="VerbatimChar"/>
        </w:rPr>
        <w:t xml:space="preserve">backstop.sh freshness-queue</w:t>
      </w:r>
      <w:r>
        <w:t xml:space="preserve"> </w:t>
      </w:r>
      <w:r>
        <w:t xml:space="preserve">subcommand MUST emit is: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GUARD-HIGH</w:t>
      </w:r>
      <w:r>
        <w:t xml:space="preserve"> </w:t>
      </w:r>
      <w:r>
        <w:t xml:space="preserve">(reopens=9 — highest among the stale set)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GUARD-MID</w:t>
      </w:r>
      <w:r>
        <w:t xml:space="preserve"> </w:t>
      </w:r>
      <w:r>
        <w:t xml:space="preserve">(reopens=4,</w:t>
      </w:r>
      <w:r>
        <w:t xml:space="preserve"> </w:t>
      </w:r>
      <w:r>
        <w:rPr>
          <w:rStyle w:val="VerbatimChar"/>
        </w:rPr>
        <w:t xml:space="preserve">last_verdict_at=2026-06-01</w:t>
      </w:r>
      <w:r>
        <w:t xml:space="preserve"> </w:t>
      </w:r>
      <w:r>
        <w:t xml:space="preserve">— older/staler than GUARD-TIE)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GUARD-TIE</w:t>
      </w:r>
      <w:r>
        <w:t xml:space="preserve"> </w:t>
      </w:r>
      <w:r>
        <w:t xml:space="preserve">(reopens=4,</w:t>
      </w:r>
      <w:r>
        <w:t xml:space="preserve"> </w:t>
      </w:r>
      <w:r>
        <w:rPr>
          <w:rStyle w:val="VerbatimChar"/>
        </w:rPr>
        <w:t xml:space="preserve">last_verdict_at=2026-08-01</w:t>
      </w:r>
      <w:r>
        <w:t xml:space="preserve"> </w:t>
      </w:r>
      <w:r>
        <w:t xml:space="preserve">— the tie-break)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GUARD-NEVER</w:t>
      </w:r>
      <w:r>
        <w:t xml:space="preserve"> </w:t>
      </w:r>
      <w:r>
        <w:t xml:space="preserve">(reopens=2 — lowest reopens_count wins last, DESPITE being</w:t>
      </w:r>
      <w:r>
        <w:t xml:space="preserve"> </w:t>
      </w:r>
      <w:r>
        <w:t xml:space="preserve">maximally stale/never-executed: reopens_count is the PRIMARY sort key,</w:t>
      </w:r>
      <w:r>
        <w:t xml:space="preserve"> </w:t>
      </w:r>
      <w:r>
        <w:t xml:space="preserve">staleness is only a tie-break on equal reopens_count)</w:t>
      </w:r>
    </w:p>
    <w:p>
      <w:pPr>
        <w:pStyle w:val="FirstParagraph"/>
      </w:pPr>
      <w:r>
        <w:rPr>
          <w:rStyle w:val="VerbatimChar"/>
        </w:rPr>
        <w:t xml:space="preserve">GUARD-FRESH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excluded from the queue entirely</w:t>
      </w:r>
      <w:r>
        <w:t xml:space="preserve">, despite having the</w:t>
      </w:r>
      <w:r>
        <w:t xml:space="preserve"> </w:t>
      </w:r>
      <w:r>
        <w:t xml:space="preserve">single highest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(99) of all 5 guards — because its stored</w:t>
      </w:r>
      <w:r>
        <w:t xml:space="preserve"> </w:t>
      </w:r>
      <w:r>
        <w:rPr>
          <w:rStyle w:val="VerbatimChar"/>
        </w:rPr>
        <w:t xml:space="preserve">last_verdict_fingerprint</w:t>
      </w:r>
      <w:r>
        <w:t xml:space="preserve"> </w:t>
      </w:r>
      <w:r>
        <w:t xml:space="preserve">matches the current fingerprint (it already has</w:t>
      </w:r>
      <w:r>
        <w:t xml:space="preserve"> </w:t>
      </w:r>
      <w:r>
        <w:t xml:space="preserve">a verdict on the current artifact and needs no re-run). This is the</w:t>
      </w:r>
      <w:r>
        <w:t xml:space="preserve"> </w:t>
      </w:r>
      <w:r>
        <w:t xml:space="preserve">fixture's negative-control half: a naive implementation that ranks by</w:t>
      </w:r>
      <w:r>
        <w:t xml:space="preserve"> </w:t>
      </w:r>
      <w:r>
        <w:rPr>
          <w:rStyle w:val="VerbatimChar"/>
        </w:rPr>
        <w:t xml:space="preserve">reopens_count</w:t>
      </w:r>
      <w:r>
        <w:t xml:space="preserve"> </w:t>
      </w:r>
      <w:r>
        <w:t xml:space="preserve">alone with no freshness gate would wrongly place</w:t>
      </w:r>
      <w:r>
        <w:t xml:space="preserve"> </w:t>
      </w:r>
      <w:r>
        <w:rPr>
          <w:rStyle w:val="VerbatimChar"/>
        </w:rPr>
        <w:t xml:space="preserve">GUARD-FRESH</w:t>
      </w:r>
      <w:r>
        <w:t xml:space="preserve"> </w:t>
      </w:r>
      <w:r>
        <w:t xml:space="preserve">at rank 1.</w:t>
      </w:r>
    </w:p>
    <w:p>
      <w:pPr>
        <w:pStyle w:val="BodyText"/>
      </w:pPr>
      <w:r>
        <w:rPr>
          <w:rStyle w:val="VerbatimChar"/>
        </w:rPr>
        <w:t xml:space="preserve">expected</w:t>
      </w:r>
      <w:r>
        <w:t xml:space="preserve">: first line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then the 4 stale guard_ids in required</w:t>
      </w:r>
      <w:r>
        <w:t xml:space="preserve"> </w:t>
      </w:r>
      <w:r>
        <w:t xml:space="preserve">drain order, then</w:t>
      </w:r>
      <w:r>
        <w:t xml:space="preserve"> </w:t>
      </w:r>
      <w:r>
        <w:rPr>
          <w:rStyle w:val="VerbatimChar"/>
        </w:rPr>
        <w:t xml:space="preserve">FRESH_EXCLUDED=GUARD-FRESH</w:t>
      </w:r>
      <w:r>
        <w:t xml:space="preserve">, then the</w:t>
      </w:r>
      <w:r>
        <w:t xml:space="preserve"> </w:t>
      </w:r>
      <w:r>
        <w:rPr>
          <w:rStyle w:val="VerbatimChar"/>
        </w:rPr>
        <w:t xml:space="preserve">FRESH_COUNT=1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STALE_COUNT=4</w:t>
      </w:r>
      <w:r>
        <w:t xml:space="preserve"> </w:t>
      </w:r>
      <w:r>
        <w:t xml:space="preserve">summary lines.</w:t>
      </w:r>
    </w:p>
    <w:p>
      <w:pPr>
        <w:pStyle w:val="BodyText"/>
      </w:pPr>
      <w:r>
        <w:t xml:space="preserve">This fixture is proven non-vacuous by</w:t>
      </w:r>
      <w:r>
        <w:t xml:space="preserve"> </w:t>
      </w:r>
      <w:r>
        <w:rPr>
          <w:rStyle w:val="VerbatimChar"/>
        </w:rPr>
        <w:t xml:space="preserve">guard_freshness_ref.py</w:t>
      </w:r>
      <w:r>
        <w:t xml:space="preserve"> </w:t>
      </w:r>
      <w:r>
        <w:t xml:space="preserve">(this</w:t>
      </w:r>
      <w:r>
        <w:t xml:space="preserve"> </w:t>
      </w:r>
      <w:r>
        <w:t xml:space="preserve">project's own from-scratch reference implementation) in the RED test's</w:t>
      </w:r>
      <w:r>
        <w:t xml:space="preserve"> </w:t>
      </w:r>
      <w:r>
        <w:t xml:space="preserve">Section C, BEFORE any claim is made about the absent real tool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gates/backstop.sh freshness-queue</w:t>
      </w:r>
      <w:r>
        <w:t xml:space="preserve">) in Section D. Section C also proves</w:t>
      </w:r>
      <w:r>
        <w:t xml:space="preserve"> </w:t>
      </w:r>
      <w:r>
        <w:t xml:space="preserve">TWO discriminating control needles this data set is specifically built to</w:t>
      </w:r>
      <w:r>
        <w:t xml:space="preserve"> </w:t>
      </w:r>
      <w:r>
        <w:t xml:space="preserve">exercise: (1) sorting by staleness alone (ignoring reopens_count) would</w:t>
      </w:r>
      <w:r>
        <w:t xml:space="preserve"> </w:t>
      </w:r>
      <w:r>
        <w:t xml:space="preserve">produce a DIFFERENT order (</w:t>
      </w:r>
      <w:r>
        <w:rPr>
          <w:rStyle w:val="VerbatimChar"/>
        </w:rPr>
        <w:t xml:space="preserve">GUARD-NEVER</w:t>
      </w:r>
      <w:r>
        <w:t xml:space="preserve"> </w:t>
      </w:r>
      <w:r>
        <w:t xml:space="preserve">first, since it is maximally</w:t>
      </w:r>
      <w:r>
        <w:t xml:space="preserve"> </w:t>
      </w:r>
      <w:r>
        <w:t xml:space="preserve">stale) — proving reopens_count genuinely dominates the primary sort;</w:t>
      </w:r>
      <w:r>
        <w:t xml:space="preserve"> </w:t>
      </w:r>
      <w:r>
        <w:t xml:space="preserve">(2) sorting by reopens_count alone (ignoring the freshness gate) would</w:t>
      </w:r>
      <w:r>
        <w:t xml:space="preserve"> </w:t>
      </w:r>
      <w:r>
        <w:t xml:space="preserve">wrongly INCLUDE</w:t>
      </w:r>
      <w:r>
        <w:t xml:space="preserve"> </w:t>
      </w:r>
      <w:r>
        <w:rPr>
          <w:rStyle w:val="VerbatimChar"/>
        </w:rPr>
        <w:t xml:space="preserve">GUARD-FRESH</w:t>
      </w:r>
      <w:r>
        <w:t xml:space="preserve"> </w:t>
      </w:r>
      <w:r>
        <w:t xml:space="preserve">at rank 1 — proving the freshness gate is a</w:t>
      </w:r>
      <w:r>
        <w:t xml:space="preserve"> </w:t>
      </w:r>
      <w:r>
        <w:t xml:space="preserve">real, necessary, separate mechanism from the ranking.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2026-10-11T22:28:14Z</dcterms:created>
  <dcterms:modified xsi:type="dcterms:W3CDTF">2026-10-11T22:28:14Z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