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a_good_classify_executing"/>
    <w:p>
      <w:pPr>
        <w:pStyle w:val="Heading1"/>
      </w:pPr>
      <w:r>
        <w:t xml:space="preserve">ga_good_classify_executing</w:t>
      </w:r>
    </w:p>
    <w:p>
      <w:pPr>
        <w:pStyle w:val="FirstParagraph"/>
      </w:pPr>
      <w:r>
        <w:t xml:space="preserve">Golden-good classification case.</w:t>
      </w:r>
      <w:r>
        <w:t xml:space="preserve"> </w:t>
      </w:r>
      <w:r>
        <w:rPr>
          <w:rStyle w:val="VerbatimChar"/>
        </w:rPr>
        <w:t xml:space="preserve">_shared/gates/gate_executing.sh</w:t>
      </w:r>
      <w:r>
        <w:t xml:space="preserve"> </w:t>
      </w:r>
      <w:r>
        <w:t xml:space="preserve">is a real,</w:t>
      </w:r>
      <w:r>
        <w:t xml:space="preserve"> </w:t>
      </w:r>
      <w:r>
        <w:t xml:space="preserve">content-driven check (exits 1 when</w:t>
      </w:r>
      <w:r>
        <w:t xml:space="preserve"> </w:t>
      </w:r>
      <w:r>
        <w:rPr>
          <w:rStyle w:val="VerbatimChar"/>
        </w:rPr>
        <w:t xml:space="preserve">FORBIDDEN_MARKER</w:t>
      </w:r>
      <w:r>
        <w:t xml:space="preserve"> </w:t>
      </w:r>
      <w:r>
        <w:t xml:space="preserve">is present in its</w:t>
      </w:r>
      <w:r>
        <w:t xml:space="preserve"> </w:t>
      </w:r>
      <w:r>
        <w:t xml:space="preserve">target, 0 otherwise — verified live during authoring, see</w:t>
      </w:r>
      <w:r>
        <w:t xml:space="preserve"> </w:t>
      </w:r>
      <w:r>
        <w:rPr>
          <w:rStyle w:val="VerbatimChar"/>
        </w:rPr>
        <w:t xml:space="preserve">_shared/gates/</w:t>
      </w:r>
      <w:r>
        <w:t xml:space="preserve"> </w:t>
      </w:r>
      <w:r>
        <w:t xml:space="preserve">invocations in the RED test itself).</w:t>
      </w:r>
      <w:r>
        <w:t xml:space="preserve"> </w:t>
      </w:r>
      <w:r>
        <w:rPr>
          <w:rStyle w:val="VerbatimChar"/>
        </w:rPr>
        <w:t xml:space="preserve">gate_audit.py classify</w:t>
      </w:r>
      <w:r>
        <w:t xml:space="preserve"> </w:t>
      </w:r>
      <w:r>
        <w:t xml:space="preserve">MUST report</w:t>
      </w:r>
      <w:r>
        <w:t xml:space="preserve"> </w:t>
      </w:r>
      <w:r>
        <w:rPr>
          <w:rStyle w:val="VerbatimChar"/>
        </w:rPr>
        <w:t xml:space="preserve">TOY-GATE-EXECUTING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vacuous</w:t>
      </w:r>
      <w:r>
        <w:t xml:space="preserve"> </w:t>
      </w:r>
      <w:r>
        <w:t xml:space="preserve">(it has a</w:t>
      </w:r>
      <w:r>
        <w:t xml:space="preserve"> </w:t>
      </w:r>
      <w:r>
        <w:t xml:space="preserve">real fail path) and never</w:t>
      </w:r>
      <w:r>
        <w:t xml:space="preserve"> </w:t>
      </w:r>
      <w:r>
        <w:rPr>
          <w:rStyle w:val="VerbatimChar"/>
        </w:rPr>
        <w:t xml:space="preserve">named-only</w:t>
      </w:r>
      <w:r>
        <w:t xml:space="preserve"> </w:t>
      </w:r>
      <w:r>
        <w:t xml:space="preserve">(it has a real script body).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2026-10-11T22:28:34Z</dcterms:created>
  <dcterms:modified xsi:type="dcterms:W3CDTF">2026-10-11T22:28:34Z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