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35a524ba3150235886a1d6baa47e339ce18a40"/>
    <w:p>
      <w:pPr>
        <w:pStyle w:val="Heading1"/>
      </w:pPr>
      <w:r>
        <w:t xml:space="preserve">mr_one_input_changed (primary FR-006/plan-T-C07 case)</w:t>
      </w:r>
    </w:p>
    <w:p>
      <w:pPr>
        <w:pStyle w:val="FirstParagraph"/>
      </w:pPr>
      <w:r>
        <w:t xml:space="preserve">put stores a KILLED verdict against observed_input.txt's real sha256. get asks with observed_input_flipped.txt's sha256 instead (one byte of the gate's observed input genuinely changed). Task line: 'changing one gate input re-runs that gate's mutations' -- this is that case, literally.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MISS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2026-10-11T22:28:55Z</dcterms:created>
  <dcterms:modified xsi:type="dcterms:W3CDTF">2026-10-11T22:28:55Z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