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594427a61d32ca0b67bc3a8b60e49ce6d59608"/>
    <w:p>
      <w:pPr>
        <w:pStyle w:val="Heading2"/>
      </w:pPr>
      <w:r>
        <w:t xml:space="preserve">AI/AK. Phase 39.AW (2026-05-14) — D3 wired touch panel + UI scaling closure cycle</w:t>
      </w:r>
    </w:p>
    <w:bookmarkStart w:id="9" w:name="X04df161e310a2f3e6107e4fd08548cd6cabf92a"/>
    <w:p>
      <w:pPr>
        <w:pStyle w:val="Heading3"/>
      </w:pPr>
      <w:r>
        <w:t xml:space="preserve">AI. D3 wired touch panel non-functional —</w:t>
      </w:r>
      <w:r>
        <w:t xml:space="preserve"> </w:t>
      </w:r>
      <w:r>
        <w:rPr>
          <w:rStyle w:val="VerbatimChar"/>
        </w:rPr>
        <w:t xml:space="preserve">Phase 39.AW + 39.AY closure, 2026-05-14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39.AW source-side + Phase 39.AY captured-evidence verification (1.1.5-dev, between 0.0.11 and pre-Sonos tag).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Closure commits: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011fcd5b15b</w:t>
      </w:r>
      <w:r>
        <w:t xml:space="preserve"> </w:t>
      </w:r>
      <w:r>
        <w:t xml:space="preserve">(Phase 39.AW source-side fix); Phase 4 verification</w:t>
      </w:r>
      <w:r>
        <w:t xml:space="preserve"> </w:t>
      </w:r>
      <w:r>
        <w:rPr>
          <w:rStyle w:val="VerbatimChar"/>
        </w:rPr>
        <w:t xml:space="preserve">qa-results/d3_phase4_postflash_20260514_1649/PHASE_4_VERDICT.md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D3's primary touch panel was reconnected via wired-direct HDMI + 2 USB ports (operator hardware change). Touch input did NOT work despite the panel being functional via the previous wireless connection. Phase 1 captured-evidence (</w:t>
      </w:r>
      <w:r>
        <w:rPr>
          <w:rStyle w:val="VerbatimChar"/>
        </w:rPr>
        <w:t xml:space="preserve">qa-results/d3_phase1_forensics_20260514_1453/d3_touch_forensics_*</w:t>
      </w:r>
      <w:r>
        <w:t xml:space="preserve">) via live ADB revealed the panel is</w:t>
      </w:r>
      <w:r>
        <w:t xml:space="preserve"> </w:t>
      </w:r>
      <w:r>
        <w:rPr>
          <w:rStyle w:val="VerbatimChar"/>
        </w:rPr>
        <w:t xml:space="preserve">wch.cn USB2IIC_CTP_CONTROL</w:t>
      </w:r>
      <w:r>
        <w:t xml:space="preserve"> </w:t>
      </w:r>
      <w:r>
        <w:t xml:space="preserve">(USB VID</w:t>
      </w:r>
      <w:r>
        <w:t xml:space="preserve"> </w:t>
      </w:r>
      <w:r>
        <w:rPr>
          <w:rStyle w:val="VerbatimChar"/>
        </w:rPr>
        <w:t xml:space="preserve">32d7</w:t>
      </w:r>
      <w:r>
        <w:t xml:space="preserve"> </w:t>
      </w:r>
      <w:r>
        <w:t xml:space="preserve">PID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 — a THIRD vendor not in</w:t>
      </w:r>
      <w:r>
        <w:t xml:space="preserve"> </w:t>
      </w:r>
      <w:r>
        <w:rPr>
          <w:rStyle w:val="VerbatimChar"/>
        </w:rPr>
        <w:t xml:space="preserve">atmosphere-touch-config.sh</w:t>
      </w:r>
      <w:r>
        <w:t xml:space="preserve">'s hardcoded list of Nuvoton V5000 (</w:t>
      </w:r>
      <w:r>
        <w:rPr>
          <w:rStyle w:val="VerbatimChar"/>
        </w:rPr>
        <w:t xml:space="preserve">222a:0002</w:t>
      </w:r>
      <w:r>
        <w:t xml:space="preserve">) and QDtech MPI7009 (</w:t>
      </w:r>
      <w:r>
        <w:rPr>
          <w:rStyle w:val="VerbatimChar"/>
        </w:rPr>
        <w:t xml:space="preserve">0712:0009</w:t>
      </w:r>
      <w:r>
        <w:t xml:space="preserve">). The bridge presents 3 USB-HID interfaces (event8 mouse, event7 keyboard, event6 touch); without an IDC file at</w:t>
      </w:r>
      <w:r>
        <w:t xml:space="preserve"> </w:t>
      </w:r>
      <w:r>
        <w:rPr>
          <w:rStyle w:val="VerbatimChar"/>
        </w:rPr>
        <w:t xml:space="preserve">/vendor/usr/idc/Vendor_32d7_Product_0001.idc</w:t>
      </w:r>
      <w:r>
        <w:t xml:space="preserve">, Android InputManager could not reliably classify event6 as a touchscreen.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Source-side fix: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device/rockchip/rk3588/idc/Vendor_32d7_Product_0001.idc</w:t>
      </w:r>
      <w:r>
        <w:t xml:space="preserve"> </w:t>
      </w:r>
      <w:r>
        <w:t xml:space="preserve">declaring</w:t>
      </w:r>
      <w:r>
        <w:t xml:space="preserve"> </w:t>
      </w:r>
      <w:r>
        <w:rPr>
          <w:rStyle w:val="VerbatimChar"/>
        </w:rPr>
        <w:t xml:space="preserve">touch.deviceType=touchScreen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touch.orientationAware=1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device.internal=1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cursor.mode=navigation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device/rockchip/rk3588/device.mk</w:t>
      </w:r>
      <w:r>
        <w:t xml:space="preserve"> </w:t>
      </w:r>
      <w:r>
        <w:t xml:space="preserve">PRODUCT_COPY_FILES entry deploys to</w:t>
      </w:r>
      <w:r>
        <w:t xml:space="preserve"> </w:t>
      </w:r>
      <w:r>
        <w:rPr>
          <w:rStyle w:val="VerbatimChar"/>
        </w:rPr>
        <w:t xml:space="preserve">/vendor/usr/idc/</w:t>
      </w:r>
      <w:r>
        <w:t xml:space="preserve">.</w:t>
      </w:r>
      <w:r>
        <w:t xml:space="preserve"> </w:t>
      </w:r>
      <w:r>
        <w:rPr>
          <w:rStyle w:val="VerbatimChar"/>
        </w:rPr>
        <w:t xml:space="preserve">device/rockchip/rk3588/bin/atmosphere-touch-config.sh</w:t>
      </w:r>
      <w:r>
        <w:t xml:space="preserve"> </w:t>
      </w:r>
      <w:r>
        <w:t xml:space="preserve">extended with the new VID:PID dispatch to HDMI1/HDMI2 displays.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captured-evidence (post-flash, firmware UTC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1778764554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getevent -lp</w:t>
      </w:r>
      <w:r>
        <w:t xml:space="preserve"> </w:t>
      </w:r>
      <w:r>
        <w:t xml:space="preserve">on event6 now reports</w:t>
      </w:r>
      <w:r>
        <w:t xml:space="preserve"> </w:t>
      </w:r>
      <w:r>
        <w:rPr>
          <w:rStyle w:val="VerbatimChar"/>
        </w:rPr>
        <w:t xml:space="preserve">input props: INPUT_PROP_DIRECT</w:t>
      </w:r>
      <w:r>
        <w:t xml:space="preserve"> </w:t>
      </w:r>
      <w:r>
        <w:t xml:space="preserve">← Android NOW classifies as direct-touch (touchscreen). Full multitouch protocol exposed:</w:t>
      </w:r>
      <w:r>
        <w:t xml:space="preserve"> </w:t>
      </w:r>
      <w:r>
        <w:rPr>
          <w:rStyle w:val="VerbatimChar"/>
        </w:rPr>
        <w:t xml:space="preserve">ABS_MT_SLOT (max 9 = 10-finger MT)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ABS_MT_POSITION_X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ABS_MT_POSITION_Y</w:t>
      </w:r>
      <w:r>
        <w:t xml:space="preserve">,</w:t>
      </w:r>
      <w:r>
        <w:t xml:space="preserve"> </w:t>
      </w:r>
      <w:r>
        <w:rPr>
          <w:rStyle w:val="VerbatimChar"/>
        </w:rPr>
        <w:t xml:space="preserve">ABS_MT_TRACKING_ID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MSC_TIMESTAMP</w:t>
      </w:r>
      <w:r>
        <w:t xml:space="preserve">. Pre-fix baseline had</w:t>
      </w:r>
      <w:r>
        <w:t xml:space="preserve"> </w:t>
      </w:r>
      <w:r>
        <w:rPr>
          <w:rStyle w:val="VerbatimChar"/>
        </w:rPr>
        <w:t xml:space="preserve">input props: &lt;none&gt;</w:t>
      </w:r>
      <w:r>
        <w:t xml:space="preserve"> </w:t>
      </w:r>
      <w:r>
        <w:t xml:space="preserve">and only</w:t>
      </w:r>
      <w:r>
        <w:t xml:space="preserve"> </w:t>
      </w:r>
      <w:r>
        <w:rPr>
          <w:rStyle w:val="VerbatimChar"/>
        </w:rPr>
        <w:t xml:space="preserve">ABS_X/Y</w:t>
      </w:r>
      <w:r>
        <w:t xml:space="preserve"> </w:t>
      </w:r>
      <w:r>
        <w:t xml:space="preserve">non-MT.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CM-AI-WIRED-TOUCH-FORENSICS</w:t>
      </w:r>
      <w:r>
        <w:t xml:space="preserve"> </w:t>
      </w:r>
      <w:r>
        <w:t xml:space="preserve">pre-build gate (Phase 39.AP, 8 invariants) + paired mutation 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systematic-debugging Phase 1</w:t>
      </w:r>
      <w:r>
        <w:t xml:space="preserve"> </w:t>
      </w:r>
      <w:r>
        <w:t xml:space="preserve">citation literal → gate FAILs. On-device</w:t>
      </w:r>
      <w:r>
        <w:t xml:space="preserve"> </w:t>
      </w:r>
      <w:r>
        <w:rPr>
          <w:rStyle w:val="VerbatimChar"/>
        </w:rPr>
        <w:t xml:space="preserve">test_d3_wired_touch_forensics.sh</w:t>
      </w:r>
      <w:r>
        <w:t xml:space="preserve"> </w:t>
      </w:r>
      <w:r>
        <w:t xml:space="preserve">runs per topology dispatch via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Without this fix, a fleet-wide hardware variation (different OEM touch panel) silently broke touch input — the failure mode the §11.4 covenant exists to catch. Phase 1 captured-evidence ADB probe (§11.4.21 path #1) rewrote my original hypothesis triplet (a/b/c) to reveal an unanticipated (b) variant: a third vendor that the existing config infrastructure never knew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Builds on the existing IDC infrastructure pattern + Fix #43 / #47 (input device classification policy). Uses §11.4.21 self-resolution exhaustion mandate (path #1 ADB) for the entire 4-phase cycle.</w:t>
      </w:r>
    </w:p>
    <w:bookmarkEnd w:id="9"/>
    <w:bookmarkStart w:id="10" w:name="X4c97d894148fb84f416e7ffadbf30f3a2b3015e"/>
    <w:p>
      <w:pPr>
        <w:pStyle w:val="Heading3"/>
      </w:pPr>
      <w:r>
        <w:t xml:space="preserve">AK. D3 touch display UI rendered too large (per-display density fix) —</w:t>
      </w:r>
      <w:r>
        <w:t xml:space="preserve"> </w:t>
      </w:r>
      <w:r>
        <w:rPr>
          <w:rStyle w:val="VerbatimChar"/>
        </w:rPr>
        <w:t xml:space="preserve">Phase 39.AW + 39.AY closure, 2026-05-14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39.AW + 39.AY (1.1.5-dev, between 0.0.11 and pre-Sonos tag).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Closure commits: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011fcd5b15b</w:t>
      </w:r>
      <w:r>
        <w:t xml:space="preserve">; Phase 4 verification</w:t>
      </w:r>
      <w:r>
        <w:t xml:space="preserve"> </w:t>
      </w:r>
      <w:r>
        <w:rPr>
          <w:rStyle w:val="VerbatimChar"/>
        </w:rPr>
        <w:t xml:space="preserve">qa-results/d3_phase4_postflash_20260514_1649/PHASE_4_VERDICT.md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Operator reported "icons, everything, the whole UI is too big" on D3's wired touch display. Phase 1 captured-evidence (</w:t>
      </w:r>
      <w:r>
        <w:rPr>
          <w:rStyle w:val="VerbatimChar"/>
        </w:rPr>
        <w:t xml:space="preserve">d3_ui_scaling_forensics_*</w:t>
      </w:r>
      <w:r>
        <w:t xml:space="preserve">) revealed the panel reports DRM modes</w:t>
      </w:r>
      <w:r>
        <w:t xml:space="preserve"> </w:t>
      </w:r>
      <w:r>
        <w:rPr>
          <w:rStyle w:val="VerbatimChar"/>
        </w:rPr>
        <w:t xml:space="preserve">2560x1440 / 1920x1200 / 1920x1080</w:t>
      </w:r>
      <w:r>
        <w:t xml:space="preserve"> </w:t>
      </w:r>
      <w:r>
        <w:t xml:space="preserve">(NOT MPI7009's</w:t>
      </w:r>
      <w:r>
        <w:t xml:space="preserve"> </w:t>
      </w:r>
      <w:r>
        <w:rPr>
          <w:rStyle w:val="VerbatimChar"/>
        </w:rPr>
        <w:t xml:space="preserve">1024x600</w:t>
      </w:r>
      <w:r>
        <w:t xml:space="preserve"> </w:t>
      </w:r>
      <w:r>
        <w:t xml:space="preserve">— a DIFFERENT higher-resolution panel) and was rendering at xxhdpi bucket (</w:t>
      </w:r>
      <w:r>
        <w:rPr>
          <w:rStyle w:val="VerbatimChar"/>
        </w:rPr>
        <w:t xml:space="preserve">ro.sf.lcd_density=320</w:t>
      </w:r>
      <w:r>
        <w:t xml:space="preserve">). UI assets designed for a smaller HDPI screen were rendering oversized on this physically-modest higher-resolution panel.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Source-side fix:</w:t>
      </w:r>
      <w:r>
        <w:t xml:space="preserve"> </w:t>
      </w:r>
      <w:r>
        <w:rPr>
          <w:rStyle w:val="VerbatimChar"/>
        </w:rPr>
        <w:t xml:space="preserve">device/rockchip/common/display_settings.xml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forcedDensity="213"</w:t>
      </w:r>
      <w:r>
        <w:t xml:space="preserve"> </w:t>
      </w:r>
      <w:r>
        <w:t xml:space="preserve">(tvdpi bucket) to the</w:t>
      </w:r>
      <w:r>
        <w:t xml:space="preserve"> </w:t>
      </w:r>
      <w:r>
        <w:rPr>
          <w:rStyle w:val="VerbatimChar"/>
        </w:rPr>
        <w:t xml:space="preserve">local:0</w:t>
      </w:r>
      <w:r>
        <w:t xml:space="preserve"> </w:t>
      </w:r>
      <w:r>
        <w:t xml:space="preserve">block only.</w:t>
      </w:r>
      <w:r>
        <w:t xml:space="preserve"> </w:t>
      </w:r>
      <w:r>
        <w:rPr>
          <w:rStyle w:val="VerbatimChar"/>
        </w:rPr>
        <w:t xml:space="preserve">local:1</w:t>
      </w:r>
      <w:r>
        <w:t xml:space="preserve"> </w:t>
      </w:r>
      <w:r>
        <w:t xml:space="preserve">(TV pass-through) and</w:t>
      </w:r>
      <w:r>
        <w:t xml:space="preserve"> </w:t>
      </w:r>
      <w:r>
        <w:rPr>
          <w:rStyle w:val="VerbatimChar"/>
        </w:rPr>
        <w:t xml:space="preserve">local:2</w:t>
      </w:r>
      <w:r>
        <w:t xml:space="preserve"> </w:t>
      </w:r>
      <w:r>
        <w:t xml:space="preserve">(4K monitor) UNCHANGED at</w:t>
      </w:r>
      <w:r>
        <w:t xml:space="preserve"> </w:t>
      </w:r>
      <w:r>
        <w:rPr>
          <w:rStyle w:val="VerbatimChar"/>
        </w:rPr>
        <w:t xml:space="preserve">forcedDensity="320"</w:t>
      </w:r>
      <w:r>
        <w:t xml:space="preserve"> </w:t>
      </w:r>
      <w:r>
        <w:t xml:space="preserve">— non-regression mandate satisfied per User-explicit instruction:</w:t>
      </w:r>
      <w:r>
        <w:t xml:space="preserve"> </w:t>
      </w:r>
      <w:r>
        <w:rPr>
          <w:i/>
          <w:iCs/>
        </w:rPr>
        <w:t xml:space="preserve">"Not a single other display configuration and resolution can be affected, only this particular touch display when connected!"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4 captured-evidence (post-flash):</w:t>
      </w:r>
      <w:r>
        <w:t xml:space="preserve"> </w:t>
      </w:r>
      <w:r>
        <w:rPr>
          <w:rStyle w:val="VerbatimChar"/>
        </w:rPr>
        <w:t xml:space="preserve">wm density -d 0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Physical density: 320 / Override density: 213</w:t>
      </w:r>
      <w:r>
        <w:t xml:space="preserve"> </w:t>
      </w:r>
      <w:r>
        <w:t xml:space="preserve">(was 320 with NO override pre-fix).</w:t>
      </w:r>
      <w:r>
        <w:t xml:space="preserve"> </w:t>
      </w:r>
      <w:r>
        <w:rPr>
          <w:rStyle w:val="VerbatimChar"/>
        </w:rPr>
        <w:t xml:space="preserve">wm density -d 2</w:t>
      </w:r>
      <w:r>
        <w:t xml:space="preserve"> </w:t>
      </w:r>
      <w:r>
        <w:t xml:space="preserve">still reports</w:t>
      </w:r>
      <w:r>
        <w:t xml:space="preserve"> </w:t>
      </w:r>
      <w:r>
        <w:rPr>
          <w:rStyle w:val="VerbatimChar"/>
        </w:rPr>
        <w:t xml:space="preserve">Physical density: 213 / Override density: 320</w:t>
      </w:r>
      <w:r>
        <w:t xml:space="preserve"> </w:t>
      </w:r>
      <w:r>
        <w:t xml:space="preserve">(TV pass-through UNCHANGED). Display 1 unaffected. Non-regression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CM-AK-UI-SCALING-FORENSICS</w:t>
      </w:r>
      <w:r>
        <w:t xml:space="preserve"> </w:t>
      </w:r>
      <w:r>
        <w:t xml:space="preserve">pre-build gate (Phase 39.AS, 8 invariants — wm-density-per-display + DRM-EDID-probe + runtime-display-settings-probe + non-regression-baseline + screencap-evidence + decision-guide-section).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Per-display density override is the rare case where a config-level fix produces user-visible quality-of-life improvement without any source-code change. The captured-evidence cycle proved the change is precisely scoped — display 0 affected, others UNCHANGED, as the user mandated.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Builds on Fix #80 (HDMI dual-display detection). Uses §11.4.5 captured-evidence per-display probe pattern.</w:t>
      </w:r>
    </w:p>
    <w:bookmarkEnd w:id="10"/>
    <w:bookmarkStart w:id="11" w:name="Xa2fca68608db80c4e5b09942d6e12aa1ba82a9d"/>
    <w:p>
      <w:pPr>
        <w:pStyle w:val="Heading3"/>
      </w:pPr>
      <w:r>
        <w:t xml:space="preserve">AQ. test_all_fixes.sh orchestrator — ANDROID_SERIAL inheritance gap caused 107 SKIPs in Phase 2 —</w:t>
      </w:r>
      <w:r>
        <w:t xml:space="preserve"> </w:t>
      </w:r>
      <w:r>
        <w:rPr>
          <w:rStyle w:val="VerbatimChar"/>
        </w:rPr>
        <w:t xml:space="preserve">Phase 39.BQ closure,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39.BQ (User mandate 2026-05-15, §11.4.1 script-bug).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39.BM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cycle on D3 reported Phase 2 (After Reboot) summary:</w:t>
      </w:r>
      <w:r>
        <w:t xml:space="preserve"> </w:t>
      </w:r>
      <w:r>
        <w:rPr>
          <w:rStyle w:val="VerbatimChar"/>
        </w:rPr>
        <w:t xml:space="preserve">Suites run: 114 / Suites passed: 6 / Suites failed: 2 / Suites skipped: 107</w:t>
      </w:r>
      <w:r>
        <w:t xml:space="preserve">. All 107 SKIPs traced to sub-test scripts hard-failing on missing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env var.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Root cause (captured-evidence from orchestrator + sub-test source audit 2026-05-16):</w:t>
      </w:r>
      <w:r>
        <w:t xml:space="preserve"> </w:t>
      </w:r>
      <w:r>
        <w:t xml:space="preserve">22 sub-test scripts (</w:t>
      </w:r>
      <w:r>
        <w:rPr>
          <w:rStyle w:val="VerbatimChar"/>
        </w:rPr>
        <w:t xml:space="preserve">test_streaming_kinopoisk.sh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test_streaming_rutube.sh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test_streaming_ivi.sh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test_streaming_smarttube.sh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test_streaming_stress_visual.sh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test_visual_coverage_all_apps.sh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test_launcher_titles.sh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test_audio_coverage_all_outputs.sh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test_audio_stress_capture.sh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test_netflix_tv_ui_visual.sh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test_orientation_d9_steady_state.sh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test_lampa_qa.sh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test_video_routing_bug21_mirror_surface.sh</w:t>
      </w:r>
      <w:r>
        <w:t xml:space="preserve">, et al for Bug #22 / #23) read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from their host env. The orchestrator's</w:t>
      </w:r>
      <w:r>
        <w:t xml:space="preserve"> </w:t>
      </w:r>
      <w:r>
        <w:rPr>
          <w:rStyle w:val="VerbatimChar"/>
        </w:rPr>
        <w:t xml:space="preserve">run_device_test</w:t>
      </w:r>
      <w:r>
        <w:t xml:space="preserve"> </w:t>
      </w:r>
      <w:r>
        <w:t xml:space="preserve">helper invoked them via</w:t>
      </w:r>
      <w:r>
        <w:t xml:space="preserve"> </w:t>
      </w:r>
      <w:r>
        <w:rPr>
          <w:rStyle w:val="VerbatimChar"/>
        </w:rPr>
        <w:t xml:space="preserve">adb shell sh test.sh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adb shell</w:t>
      </w:r>
      <w:r>
        <w:t xml:space="preserve"> </w:t>
      </w:r>
      <w:r>
        <w:t xml:space="preserve">does NOT propagate host env vars to the device shell. The on-device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invocation had no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→ hard-fail SKIP at each sub-test's top 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Source-side fix:</w:t>
      </w:r>
      <w:r>
        <w:t xml:space="preserve"> </w:t>
      </w:r>
      <w:r>
        <w:rPr>
          <w:rStyle w:val="VerbatimChar"/>
        </w:rPr>
        <w:t xml:space="preserve">device/rockchip/rk3588/tests/test_all_fixes.sh:346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run_host_test()</w:t>
      </w:r>
      <w:r>
        <w:t xml:space="preserve"> </w:t>
      </w:r>
      <w:r>
        <w:t xml:space="preserve">helper that uses host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adb shell sh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ANDROID_SERIAL</w:t>
      </w:r>
      <w:r>
        <w:t xml:space="preserve"> </w:t>
      </w:r>
      <w:r>
        <w:t xml:space="preserve">propagated. Five mis-dispatched invocations (Bug #13 / #21 / #22 / #23 / D9 orientation) migrated from</w:t>
      </w:r>
      <w:r>
        <w:t xml:space="preserve"> </w:t>
      </w:r>
      <w:r>
        <w:rPr>
          <w:rStyle w:val="VerbatimChar"/>
        </w:rPr>
        <w:t xml:space="preserve">run_device_test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run_host_test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Captured-evidence (Phase 39.BP cycle after fix):</w:t>
      </w:r>
      <w:r>
        <w:t xml:space="preserve"> </w:t>
      </w:r>
      <w:r>
        <w:t xml:space="preserve">Phase 2 PASS rate jumped from</w:t>
      </w:r>
      <w:r>
        <w:t xml:space="preserve"> </w:t>
      </w:r>
      <w:r>
        <w:rPr>
          <w:b/>
          <w:bCs/>
        </w:rPr>
        <w:t xml:space="preserve">5% → 75%</w:t>
      </w:r>
      <w:r>
        <w:t xml:space="preserve"> </w:t>
      </w:r>
      <w:r>
        <w:t xml:space="preserve">— direct §11.4.5 captured-evidence proof the dispatch table fix lifted real PASSes that had been masked behind ANDROID_SERIAL-related SKIPs.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Regression-protection:</w:t>
      </w:r>
      <w:r>
        <w:t xml:space="preserve"> </w:t>
      </w:r>
      <w:r>
        <w:rPr>
          <w:rStyle w:val="VerbatimChar"/>
        </w:rPr>
        <w:t xml:space="preserve">CM-ANDROID-SERIAL-PROPAGATION</w:t>
      </w:r>
      <w:r>
        <w:t xml:space="preserve"> </w:t>
      </w:r>
      <w:r>
        <w:t xml:space="preserve">planned (gate asserts the</w:t>
      </w:r>
      <w:r>
        <w:t xml:space="preserve"> </w:t>
      </w:r>
      <w:r>
        <w:rPr>
          <w:rStyle w:val="VerbatimChar"/>
        </w:rPr>
        <w:t xml:space="preserve">run_host_test</w:t>
      </w:r>
      <w:r>
        <w:t xml:space="preserve"> </w:t>
      </w:r>
      <w:r>
        <w:t xml:space="preserve">helper exists in</w:t>
      </w:r>
      <w:r>
        <w:t xml:space="preserve"> </w:t>
      </w:r>
      <w:r>
        <w:rPr>
          <w:rStyle w:val="VerbatimChar"/>
        </w:rPr>
        <w:t xml:space="preserve">test_all_fixes.sh</w:t>
      </w:r>
      <w:r>
        <w:t xml:space="preserve"> </w:t>
      </w:r>
      <w:r>
        <w:t xml:space="preserve">AND ≥5 sub-tests are invoked via it). Currently deferred — the dispatch is a test-orchestrator script rather than a shipping artifact, so a paired-mutation gate would only assert the orchestrator's structure (still valuable per §11.4.1 — to land in next cycle).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This is the exact §11.4 failure mode the covenant exists to catch — 107 sub-tests SKIPped is invisible "all green" reporting when the underlying tests never ran. Skipped-count is mechanically distinguishable from PASS-count per §11.4.1, but the fix unmasks the actual PASS/FAIL signal on a major fraction of the suite.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Companion to §AP (host adb-server resilience — Phase 39.BT). Same root-class as §AT (test-side stale assertions). Both demonstrate the §11.4.1 "FAIL-bluffs equally forbidden" principle: a SKIP-bluff (script-bug masking real signal) and a FAIL-bluff (stale assertion against removed control) are equally damaging — both must be fixed at the test layer, not patched in call sites.</w:t>
      </w:r>
    </w:p>
    <w:bookmarkEnd w:id="11"/>
    <w:bookmarkStart w:id="12" w:name="X35447431ad98ee2e2b9c000b8a26ca522c2436f"/>
    <w:p>
      <w:pPr>
        <w:pStyle w:val="Heading3"/>
      </w:pPr>
      <w:r>
        <w:t xml:space="preserve">AW. D9 orientation watchdog losing race —</w:t>
      </w:r>
      <w:r>
        <w:t xml:space="preserve"> </w:t>
      </w:r>
      <w:r>
        <w:rPr>
          <w:rStyle w:val="VerbatimChar"/>
        </w:rPr>
        <w:t xml:space="preserve">Phase 39.BV closure, end-to-end validated on D4 Phase 39.CJ,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39.BV source-side fix + Phase 39.CJ D4 end-to-end captured-evidence (User mandate 2026-05-15 Pavel #4 forensic anchor).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39.BP D3 cycle 30/30 readings = 1 despite watchdog running at 1Hz polling — deterministic race-loss against synchronous framework writers.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 (CONFIRMED via subagent agentId a8dd6a0ac86c82908):</w:t>
      </w:r>
      <w:r>
        <w:t xml:space="preserve"> </w:t>
      </w:r>
      <w:r>
        <w:rPr>
          <w:rStyle w:val="VerbatimChar"/>
        </w:rPr>
        <w:t xml:space="preserve">DeviceStateRotationLockSettingController.readPersistedSetting()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frameworks/base/packages/SystemUI/.../DeviceStateRotationLockSettingController.java:141-166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mRotationPolicyWrapper.setRotationLock()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WindowManagerService.thawRotation()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DisplayRotation.setUserRotation()</w:t>
      </w:r>
      <w:r>
        <w:t xml:space="preserve"> </w:t>
      </w:r>
      <w:r>
        <w:t xml:space="preserve">(writes ACCELEROMETER_ROTATION=1) on every DeviceState change. D9's dual-display topology triggers DeviceState changes far more frequently than D1/D2. Polling at 1Hz cannot win this race.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Source-side fix (Phase 39.BV Option B):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device/rockchip/atmosphere/presenter/Presenter/src/main/java/com/atmosphere/presenter/RotationLockObserver.kt</w:t>
      </w:r>
      <w:r>
        <w:t xml:space="preserve"> </w:t>
      </w:r>
      <w:r>
        <w:t xml:space="preserve">(~190 lines) — Kotlin ContentObserver on</w:t>
      </w:r>
      <w:r>
        <w:t xml:space="preserve"> </w:t>
      </w:r>
      <w:r>
        <w:rPr>
          <w:rStyle w:val="VerbatimChar"/>
        </w:rPr>
        <w:t xml:space="preserve">Settings.System.ACCELEROMETER_ROTATION</w:t>
      </w:r>
      <w:r>
        <w:t xml:space="preserve"> </w:t>
      </w:r>
      <w:r>
        <w:t xml:space="preserve">URI; reacts within ~50ms of any write; preserves Phase 39.BG §AN Layer 3 Netflix bypass via</w:t>
      </w:r>
      <w:r>
        <w:t xml:space="preserve"> </w:t>
      </w:r>
      <w:r>
        <w:rPr>
          <w:rStyle w:val="VerbatimChar"/>
        </w:rPr>
        <w:t xml:space="preserve">ROTATION_OWNER_PACKAGES</w:t>
      </w:r>
      <w:r>
        <w:t xml:space="preserve"> </w:t>
      </w:r>
      <w:r>
        <w:t xml:space="preserve">set; uses</w:t>
      </w:r>
      <w:r>
        <w:t xml:space="preserve"> </w:t>
      </w:r>
      <w:r>
        <w:rPr>
          <w:rStyle w:val="VerbatimChar"/>
        </w:rPr>
        <w:t xml:space="preserve">ActivityManager.getRunningAppProcesses()</w:t>
      </w:r>
      <w:r>
        <w:t xml:space="preserve"> </w:t>
      </w:r>
      <w:r>
        <w:t xml:space="preserve">for foreground detection (no shell exec). Wired into</w:t>
      </w:r>
      <w:r>
        <w:t xml:space="preserve"> </w:t>
      </w:r>
      <w:r>
        <w:rPr>
          <w:rStyle w:val="VerbatimChar"/>
        </w:rPr>
        <w:t xml:space="preserve">PresenterService.kt</w:t>
      </w:r>
      <w:r>
        <w:t xml:space="preserve"> </w:t>
      </w:r>
      <w:r>
        <w:t xml:space="preserve">onCreate + onDestroy.</w:t>
      </w:r>
      <w:r>
        <w:t xml:space="preserve"> </w:t>
      </w:r>
      <w:r>
        <w:rPr>
          <w:rStyle w:val="VerbatimChar"/>
        </w:rPr>
        <w:t xml:space="preserve">atmosphere-orientation-watchdog.sh</w:t>
      </w:r>
      <w:r>
        <w:t xml:space="preserve"> </w:t>
      </w:r>
      <w:r>
        <w:rPr>
          <w:rStyle w:val="VerbatimChar"/>
        </w:rPr>
        <w:t xml:space="preserve">INTERVAL_SEC</w:t>
      </w:r>
      <w:r>
        <w:t xml:space="preserve"> </w:t>
      </w:r>
      <w:r>
        <w:t xml:space="preserve">reduced from 1 to 60 — now serves as a safety-net heartbeat in case Presenter is killed.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Pre-build gates:</w:t>
      </w:r>
      <w:r>
        <w:t xml:space="preserve"> </w:t>
      </w:r>
      <w:r>
        <w:rPr>
          <w:rStyle w:val="VerbatimChar"/>
        </w:rPr>
        <w:t xml:space="preserve">CM-AW-ROTATION-OBSERVER-PRESENT</w:t>
      </w:r>
      <w:r>
        <w:t xml:space="preserve"> </w:t>
      </w:r>
      <w:r>
        <w:t xml:space="preserve">(8 invariants: ContentObserver registration, ACCELEROMETER_ROTATION URI literal, TARGET_VALUE=0, Netflix bypass preserved, Phase 39.BV citation, PresenterService onCreate start, PresenterService onDestroy stop, watchdog cadence ≥30s) +</w:t>
      </w:r>
      <w:r>
        <w:t xml:space="preserve"> </w:t>
      </w:r>
      <w:r>
        <w:rPr>
          <w:rStyle w:val="VerbatimChar"/>
        </w:rPr>
        <w:t xml:space="preserve">CM-D9-WATCHDOG-FAST-INTERVAL</w:t>
      </w:r>
      <w:r>
        <w:t xml:space="preserve"> </w:t>
      </w:r>
      <w:r>
        <w:t xml:space="preserve">amended to accept observer-primary topology (legacy INTERVAL_SEC=1 OR observer-primary INTERVAL_SEC≥30).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Paired mutation: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registerContentObserver(URI</w:t>
      </w:r>
      <w:r>
        <w:t xml:space="preserve"> </w:t>
      </w:r>
      <w:r>
        <w:t xml:space="preserve">→ gate FAILs with</w:t>
      </w:r>
      <w:r>
        <w:t xml:space="preserve"> </w:t>
      </w:r>
      <w:r>
        <w:rPr>
          <w:rStyle w:val="VerbatimChar"/>
        </w:rPr>
        <w:t xml:space="preserve">content-observer-not-registered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39.CJ D4 captured-evidence 2026-05-16T19:32Z (build v2 MD5 519e32e8465b28c02845c1b3eae31094):</w:t>
      </w:r>
      <w:r>
        <w:t xml:space="preserve"> </w:t>
      </w:r>
      <w:r>
        <w:t xml:space="preserve">test injected foreign write</w:t>
      </w:r>
      <w:r>
        <w:t xml:space="preserve"> </w:t>
      </w:r>
      <w:r>
        <w:rPr>
          <w:rStyle w:val="VerbatimChar"/>
        </w:rPr>
        <w:t xml:space="preserve">settings put system accelerometer_rotation 1</w:t>
      </w:r>
      <w:r>
        <w:t xml:space="preserve">, read back at 300ms / 600ms / 900ms intervals —</w:t>
      </w:r>
      <w:r>
        <w:t xml:space="preserve"> </w:t>
      </w:r>
      <w:r>
        <w:rPr>
          <w:b/>
          <w:bCs/>
        </w:rPr>
        <w:t xml:space="preserve">ALL THREE READS returned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. RotationLockObserver caught the write and reverted within the first 300ms read window. Pre-fix shell watchdog at 1000ms polling could not have caught this in 300ms — direct empirical proof the observer is the primary correction surface as designed.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D9 dual-display rotation glitches were end-user-visible (Pavel #4 user-mandate forensic anchor). The polling-only approach was a §11.4.7 demotion-evidence violation — claiming "INTERVAL_SEC=1 closes the &lt;5s aggressor race window" without acknowledging the underlying race is event-driven and polling has a fundamental floor. Event-driven ContentObserver is the architecturally-correct surface per AOSP 15</w:t>
      </w:r>
      <w:r>
        <w:t xml:space="preserve"> </w:t>
      </w:r>
      <w:r>
        <w:rPr>
          <w:rStyle w:val="VerbatimChar"/>
        </w:rPr>
        <w:t xml:space="preserve">frameworks/base/core/java/android/database/ContentObserver.java</w:t>
      </w:r>
      <w:r>
        <w:t xml:space="preserve"> </w:t>
      </w:r>
      <w:r>
        <w:t xml:space="preserve">documentation.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Fix #65 always-portrait mandate (the original specification that the watchdog enforces), Phase 39.BG §AN Layer 3 Netflix bypass (preserved in the observer), §11.4.7 demotion-evidence rule (the rule the original watchdog-only approach silently violated).</w:t>
      </w:r>
    </w:p>
    <w:bookmarkEnd w:id="12"/>
    <w:bookmarkStart w:id="13" w:name="X4a4292b0a9f10f4460fcde6c4ce87f85ce09b89"/>
    <w:p>
      <w:pPr>
        <w:pStyle w:val="Heading3"/>
      </w:pPr>
      <w:r>
        <w:t xml:space="preserve">AX. tap-undim AccessibilityService not observing TYPE_TOUCH_INTERACTION_START —</w:t>
      </w:r>
      <w:r>
        <w:t xml:space="preserve"> </w:t>
      </w:r>
      <w:r>
        <w:rPr>
          <w:rStyle w:val="VerbatimChar"/>
        </w:rPr>
        <w:t xml:space="preserve">Phase 39.BW closure, end-to-end validated on D4 Phase 39.CJ, 2026-05-16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Closure cycle:</w:t>
      </w:r>
      <w:r>
        <w:t xml:space="preserve"> </w:t>
      </w:r>
      <w:r>
        <w:t xml:space="preserve">Phase 39.BW source-side fix + Phase 39.CJ D4 end-to-end captured-evidence (User mandate 2026-05-15 Phase 39.AZ regression).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Phase 39.BP D3 cycle: brightness dimmed correctly (102→10 in 6s), but</w:t>
      </w:r>
      <w:r>
        <w:t xml:space="preserve"> </w:t>
      </w:r>
      <w:r>
        <w:rPr>
          <w:rStyle w:val="VerbatimChar"/>
        </w:rPr>
        <w:t xml:space="preserve">input tap 200 400</w:t>
      </w:r>
      <w:r>
        <w:t xml:space="preserve"> </w:t>
      </w:r>
      <w:r>
        <w:t xml:space="preserve">followed by 1.2s wait did NOT restore brightness — tap-undim broken.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cause (CONFIRMED via subagent agentId a0c94d28bafb49485):</w:t>
      </w:r>
      <w:r>
        <w:t xml:space="preserve"> </w:t>
      </w:r>
      <w:r>
        <w:t xml:space="preserve">architectural decoupling between TWO parallel dimming paths — (1)</w:t>
      </w:r>
      <w:r>
        <w:t xml:space="preserve"> </w:t>
      </w:r>
      <w:r>
        <w:rPr>
          <w:rStyle w:val="VerbatimChar"/>
        </w:rPr>
        <w:t xml:space="preserve">PrimaryDisplayDimController.kt</w:t>
      </w:r>
      <w:r>
        <w:t xml:space="preserve"> </w:t>
      </w:r>
      <w:r>
        <w:t xml:space="preserve">(Kotlin, in-Presenter) has working tap-undim via</w:t>
      </w:r>
      <w:r>
        <w:t xml:space="preserve"> </w:t>
      </w:r>
      <w:r>
        <w:rPr>
          <w:rStyle w:val="VerbatimChar"/>
        </w:rPr>
        <w:t xml:space="preserve">PresenterAccessibilityService</w:t>
      </w:r>
      <w:r>
        <w:t xml:space="preserve"> </w:t>
      </w:r>
      <w:r>
        <w:t xml:space="preserve">TYPE_TOUCH_INTERACTION_START forwarding, (2)</w:t>
      </w:r>
      <w:r>
        <w:t xml:space="preserve"> </w:t>
      </w:r>
      <w:r>
        <w:rPr>
          <w:rStyle w:val="VerbatimChar"/>
        </w:rPr>
        <w:t xml:space="preserve">atmosphere-idle-dim-daemon.sh</w:t>
      </w:r>
      <w:r>
        <w:t xml:space="preserve"> </w:t>
      </w:r>
      <w:r>
        <w:t xml:space="preserve">(Fix #132 shell daemon) was 100% polling-based at</w:t>
      </w:r>
      <w:r>
        <w:t xml:space="preserve"> </w:t>
      </w:r>
      <w:r>
        <w:rPr>
          <w:b/>
          <w:bCs/>
        </w:rPr>
        <w:t xml:space="preserve">5000ms</w:t>
      </w:r>
      <w:r>
        <w:t xml:space="preserve"> </w:t>
      </w:r>
      <w:r>
        <w:t xml:space="preserve">default with NO touch hook at all. The §AX test exercises path #2; a 1.2s test window cannot observe a state transition that requires 5s polling — design contradiction.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Source-side fix (Phase 39.BW Option A):</w:t>
      </w:r>
      <w:r>
        <w:t xml:space="preserve"> </w:t>
      </w:r>
      <w:r>
        <w:t xml:space="preserve">dropped</w:t>
      </w:r>
      <w:r>
        <w:t xml:space="preserve"> </w:t>
      </w:r>
      <w:r>
        <w:rPr>
          <w:rStyle w:val="VerbatimChar"/>
        </w:rPr>
        <w:t xml:space="preserve">IDLE_DIM_POLL_MS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5000 → 1000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device/rockchip/rk3588/bin/atmosphere-idle-dim-daemon.sh:127</w:t>
      </w:r>
      <w:r>
        <w:t xml:space="preserve">. Source inline citation: Phase 39.BW §AX captured-evidence + 1.2s test-window justification.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Pre-build gate:</w:t>
      </w:r>
      <w:r>
        <w:t xml:space="preserve"> </w:t>
      </w:r>
      <w:r>
        <w:rPr>
          <w:rStyle w:val="VerbatimChar"/>
        </w:rPr>
        <w:t xml:space="preserve">CM-AX-IDLE-DIM-POLL-1S</w:t>
      </w:r>
      <w:r>
        <w:t xml:space="preserve"> </w:t>
      </w:r>
      <w:r>
        <w:t xml:space="preserve">(4 invariants — default==1000 literal, no legacy 5000, Phase 39.BW citation, §AX rationale literal).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mutation:</w:t>
      </w:r>
      <w:r>
        <w:t xml:space="preserve"> </w:t>
      </w:r>
      <w:r>
        <w:t xml:space="preserve">flip</w:t>
      </w:r>
      <w:r>
        <w:t xml:space="preserve"> </w:t>
      </w:r>
      <w:r>
        <w:rPr>
          <w:rStyle w:val="VerbatimChar"/>
        </w:rPr>
        <w:t xml:space="preserve">IDLE_DIM_POLL_MS:-1000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IDLE_DIM_POLL_MS:-5000</w:t>
      </w:r>
      <w:r>
        <w:t xml:space="preserve"> </w:t>
      </w:r>
      <w:r>
        <w:t xml:space="preserve">→ gate FAILs with</w:t>
      </w:r>
      <w:r>
        <w:t xml:space="preserve"> </w:t>
      </w:r>
      <w:r>
        <w:rPr>
          <w:rStyle w:val="VerbatimChar"/>
        </w:rPr>
        <w:t xml:space="preserve">default-not-1000ms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legacy-5000-default-still-present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39.CJ D4 captured-evidence 2026-05-16T19:34Z (build v2 MD5 519e32e8465b28c02845c1b3eae31094):</w:t>
      </w:r>
      <w:r>
        <w:t xml:space="preserve"> </w:t>
      </w:r>
      <w:r>
        <w:t xml:space="preserve">D4 brightness baseline = 10 (idle-dim state observed);</w:t>
      </w:r>
      <w:r>
        <w:t xml:space="preserve"> </w:t>
      </w:r>
      <w:r>
        <w:rPr>
          <w:rStyle w:val="VerbatimChar"/>
        </w:rPr>
        <w:t xml:space="preserve">input tap 200 400</w:t>
      </w:r>
      <w:r>
        <w:t xml:space="preserve"> </w:t>
      </w:r>
      <w:r>
        <w:t xml:space="preserve">injected; sleep 2; brightness re-read =</w:t>
      </w:r>
      <w:r>
        <w:t xml:space="preserve"> </w:t>
      </w:r>
      <w:r>
        <w:rPr>
          <w:b/>
          <w:bCs/>
        </w:rPr>
        <w:t xml:space="preserve">102 (RESTORED)</w:t>
      </w:r>
      <w:r>
        <w:t xml:space="preserve">. Daemon</w:t>
      </w:r>
      <w:r>
        <w:t xml:space="preserve"> </w:t>
      </w:r>
      <w:r>
        <w:rPr>
          <w:rStyle w:val="VerbatimChar"/>
        </w:rPr>
        <w:t xml:space="preserve">persist.atmosphere.idle_dim.last_action=restore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last_action_epoch_ms=959310</w:t>
      </w:r>
      <w:r>
        <w:t xml:space="preserve">. Phase 39.BW IDLE_DIM_POLL_MS=1000 default + idle-dim daemon properly detected tap-induced</w:t>
      </w:r>
      <w:r>
        <w:t xml:space="preserve"> </w:t>
      </w:r>
      <w:r>
        <w:rPr>
          <w:rStyle w:val="VerbatimChar"/>
        </w:rPr>
        <w:t xml:space="preserve">mLastUserActivityTime</w:t>
      </w:r>
      <w:r>
        <w:t xml:space="preserve"> </w:t>
      </w:r>
      <w:r>
        <w:t xml:space="preserve">update and restored brightness to operator's preferred value within 2 seconds. Pre-fix this would have stayed at 10 for up to 5s.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Pre-fix, end-users saw a "dead screen" for up to 5s after touching it from idle. Subjectively this looks like the device is broken — exactly the kind of user-visible defect the §11.4 covenant exists to prevent. Option C (extend</w:t>
      </w:r>
      <w:r>
        <w:t xml:space="preserve"> </w:t>
      </w:r>
      <w:r>
        <w:rPr>
          <w:rStyle w:val="VerbatimChar"/>
        </w:rPr>
        <w:t xml:space="preserve">PresenterAccessibilityService</w:t>
      </w:r>
      <w:r>
        <w:t xml:space="preserve"> </w:t>
      </w:r>
      <w:r>
        <w:t xml:space="preserve">to forward TYPE_TOUCH_INTERACTION_START to the shell daemon via setprop</w:t>
      </w:r>
      <w:r>
        <w:t xml:space="preserve"> </w:t>
      </w:r>
      <w:r>
        <w:rPr>
          <w:rStyle w:val="VerbatimChar"/>
        </w:rPr>
        <w:t xml:space="preserve">atmosphere.idle_dim.touch_epoch_ms</w:t>
      </w:r>
      <w:r>
        <w:t xml:space="preserve">) remains queued as Phase 39.BW.2 for sub-50ms reaction — Option A alone closes the user-visible defect.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Phase 39.AZ idle-dim daemon (Fix #132) — the original implementation that §AX patched. §AJ idle-dim mandate (User mandate 2026-05-14). Phase 39.U-α</w:t>
      </w:r>
      <w:r>
        <w:t xml:space="preserve"> </w:t>
      </w:r>
      <w:r>
        <w:rPr>
          <w:rStyle w:val="VerbatimChar"/>
        </w:rPr>
        <w:t xml:space="preserve">screen_off_timeout=60000</w:t>
      </w:r>
      <w:r>
        <w:t xml:space="preserve"> </w:t>
      </w:r>
      <w:r>
        <w:t xml:space="preserve">design.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2026-10-11T22:29:24Z</dcterms:created>
  <dcterms:modified xsi:type="dcterms:W3CDTF">2026-10-11T22:29:24Z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