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continuation</w:t>
      </w:r>
    </w:p>
    <w:bookmarkStart w:id="16" w:name="continuation-document"/>
    <w:p>
      <w:pPr>
        <w:pStyle w:val="Heading1"/>
      </w:pPr>
      <w:r>
        <w:t xml:space="preserve">Continuation Document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93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2026-06-02T00:31:55Z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Sacred invariant resumption document for Helix Cluster OS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§12.10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Operator + AI loop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§0: How to use this document</w:t>
      </w:r>
    </w:p>
    <w:p>
      <w:pPr>
        <w:pStyle w:val="FirstParagraph"/>
      </w:pPr>
      <w:r>
        <w:t xml:space="preserve">Any CLI agent resuming work on this project MUST read this file first.</w:t>
      </w:r>
    </w:p>
    <w:bookmarkEnd w:id="9"/>
    <w:bookmarkStart w:id="10" w:name="recently-completed-work-last-10-commits"/>
    <w:p>
      <w:pPr>
        <w:pStyle w:val="Heading2"/>
      </w:pPr>
      <w:r>
        <w:t xml:space="preserve">§1: Recently Completed Work (last 10 commits)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441c7fe</w:t>
            </w:r>
          </w:p>
        </w:tc>
        <w:tc>
          <w:tcPr/>
          <w:p>
            <w:pPr>
              <w:pStyle w:val="Compact"/>
            </w:pPr>
            <w:r>
              <w:t xml:space="preserve">Foundation wave 29: 3 disjoint streams (all approved; A minor dead-helper + comment-lie fixed by me). HXC-1298 power/battery/thermal-aware handheld scheduling policy (pkg/scheduler/handheld.go HandheldPolicy Plugin reusing edgeaware battery/thermal/charging helpers: filter low-battery/over-thermal/unavailable/discharging-below-floor, score by battery/thermal/charging; absent-label assume-safe; 22 tests; mutation pct&lt; -&gt; pct&gt; fails LowBatteryRejected). HXC-1296 device.Descriptor&lt;-&gt;pb.Node round-trip mapping (NEW pkg/devicemap: DescriptorToNode/NodeToDescriptor over MAPPABLE fields; HONEST lossy – round-trip identity over mapped subset + explicit test that device-only fields NPU/power/battery/trust are LOST (no false-recovery bluff); no import cycle; 7 tests). HXC-1310 per-tier security model enforcement (NEW pkg/tiersec reusing sandbox.Capability+edge+tierdef: ProfileForTier + Enforce(tier,op)-&gt;Decision over capability/data-class(inclusive)/network-egress CIDR allowlist via stdlib net; low-tier denied / high-tier allowed both directions; 24 tests; mutation data-class &gt; -&gt; &gt;= fails inclusive-boundary). ZERO new deps, ZERO edits to existing files. Gate: build/vet/vet-integration clean, full -short -race green, dataplane ok, tmux clean; A+C mutations bite, B honest-loss reviewer-verified.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634aa09</w:t>
            </w:r>
          </w:p>
        </w:tc>
        <w:tc>
          <w:tcPr/>
          <w:p>
            <w:pPr>
              <w:pStyle w:val="Compact"/>
            </w:pPr>
            <w:r>
              <w:t xml:space="preserve">Foundation wave 28: mark 3 items Completed (HXC-1311/1301/1303) — T1-T15 tier definitions / cloudspot PreemptionWatcher (verified) / inference Backend+Router (verified, dual-layer mutation). Registry 196-&gt;199 Completed / 440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d4829d1</w:t>
            </w:r>
          </w:p>
        </w:tc>
        <w:tc>
          <w:tcPr/>
          <w:p>
            <w:pPr>
              <w:pStyle w:val="Compact"/>
            </w:pPr>
            <w:r>
              <w:t xml:space="preserve">Foundation wave 28: HXC-1311 implemented + HXC-1301/1303 verified-already-done. HXC-1311 T1-T15 tier definitions (NEW pkg/tierdef: //go:embed tierdef.yaml with all 15 ascending tiers + min_requirements; LoadTiers parse+validate (rejects bad schema_version, missing/dup/out-of-order/wrong-count), Default(); TierDef.Meets(DeviceCaps) inclusive &gt;= per-dimension (cpu/mem/gpu/vram/net); 73 test cases assert exact parsed T1/T15 values + per-dimension below-boundary false + exact-boundary true; mutation &lt; -&gt; &lt;= fails TestMeets_ExactBoundary_True). HXC-1301 pkg/cloudspot PreemptionWatcher VERIFIED already complete (injectable PreemptionSource + 3-step graceful drain StopAdmission/Checkpoint/Deregister + deadline ForceStop + FakeSource + 9 mutation-killing tests). HXC-1303 pkg/inference provider-agnostic Backend interface + Router registry VERIFIED already complete (capability-aware Candidates/Route fallback + ReferenceBackend labeled output + ErrUnsupported; DUAL-LAYER capability correctness confirmed by me via mutation: neutering BOTH the Candidates filter AND the backend model gate fails TestRouterPicksCapabilityMatch/UnsupportedErrors – defense-in-depth, not a bluff). ZERO new deps. Gate: build/vet/vet-integration clean, full -short -race green, dataplane ok, tmux clean; 1311 boundary mutation + 1303 dual-layer mutation bite.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5745f9f</w:t>
            </w:r>
          </w:p>
        </w:tc>
        <w:tc>
          <w:tcPr/>
          <w:p>
            <w:pPr>
              <w:pStyle w:val="Compact"/>
            </w:pPr>
            <w:r>
              <w:t xml:space="preserve">Foundation wave 27: mark 2 items Completed (HXC-1237/1278) — swim prod+sim transport parity (real protocol over deterministic SimNetwork) / property-based fuzzing (4 Go fuzz targets). Mutation spot-checks confirm bites. Registry 194-&gt;196 Completed / 443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656bec1</w:t>
            </w:r>
          </w:p>
        </w:tc>
        <w:tc>
          <w:tcPr/>
          <w:p>
            <w:pPr>
              <w:pStyle w:val="Compact"/>
            </w:pPr>
            <w:r>
              <w:t xml:space="preserve">Foundation wave 27: 2 disjoint streams (both approved no-fix; mutation spot-checks bite). HXC-1237 swim prod+sim transport parity (pkg/swim: minimal additive Config.Transport injection seam in NewProtocol – nil =&gt; real UDP NewTransport as before, non-nil =&gt; injected MessageTransport; prod behavior unchanged. NEW simparity_test.go runs the REAL swim membership protocol over the deterministic SimNetwork: 3-node full-mesh converges (all see StateAlive, 12 msgs), 4-node determinism (same seed identical), seam-load-bearing test asserts sim addr 127.0.0.1:18200. mutation: ignore cfg.Transport -&gt; node sees only itself, convergence FAILS). HXC-1278 property-based + coverage-guided fuzzing (4 native Go FuzzXxx targets, NEW files only): FuzzParseCoverProfile (no-panic + Covered&lt;=Total + Aggregate in [0,100]), FuzzParseTraceParent (no-panic + String() round-trip stable + valid hex ids), FuzzApply (checkpoint_merge no-panic on arbitrary checkpoint bytes via real checksum/gob path), FuzzCRDTCheckpointRoundTrip (NewCRDTCheckpoint-&gt;RestoreCRDT Fingerprint-stable + corrupt-bytes no-panic). All assert falsifiable invariants on non-empty seed corpora, run under plain go test (no -fuzz needed); mutation: break TraceParent.String() round-trip FAILS. ZERO new deps. Gate: build/vet/vet-integration clean, full -short -race green, dataplane ok, tmux clean; 2 mutation spot-checks bite.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5707d6b</w:t>
            </w:r>
          </w:p>
        </w:tc>
        <w:tc>
          <w:tcPr/>
          <w:p>
            <w:pPr>
              <w:pStyle w:val="Compact"/>
            </w:pPr>
            <w:r>
              <w:t xml:space="preserve">Foundation wave 26: mark 3 items Completed (HXC-1268/1265/1236) — helix-snapshot CLI / capability sandbox+resource-limits+audit / HelixNetwork trait (prod+sim). Mutation spot-checks + real-binary verified. Registry 191-&gt;194 Completed / 445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7c41c2f</w:t>
            </w:r>
          </w:p>
        </w:tc>
        <w:tc>
          <w:tcPr/>
          <w:p>
            <w:pPr>
              <w:pStyle w:val="Compact"/>
            </w:pPr>
            <w:r>
              <w:t xml:space="preserve">Foundation wave 26: 3 disjoint streams (all approved; A minor comment-lie fixed by me). HXC-1268 standalone cmd/helix-snapshot CLI (run() dispatch + create/restore/compare/list/delete wiring real snapshot.Manager via -dir; 11 tests w/ real temp-dir fs assertions + exit codes; verified by me running the REAL binary: create writes .golden, list shows it, compare rc=0, delete removes it). HXC-1265 capability sandbox + REAL resource-limit enforcement + audit (NEW pkg/sandbox: Capability deny-by-default grant model + Guard.Check (deny ungranted) + atomic.Int64 cumulative MaxOps/MaxBytes/MaxDuration enforcement – the genuine gap vs pkg/wasm caps – + MemAudit allow/deny log; in-process model, OS syscall isolation honestly out-of-scope not faked; mutation neuter-Has -&gt; ungranted allowed FAILS). HXC-1236 HelixNetwork trait prod+sim (NEW pkg/helixnet: HelixNetwork interface + ProdNetwork real in-process channel fabric (bytes genuinely move A-&gt;B, deliver errors on unknown/closed dst) + SimNetwork deterministic via dst.Engine; zero pkg/swim edits – that’s 1237; mutation drop-delivery -&gt; send/unknown-addr tests FAIL). ZERO new deps, ZERO edits to existing files. Gate: build/vet/vet-integration clean, full -short -race green (only the known internal/advisory load-flake, passes isolated), dataplane ok, tmux/screen clean; 3 mutation spot-checks bite + helix-snapshot real-binary 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02cd05a</w:t>
            </w:r>
          </w:p>
        </w:tc>
        <w:tc>
          <w:tcPr/>
          <w:p>
            <w:pPr>
              <w:pStyle w:val="Compact"/>
            </w:pPr>
            <w:r>
              <w:t xml:space="preserve">Foundation wave 25: mark 3 items Completed (HXC-1254/1255/1267) — parallel TestRunner / session test FSM / helix-test CLI (verified already complete). Mutation spot-checks confirm bites. Registry 188-&gt;191 Completed / 448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aba565b</w:t>
            </w:r>
          </w:p>
        </w:tc>
        <w:tc>
          <w:tcPr/>
          <w:p>
            <w:pPr>
              <w:pStyle w:val="Compact"/>
            </w:pPr>
            <w:r>
              <w:t xml:space="preserve">Foundation wave 25: 2 new test-orchestration pkgs + 1 verified-already-done. HXC-1254 parallel TestRunner (NEW pkg/testing/runner: Suite registration + bounded-worker-pool parallel execution + result collection/aggregate Report sorted deterministically; barrier-proof concurrency test (serial runner deadlocks under a ctx-deadline guard), atomic peak counter proves MaxConcurrency cap, result counts incl Err-&gt;Failed (defense-in-depth: both guards must be removed to break the want-3-got-4 bite — mutation-verified), Register dup/empty-name errors). HXC-1255 session test FSM (NEW pkg/testing/sessionfsm: Idle-&gt;Setup-&gt;Running-&gt;ChaosInject-&gt;Verify-&gt;Done + any-nonterminal-&gt;Failed; legal-transition table, IllegalTransitionError leaves state unchanged, per-state callbacks fire in order, History(); mutation guard-always-allow -&gt; illegal transition test FAILS). HXC-1267 helix-test CLI VERIFIED already complete (cmd/helix-test dst/chaos/device/snapshot subcommands wired to real pkg/testing packages w/ 13 mutation-sensitive tests; device subcmd lists real T1-T8) — verified+marked, not rebuilt. ZERO new deps, ZERO edits to existing files. Gate: build/vet/vet-integration clean, full -short -race green, dataplane ok, tmux clean (W23 fix holds); mutation spot-checks: FSM guard bites, TestRunner Err-&gt;Failed bites (both guards), cap-peak&lt;=2 + barrier verified by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ace79d4</w:t>
            </w:r>
          </w:p>
        </w:tc>
        <w:tc>
          <w:tcPr/>
          <w:p>
            <w:pPr>
              <w:pStyle w:val="Compact"/>
            </w:pPr>
            <w:r>
              <w:t xml:space="preserve">Foundation wave 24: mark HXC-1162 Completed — E2E multi-node session CRDT convergence (5 replicas, arbitrary-order gossip, converge to identical Fingerprint + canonical truth; mutation-verified bite). Registry 187-&gt;188 Completed / 451 Queued.</w:t>
            </w:r>
          </w:p>
        </w:tc>
      </w:tr>
    </w:tbl>
    <w:bookmarkEnd w:id="10"/>
    <w:bookmarkStart w:id="11" w:name="environment-snapshot"/>
    <w:p>
      <w:pPr>
        <w:pStyle w:val="Heading2"/>
      </w:pPr>
      <w:r>
        <w:t xml:space="preserve">§2: Environment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441c7fe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2026-06-02T00:31:55Z</w:t>
            </w:r>
          </w:p>
        </w:tc>
      </w:tr>
    </w:tbl>
    <w:bookmarkEnd w:id="11"/>
    <w:bookmarkStart w:id="12" w:name="active-work"/>
    <w:p>
      <w:pPr>
        <w:pStyle w:val="Heading2"/>
      </w:pPr>
      <w:r>
        <w:t xml:space="preserve">§3: Active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HXC-922</w:t>
            </w:r>
          </w:p>
        </w:tc>
        <w:tc>
          <w:tcPr/>
          <w:p>
            <w:pPr>
              <w:pStyle w:val="Compact"/>
            </w:pPr>
            <w:r>
              <w:t xml:space="preserve">Node service, advisory locks, chaos tests, docs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HXC-921</w:t>
            </w:r>
          </w:p>
        </w:tc>
        <w:tc>
          <w:tcPr/>
          <w:p>
            <w:pPr>
              <w:pStyle w:val="Compact"/>
            </w:pPr>
            <w:r>
              <w:t xml:space="preserve">Web UI, K8s/Helm, integration, E2E, benchmarks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HXC-920</w:t>
            </w:r>
          </w:p>
        </w:tc>
        <w:tc>
          <w:tcPr/>
          <w:p>
            <w:pPr>
              <w:pStyle w:val="Compact"/>
            </w:pPr>
            <w:r>
              <w:t xml:space="preserve">Health, security, build, wireguard services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HXC-919</w:t>
            </w:r>
          </w:p>
        </w:tc>
        <w:tc>
          <w:tcPr/>
          <w:p>
            <w:pPr>
              <w:pStyle w:val="Compact"/>
            </w:pPr>
            <w:r>
              <w:t xml:space="preserve">htmux, messaging, GPU, WASM, storage, build manifest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HXC-918</w:t>
            </w:r>
          </w:p>
        </w:tc>
        <w:tc>
          <w:tcPr/>
          <w:p>
            <w:pPr>
              <w:pStyle w:val="Compact"/>
            </w:pPr>
            <w:r>
              <w:t xml:space="preserve">Wire scheduler/session gRPC to real backends, etcd discovery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HXC-916</w:t>
            </w:r>
          </w:p>
        </w:tc>
        <w:tc>
          <w:tcPr/>
          <w:p>
            <w:pPr>
              <w:pStyle w:val="Compact"/>
            </w:pPr>
            <w:r>
              <w:t xml:space="preserve">Stub expansion (config, retry, ratelimit, validator, build cache)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HXC-914</w:t>
            </w:r>
          </w:p>
        </w:tc>
        <w:tc>
          <w:tcPr/>
          <w:p>
            <w:pPr>
              <w:pStyle w:val="Compact"/>
            </w:pPr>
            <w:r>
              <w:t xml:space="preserve">LLM, policy, setup, distributed lock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HXC-913</w:t>
            </w:r>
          </w:p>
        </w:tc>
        <w:tc>
          <w:tcPr/>
          <w:p>
            <w:pPr>
              <w:pStyle w:val="Compact"/>
            </w:pPr>
            <w:r>
              <w:t xml:space="preserve">Health, security, ClassAds parser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HXC-912</w:t>
            </w:r>
          </w:p>
        </w:tc>
        <w:tc>
          <w:tcPr/>
          <w:p>
            <w:pPr>
              <w:pStyle w:val="Compact"/>
            </w:pPr>
            <w:r>
              <w:t xml:space="preserve">Gateway, helixd, helix-agent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HXC-911</w:t>
            </w:r>
          </w:p>
        </w:tc>
        <w:tc>
          <w:tcPr/>
          <w:p>
            <w:pPr>
              <w:pStyle w:val="Compact"/>
            </w:pPr>
            <w:r>
              <w:t xml:space="preserve">Scheduler, Session gRPC services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HXC-910</w:t>
            </w:r>
          </w:p>
        </w:tc>
        <w:tc>
          <w:tcPr/>
          <w:p>
            <w:pPr>
              <w:pStyle w:val="Compact"/>
            </w:pPr>
            <w:r>
              <w:t xml:space="preserve">Console, security, testing infra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bookmarkEnd w:id="12"/>
    <w:bookmarkStart w:id="13" w:name="next-planned-work"/>
    <w:p>
      <w:pPr>
        <w:pStyle w:val="Heading2"/>
      </w:pPr>
      <w:r>
        <w:t xml:space="preserve">§4: Next Planned Work</w:t>
      </w:r>
    </w:p>
    <w:p>
      <w:pPr>
        <w:pStyle w:val="FirstParagraph"/>
      </w:pPr>
      <w:r>
        <w:t xml:space="preserve">All MVP, Phase 2, Phase 3, and Phase 4 are</w:t>
      </w:r>
      <w:r>
        <w:t xml:space="preserve"> </w:t>
      </w:r>
      <w:r>
        <w:rPr>
          <w:b/>
          <w:bCs/>
        </w:rPr>
        <w:t xml:space="preserve">COMPLETE</w:t>
      </w:r>
      <w:r>
        <w:t xml:space="preserve">. Potential future enhancements: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optimization</w:t>
      </w:r>
      <w:r>
        <w:t xml:space="preserve"> </w:t>
      </w:r>
      <w:r>
        <w:t xml:space="preserve">— Profile and optimize hot paths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Multi-region support</w:t>
      </w:r>
      <w:r>
        <w:t xml:space="preserve"> </w:t>
      </w:r>
      <w:r>
        <w:t xml:space="preserve">— Cross-region cluster federation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scheduling v2</w:t>
      </w:r>
      <w:r>
        <w:t xml:space="preserve"> </w:t>
      </w:r>
      <w:r>
        <w:t xml:space="preserve">— Multi-GPU, fractional GPU allocation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UI real-time</w:t>
      </w:r>
      <w:r>
        <w:t xml:space="preserve"> </w:t>
      </w:r>
      <w:r>
        <w:t xml:space="preserve">— WebSocket integration for live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pattern</w:t>
      </w:r>
      <w:r>
        <w:t xml:space="preserve"> </w:t>
      </w:r>
      <w:r>
        <w:t xml:space="preserve">— Kubernetes operator for cluster management</w:t>
      </w:r>
    </w:p>
    <w:bookmarkEnd w:id="13"/>
    <w:bookmarkStart w:id="14" w:name="known-issues-blockers"/>
    <w:p>
      <w:pPr>
        <w:pStyle w:val="Heading2"/>
      </w:pPr>
      <w:r>
        <w:t xml:space="preserve">§5: Known Issues / Blockers</w:t>
      </w:r>
    </w:p>
    <w:p>
      <w:pPr>
        <w:pStyle w:val="Compact"/>
        <w:numPr>
          <w:ilvl w:val="0"/>
          <w:numId w:val="1002"/>
        </w:numPr>
      </w:pPr>
      <w:r>
        <w:t xml:space="preserve">None</w:t>
      </w:r>
    </w:p>
    <w:bookmarkEnd w:id="14"/>
    <w:bookmarkStart w:id="15" w:name="quick-commands"/>
    <w:p>
      <w:pPr>
        <w:pStyle w:val="Heading2"/>
      </w:pPr>
      <w:r>
        <w:t xml:space="preserve">§6: Quick Commands</w:t>
      </w:r>
    </w:p>
    <w:p>
      <w:pPr>
        <w:pStyle w:val="SourceCode"/>
      </w:pPr>
      <w:r>
        <w:rPr>
          <w:rStyle w:val="CommentTok"/>
        </w:rPr>
        <w:t xml:space="preserve"># Run all tests (requires GOWORK due to workspace modules)</w:t>
      </w:r>
      <w:r>
        <w:br/>
      </w:r>
      <w:r>
        <w:rPr>
          <w:rStyle w:val="VariableTok"/>
        </w:rPr>
        <w:t xml:space="preserve">GOWORK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/go.work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Build all binaries</w:t>
      </w:r>
      <w:r>
        <w:br/>
      </w:r>
      <w:r>
        <w:rPr>
          <w:rStyle w:val="VariableTok"/>
        </w:rPr>
        <w:t xml:space="preserve">GOWORK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/go.work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./cmd/...</w:t>
      </w:r>
      <w:r>
        <w:br/>
      </w:r>
      <w:r>
        <w:br/>
      </w:r>
      <w:r>
        <w:rPr>
          <w:rStyle w:val="CommentTok"/>
        </w:rPr>
        <w:t xml:space="preserve"># Build web UI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Render Helm chart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helix-cluster deploy/helm/</w:t>
      </w:r>
      <w:r>
        <w:br/>
      </w:r>
      <w:r>
        <w:br/>
      </w:r>
      <w:r>
        <w:rPr>
          <w:rStyle w:val="CommentTok"/>
        </w:rPr>
        <w:t xml:space="preserve"># Run benchmarks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-bench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./test/benchmark</w:t>
      </w:r>
      <w:r>
        <w:br/>
      </w:r>
      <w:r>
        <w:br/>
      </w:r>
      <w:r>
        <w:rPr>
          <w:rStyle w:val="CommentTok"/>
        </w:rPr>
        <w:t xml:space="preserve"># Run chaos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./test/chaos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continuation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