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2026-06-01T18:47:26Z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  <w:tc>
          <w:tcPr/>
          <w:p>
            <w:pPr>
              <w:pStyle w:val="Compact"/>
            </w:pPr>
            <w:r>
              <w:t xml:space="preserve">Foundation wave 12: 5 disjoint-package streams, 12 items integration-proven vs real etcd/minio. pkg/wireguard typed ErrUnsupported (errors.Is) + key-rotation grace/overlap ActiveKeys() consumed by mesh; pkg/scheduler named ClassAdFilter/ScorePlugin (classads Requirements/Rank) + thermal-aware plugin (filter/score on temp_c threshold); internal/scheduler real PREEMPTED lifecycle event (terminal, ordered); NEW pkg/edge trust model (FULL/STANDARD/SEMI/EDGE_DONOR) + workload restriction matrix + work-unit resource-limit executor (kill-after duration) + declarative per-tier ScheduleRule engine; NEW internal/verifier SEMI output verification (sha256 redundant-recompute reject tamper) + pkg/discovery etcd TTL-lifecycle integration test + pkg/storage real-minio S3 round-trip integration test. ZERO new deps. GATE: build/vet/vet-integration clean, full -short -race green, integration tier vs real etcd(:38623 ephemeral)+minio(:9000) green, mutation spot-check on verifier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6715b3a</w:t>
            </w:r>
          </w:p>
        </w:tc>
        <w:tc>
          <w:tcPr/>
          <w:p>
            <w:pPr>
              <w:pStyle w:val="Compact"/>
            </w:pPr>
            <w:r>
              <w:t xml:space="preserve">Foundation wave 11: mark 3 items Completed (HXC-1122/1123/1124) — integration-proven vs real capnp/clang++/libzmq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63822b3</w:t>
            </w:r>
          </w:p>
        </w:tc>
        <w:tc>
          <w:tcPr/>
          <w:p>
            <w:pPr>
              <w:pStyle w:val="Compact"/>
            </w:pPr>
            <w:r>
              <w:t xml:space="preserve">Foundation wave 11: Cap’n Proto zero-copy serde (node.capnp + capnpc-go, AllocsPerRun==0), FlatBuffers GPU compute payloads (compute.fbs + flatc Go + pooled builder + clang++ C++ consumer harness), ZeroMQ data-plane (ROUTER/DEALER correlated + PUSH/PULL at-least-once, pebbe/zmq4) — integration-proven (real capnp/clang++/libzmq). Toolchains capnp/flatc/libzmq + Go runtimes wired. GATE: fixed C++ harness flatc root-accessor (GetRootAsComputeTask-&gt;GetComputeTask)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546c68d</w:t>
            </w:r>
          </w:p>
        </w:tc>
        <w:tc>
          <w:tcPr/>
          <w:p>
            <w:pPr>
              <w:pStyle w:val="Compact"/>
            </w:pPr>
            <w:r>
              <w:t xml:space="preserve">Foundation wave 10: mark 3 items Completed (HXC-1131/1134/1144) — integration-proven vs real vault/etcd/postgres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2026-06-01T18:47:26Z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