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2026-06-16T22:43:11Z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841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internal/messaging: a panicking subscriber handler crashes the whole bus process (no recover) + Publish sink-side bluff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internal/policy: buildReason fabricates scheduling health rationale for non-scheduling policies (forensic audit reason-bluff)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pkg/admissioncontrol: zero-capacity request wrongly rejected when reserve&gt;free (contract violation,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internal/console: cluster-join readiness gate FAILS OPEN via substring match (helix.cluster=readyx admitted)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internal/wireguard: LocalConfig.Validate fails open on duplicate peer public keys (collapses to one device peer)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pkg/offlinesync: reconcile tiebreak (Seq,Output) is not a total order -&gt; replicas diverge on CompletedAt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