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2026-06-01T16:33:22Z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513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35-active"/>
    <w:p>
      <w:pPr>
        <w:pStyle w:val="Heading2"/>
      </w:pPr>
      <w:r>
        <w:t xml:space="preserve">MVP (35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