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</w:t>
      </w:r>
    </w:p>
    <w:bookmarkStart w:id="9" w:name="fixed"/>
    <w:p>
      <w:pPr>
        <w:pStyle w:val="Heading1"/>
      </w:pPr>
      <w:r>
        <w:t xml:space="preserve">Fixed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43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2026-06-02T01:37:37Z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Completed workable items (with evidence references)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completed:</w:t>
      </w:r>
      <w:r>
        <w:t xml:space="preserve"> </w:t>
      </w:r>
      <w:r>
        <w:rPr>
          <w:b/>
          <w:bCs/>
        </w:rPr>
        <w:t xml:space="preserve">222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Stand up embedded-etcd integration harness for pkg/etcd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Put/Get round-trip and missing-key semantics against real etcd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GetPrefix returns exactly matching multi-key set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Delete/DeletePrefix remove keys (sink-side absence)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Watch fires correct event and closes on ctx cancel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Lease/PutWithLease/RevokeLease/KeepAlive TTL behavior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distributed Lock mutual exclusion (highest-risk path)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mutation-paired etcd New() default-timeout injection test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etcd error-wrapping on dead endpoint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Replace pkg/infra map-echo orchestrator with real service Boot via testcontainers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pkg/infra Health probe real services and report false on failure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Logs capture real sink-side output honoring tail/since/timestamps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Scale create real replicas verified via runtime query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VMSpawn/VMSSH establish a real session end-to-end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pkg/infra VMSimulateFailure/VMSimulatePartition assert observable network effect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EtcdLocker integration tests against real etcd (block/acquire/lease)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Rewrite TestMemoryLockerConcurrent to detect a broken lock without -race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explicit block-then-acquire ordering test for MemoryLocker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Characterize or fix MemoryLocker.Lock context-cancellation goroutine leak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 real Builder behind pkg/build Service and prove image is pullable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Drive pkg/build StateFailed via a genuine build failure not the</w:t>
            </w:r>
            <w:r>
              <w:t xml:space="preserve"> </w:t>
            </w:r>
            <w:r>
              <w:t xml:space="preserve">‘fail’</w:t>
            </w:r>
            <w:r>
              <w:t xml:space="preserve"> </w:t>
            </w:r>
            <w:r>
              <w:t xml:space="preserve">sentinel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pkg/build List/Concurrent tests Start() the service and assert terminal states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time.Sleep polling in pkg/build with completion sync and add state-machine mutation tests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Enforce or document pkg/build content-addressable cache digest integrity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pkg/build cancel-mid-flight branch sets StateCancelled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real mTLS handshake test for pkg/security (valid client succeeds, no/foreign cert rejected)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Assert MinVersion==TLS13 on the client TLS path in pkg/security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Locate/build production Vault client and add dev-Vault integration test (KVv2 + PKI)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Replace pkg/security non-nil-only TestNewTLSConfigBuilder with meaningful assertion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Verify pkg/hxcregistry item_history audit-sink rows after Create/Update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exact and stable ComputeHeadingHash value in pkg/hxcregistry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pkg/hxcregistry failure-path tests (dup PK, missing-id Get/Update)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pkg/hxcregistry concurrent test do concurrent writes (or rename)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Prove pkg/hxcregistry timestamp round-trip and DB CHECK-constraint enforcement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pkg/wasm WasmPlugin.Execute to real WASM output and prove transformed result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pkg/wasm negative tests for missing execute export and corrupt module Init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pkg/wasm init/shutdown exports actually run via memory side-effect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Cover pkg/wasm Host.Call ErrUnexpectedResult branch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self-defeating pkg/semaphore TestSemaphore_ReleaseTooMany_Mutation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pkg/semaphore M&gt;&gt;N concurrency invariant test under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pkg/semaphore New(0) barrier and exact-capacity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Convert pkg/storage error tests to errors.Is on exported sentinels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Reconcile and test pkg/storage FileStore vs MemoryStore copy semantics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pkg/storage overwrite, missing-delete, and List edge tests for both stores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pkg/storage -race concurrent Put/Get/Delete test to prove RWMutex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Gate -race in CI for pkg/metrics concurrency mutation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 pkg/metrics Prometheus exposition assertions (+Inf, _sum, ordering)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pkg/metrics duplicate-registration and histogram edge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pkg/metrics /metrics integration test via httptest.Server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 pkg/grpcutil LoggingStreamInterceptor recv/send counters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pkg/grpcutil log assertions to dynamic behavior-dependent fields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pkg/grpcutil status.FromError code extraction for handler errors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pkg/context TestDetach_PreservesValues for the value-retention guarantee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pkg/context WithTimeout deadline and expiry assertions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Give pkg/workerpool TestPool_NilWorkSafe_Mutation a real sink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pkg/workerpool fan-in count==N, post-Stop Submit, panic-recovery, idempotent-Stop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pkg/errors concurrency test honest via locked GetFields path +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pkg/errors Code enum exact values, distinctness, and WithFields nil receiver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tautological pkg/backoff cap-mutation test and pin Default()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pkg/classads parser AST Op per operator and paren precedence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pkg/classads eval failure-path and regexp non-match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pkg/crypto SHA-256 known-answer vectors and sentinel errors.Is checks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pkg/crypto AES-128/192, wrong-key decrypt, short-ciphertext, PBKDF2 vector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pkg/log prefix-field proof catching the SetLevel prefix-loss bug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pkg/log Warn test, add Debug-suppression, remove dead captureOutput scaffolding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pkg/lru boundary, cold-miss, and struct-value round-trip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pkg/pubsub -race concurrency test and explicit drop-boundary assertion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pkg/ratelimit bucket starts full and add Limiter conformance + -race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Bring pkg/retry DoWithResult to behavioral parity with Do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pkg/retry transient-recovery, jitter-bound, and computeDelay table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pkg/serde MustMarshal exact-content and add Unmarshal failure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pkg/validator error contract via errors.Is and remove/wire unused sentinels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pkg/validator uint min/max, IsValidID empty, oneof/email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Establish fleet-wide -race CI gate across concurrency-sensitive packages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NATS/JetStream client wrapper (pkg/events)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client wrapper (pkg/etcd)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discovery backend (pkg/discovery)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Kafka producer/consumer (pkg/pubsub)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cgroups v2 + /proc resource reader (pkg/resources)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Omega-model scheduler core (pkg/scheduler, internal/scheduler)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optimistic-concurrency versioning for scheduler pool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HTCondor ClassAds matching in scheduler (pkg/classads)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gang scheduling and preemption in scheduler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Upgrade tmux backend to control-mode (-CC) with streaming I/O (pkg/session)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CRDT session state and lifecycle (create/attach/migrate)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Node gRPC handlers serving helixv1 Node API (internal/node)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node registry etcd-backed and cross-process shared (internal/node)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SWIM gossip membership and failure detection (pkg/swim)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WireGuard mesh config-gen and key rotation (pkg/wireguard)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WireGuard NAT traversal / STUN hole-punch (pkg/wireguard)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API gateway reverse proxy with prefix routing and /health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JWT/RBAC auth middleware to API gateway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leader election with fencing tokens (pkg/leader)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distributed lock primitives over etcd (pkg/lock)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Postgres-backed internal artifact registry (pkg/hxcregistry)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GPU resource probe with /proc parser (internal/gpu)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vendor-agnostic GPUBackend interface and registry (internal/gpu)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GPU sharing modes (MPS, time-slice, MIG, exclusive)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Build Service orchestrator and worker pool (internal/build)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e2ee transport record protocol (security/pkg/e2ee)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software-rooted attestation (security/pkg/attestation)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RBAC scopes and identity bindings (internal/security)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SPIFFE/SPIRE SVID issuance and mTLS identity (internal/security)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htmux CLI raw-mode terminal client (cmd/htmux)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 I/O PTY-over-WebSocket forwarding (cmd/helix-session)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WebSocket envelope and MessagePack framing (pkg/websocket)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HelixQA live-service Challenge runner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deterministic-sim, chaos, and device-sim test harness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Prometheus /metrics endpoint uniformly across all services (cmd/helix-*)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Jaeger/OTel trace-ID propagation across services (pkg/tracing)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pkg/health gRPC health protocol on every service (pkg/health, cmd/helix-*)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Provision PostgreSQL primary schema with 15 tables, indexes, and triggers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etcd key namespace and key-builder constants (pkg/etcd)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Redis cache, routing, and rate-limit key structure (pkg/storage)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REST API surface on API Gateway with OpenAPI 3.0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Configure Kafka topics with partitions/replication/retention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Configure NATS JetStream streams (HELIX_NODES/SESSIONS/SCHEDULER/HEALTH/ALERTS)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Cap’n Proto zero-copy serialization for control-plane (pkg/serde)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FlatBuffers serialization for GPU compute payloads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ZeroMQ message patterns for internal data planes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Setup Wizard single-command node onboarding (cmd, BASH+Go)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OPA/WASM Policy Engine with HelixConstitution enforcement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Zellij and GNU screen session backends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Backup Service (etcd snapshots, WAL archival, Ceph checkpoints)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 Collector node scrape endpoint and GPU metrics aggregation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token-bucket rate limiter for API gateway (pkg/ratelimit)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Vault secret injection and rotation for all services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two-node cluster formation end-to-end (exit gate)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session-create end-to-end path (htmux new exit gate)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Benchmark job scheduling decision latency under 100ms (exit gate)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Enforce &gt;60% pkg/ line coverage and paired mutation tests (Constitution 1.1)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interactive-mode AI CLI agent resource provisioning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hybrid mode switching and batch/interactive resource sharing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WireGuard mesh network policies (segmentation)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pkg/wireguard NAT discovery with RFC 5389 STUN client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Return typed ErrUnsupported for UPnP/NAT-PMP in pkg/wireguard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WireGuard key-rotation grace/overlap window with ActiveKeys()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pkg/discovery etcd-backed integration test against a real etcd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pkg/session container-checkpoint migration strategy (CRDT + manifest)</w:t>
            </w:r>
          </w:p>
        </w:tc>
        <w:tc>
          <w:tcPr/>
          <w:p>
            <w:pPr>
              <w:pStyle w:val="Compact"/>
            </w:pPr>
            <w:r>
              <w:t xml:space="preserve">1d79b5c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thermal-aware scheduler plugin (throttle on overheat)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semi-trusted node output verification (redundant-compute/checksum)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Improve tmux session backend to full PTY wrap on Attach</w:t>
            </w:r>
          </w:p>
        </w:tc>
        <w:tc>
          <w:tcPr/>
          <w:p>
            <w:pPr>
              <w:pStyle w:val="Compact"/>
            </w:pPr>
            <w:r>
              <w:t xml:space="preserve">1d79b5c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E2E: multi-node session CRDT convergence</w:t>
            </w:r>
          </w:p>
        </w:tc>
        <w:tc>
          <w:tcPr/>
          <w:p>
            <w:pPr>
              <w:pStyle w:val="Compact"/>
            </w:pPr>
            <w:r>
              <w:t xml:space="preserve">8e8cebb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Enforce work-unit resource limits (duration/memory/CPU) on edge devices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Filter stage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Score stage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declarative per-tier ScheduleRule engine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trust-level model (STANDARD/SEMI/EDGE_DONOR)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Enforce workload restriction matrix by trust level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offline sync protocol with delta compression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edge sensor-fusion framework and stream workload type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EtcdBackend into the node agent for cluster-wide discovery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internal/scheduler.StreamJobEvents a real event stream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Connect pkg/classads to scheduler Filter/Score stages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auth + RBAC enforcement to the gateway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S3-compatible (minio) backend to pkg/storage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OTLP/Jaeger export shim for pkg/tracing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custom policy engine with OPA/Rego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device profile registry with versioned YAML schema for T1-T8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provisioning lifecycle abstraction (Provisioner/Instance state machine)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INetwork/HelixNetwork trait with production and simulation swappable impls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DST sim transport seam into pkg/swim membership (prod+sim parity)</w:t>
            </w:r>
          </w:p>
        </w:tc>
        <w:tc>
          <w:tcPr/>
          <w:p>
            <w:pPr>
              <w:pStyle w:val="Compact"/>
            </w:pPr>
            <w:r>
              <w:t xml:space="preserve">656bec1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BUGGIFY macro framework with ~25% deterministic fire rate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10:1 DST virtual-time compression by fast-forwarding idle periods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Achieve 1,000+ simulated nodes in a single DST process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Author DST consensus+gossip workloads using SETUP→EXECUTION→CHECK→METRICS pattern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8 network fault injectors (latency, loss, corruption, reorder, dup, bandwidth, partition, DNS, TCP reset)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8 node fault injectors (VM crash/restart/pause, CPU/mem/disk pressure, OOM kill, graceful shutdown)</w:t>
            </w:r>
          </w:p>
        </w:tc>
        <w:tc>
          <w:tcPr/>
          <w:p>
            <w:pPr>
              <w:pStyle w:val="Compact"/>
            </w:pPr>
            <w:r>
              <w:t xml:space="preserve">e93fad6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pure-Go in-sim chaos faults toward 25+ (ClockSkew, DiskFill, MessageReorder, Byzantine, etc.)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YAML chaos Scenario Engine with phases, blast radius and abort-on-SLO-breach</w:t>
            </w:r>
          </w:p>
        </w:tc>
        <w:tc>
          <w:tcPr/>
          <w:p>
            <w:pPr>
              <w:pStyle w:val="Compact"/>
            </w:pPr>
            <w:r>
              <w:t xml:space="preserve">e93fad6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emergency-stop and auto-recovery with &lt;=2s halt latency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TestRunner with parallel suite execution and result collection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session test state machine (IDLE→SETUP→RUNNING→CHAOS_INJECT→VERIFY→RECOVERY→REPORT)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 validation against baseline KPI table with severity gating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Welch’s t-test statistical regression detector for HelixQA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capability-based plugin sandbox with resource limits and audit logging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cmd/helix-test CLI with dst/chaos/device/snapshot subcommands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Build cmd/helix-snapshot standalone CLI reusing pkg/testing/snapshot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property-based + coverage-guided fuzzing for cluster operations</w:t>
            </w:r>
          </w:p>
        </w:tc>
        <w:tc>
          <w:tcPr/>
          <w:p>
            <w:pPr>
              <w:pStyle w:val="Compact"/>
            </w:pPr>
            <w:r>
              <w:t xml:space="preserve">656bec1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pkg/device universal capability Descriptor with 15-tier + trust enums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device.Probe(ctx) arch/CPU/mem auto-detection with override labels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device.AssignTier decision tree per §50 taxonomy (riscv64-&gt;T10, x86+open-fw-&gt;T1, GPU+battery-&gt;T9)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device.Descriptor &lt;-&gt; pb.Node round-trip mapping helpers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pkg/scheduler tier-aware + power-aware Plugin (tier_power.go)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power-aware T9 HANDHELD scheduling policy (battery/thermal/gaming-active gating)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pkg/discovery 15-tier registry + SelectByTier(tier, minTrust)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pkg/cloudspot PreemptionWatcher with injectable SignalSource and ordered hooks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pkg/wireguard with preemption-safe teardown / spot-drain hook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pkg/inference provider-agnostic Backend interface + capability/tier Router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pkg/inference LocalBackend wrapping internal/llm manager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per-tier security model enforcement (sandbox + data/network policy by trust level)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Author complete YAML tier definitions (T1-T15) with min_requirements and constraints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pkg/hlc Hybrid Logical Clock with drift clamp and total order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pkg/crdt G-Counter with per-replica max-merge convergence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pkg/crdt LWW-Register with HLC last-writer-wins tiebreak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pkg/crdt OR-Set with unique-tag add/remove semantics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pkg/crdt/merkle anti-entropy tree with divergent-key Diff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Vector Clock causality type for Tier-2 operational state</w:t>
            </w:r>
          </w:p>
        </w:tc>
        <w:tc>
          <w:tcPr/>
          <w:p>
            <w:pPr>
              <w:pStyle w:val="Compact"/>
            </w:pPr>
            <w:r>
              <w:t xml:space="preserve">37c2a9a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pkg/federation Cell model and lifecycle state machine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thread-safe Cell Registry with add/remove/list/snapshot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pkg/federation federated API aggregation with partial failure</w:t>
            </w:r>
          </w:p>
        </w:tc>
        <w:tc>
          <w:tcPr/>
          <w:p>
            <w:pPr>
              <w:pStyle w:val="Compact"/>
            </w:pPr>
            <w:r>
              <w:t xml:space="preserve">0c8b4ca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Phi-accrual failure detector in pkg/swim</w:t>
            </w:r>
          </w:p>
        </w:tc>
        <w:tc>
          <w:tcPr/>
          <w:p>
            <w:pPr>
              <w:pStyle w:val="Compact"/>
            </w:pPr>
            <w:r>
              <w:t xml:space="preserve">37c2a9a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WireGuard zero-downtime key rotation with overlap window</w:t>
            </w:r>
          </w:p>
        </w:tc>
        <w:tc>
          <w:tcPr/>
          <w:p>
            <w:pPr>
              <w:pStyle w:val="Compact"/>
            </w:pPr>
            <w:r>
              <w:t xml:space="preserve">0c8b4ca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pkg/scheduler with latency-aware spot/preemptible scoring</w:t>
            </w:r>
          </w:p>
        </w:tc>
        <w:tc>
          <w:tcPr/>
          <w:p>
            <w:pPr>
              <w:pStyle w:val="Compact"/>
            </w:pPr>
            <w:r>
              <w:t xml:space="preserve">0c8b4ca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split-brain prevention and partition-classification logic</w:t>
            </w:r>
          </w:p>
        </w:tc>
        <w:tc>
          <w:tcPr/>
          <w:p>
            <w:pPr>
              <w:pStyle w:val="Compact"/>
            </w:pPr>
            <w:r>
              <w:t xml:space="preserve">37c2a9a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