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2026-06-01T18:10:59Z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503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25-active"/>
    <w:p>
      <w:pPr>
        <w:pStyle w:val="Heading2"/>
      </w:pPr>
      <w:r>
        <w:t xml:space="preserve">MVP (25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