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fixed_summary</w:t>
      </w:r>
    </w:p>
    <w:bookmarkStart w:id="10" w:name="fixed-summary"/>
    <w:p>
      <w:pPr>
        <w:pStyle w:val="Heading1"/>
      </w:pPr>
      <w:r>
        <w:t xml:space="preserve">Fixed Summary</w:t>
      </w:r>
    </w:p>
    <w:p>
      <w:pPr>
        <w:pStyle w:val="FirstParagraph"/>
      </w:pPr>
      <w:r>
        <w:rPr>
          <w:b/>
          <w:bCs/>
        </w:rPr>
        <w:t xml:space="preserve">Revision:</w:t>
      </w:r>
      <w:r>
        <w:t xml:space="preserve"> </w:t>
      </w:r>
      <w:r>
        <w:t xml:space="preserve">39</w:t>
      </w:r>
      <w:r>
        <w:t xml:space="preserve"> </w:t>
      </w:r>
      <w:r>
        <w:rPr>
          <w:b/>
          <w:bCs/>
        </w:rPr>
        <w:t xml:space="preserve">Last modified:</w:t>
      </w:r>
      <w:r>
        <w:t xml:space="preserve"> </w:t>
      </w:r>
      <w:r>
        <w:t xml:space="preserve">2026-06-02T00:45:10Z</w:t>
      </w:r>
      <w:r>
        <w:t xml:space="preserve"> </w:t>
      </w:r>
      <w:r>
        <w:rPr>
          <w:b/>
          <w:bCs/>
        </w:rPr>
        <w:t xml:space="preserve">Description:</w:t>
      </w:r>
      <w:r>
        <w:t xml:space="preserve"> </w:t>
      </w:r>
      <w:r>
        <w:t xml:space="preserve">Counts of completed workable items</w:t>
      </w:r>
      <w:r>
        <w:t xml:space="preserve"> </w:t>
      </w:r>
      <w:r>
        <w:rPr>
          <w:b/>
          <w:bCs/>
        </w:rPr>
        <w:t xml:space="preserve">Authority:</w:t>
      </w:r>
      <w:r>
        <w:t xml:space="preserve"> </w:t>
      </w:r>
      <w:r>
        <w:t xml:space="preserve">Constitution §11.4.93 (workable-items DB single source of truth)</w:t>
      </w:r>
      <w:r>
        <w:t xml:space="preserve"> </w:t>
      </w:r>
      <w:r>
        <w:rPr>
          <w:b/>
          <w:bCs/>
        </w:rPr>
        <w:t xml:space="preserve">Generated-by:</w:t>
      </w:r>
      <w:r>
        <w:t xml:space="preserve"> </w:t>
      </w:r>
      <w:r>
        <w:t xml:space="preserve">scripts/docs/db_to_md.py (DB is canonical; edit via cmd/hxc-registry, not by hand)</w:t>
      </w:r>
    </w:p>
    <w:p>
      <w:pPr>
        <w:pStyle w:val="BodyText"/>
      </w:pPr>
      <w:r>
        <w:rPr>
          <w:b/>
          <w:bCs/>
        </w:rPr>
        <w:t xml:space="preserve">Total completed:</w:t>
      </w:r>
      <w:r>
        <w:t xml:space="preserve"> </w:t>
      </w:r>
      <w:r>
        <w:t xml:space="preserve">205</w:t>
      </w:r>
    </w:p>
    <w:bookmarkStart w:id="9" w:name="by-type"/>
    <w:p>
      <w:pPr>
        <w:pStyle w:val="Heading3"/>
      </w:pPr>
      <w:r>
        <w:t xml:space="preserve">By type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Bug</w:t>
            </w:r>
          </w:p>
        </w:tc>
        <w:tc>
          <w:tcPr/>
          <w:p>
            <w:pPr>
              <w:pStyle w:val="Compact"/>
            </w:pPr>
            <w:r>
              <w:t xml:space="preserve">31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Docs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Feature</w:t>
            </w:r>
          </w:p>
        </w:tc>
        <w:tc>
          <w:tcPr/>
          <w:p>
            <w:pPr>
              <w:pStyle w:val="Compact"/>
            </w:pPr>
            <w:r>
              <w:t xml:space="preserve">117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55</w:t>
            </w:r>
          </w:p>
        </w:tc>
      </w:tr>
    </w:tbl>
    <w:bookmarkEnd w:id="9"/>
    <w:bookmarkEnd w:id="1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fixed_summary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