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fixed</w:t>
      </w:r>
    </w:p>
    <w:bookmarkStart w:id="9" w:name="fixed"/>
    <w:p>
      <w:pPr>
        <w:pStyle w:val="Heading1"/>
      </w:pPr>
      <w:r>
        <w:t xml:space="preserve">Fixed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29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2026-06-01T21:56:42Z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Completed workable items (with evidence references)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§11.4.93 (workable-items DB single source of truth)</w:t>
      </w:r>
      <w:r>
        <w:t xml:space="preserve"> </w:t>
      </w:r>
      <w:r>
        <w:rPr>
          <w:b/>
          <w:bCs/>
        </w:rPr>
        <w:t xml:space="preserve">Generated-by:</w:t>
      </w:r>
      <w:r>
        <w:t xml:space="preserve"> </w:t>
      </w:r>
      <w:r>
        <w:t xml:space="preserve">scripts/docs/db_to_md.py (DB is canonical; edit via cmd/hxc-registry, not by hand)</w:t>
      </w:r>
    </w:p>
    <w:p>
      <w:pPr>
        <w:pStyle w:val="BodyText"/>
      </w:pPr>
      <w:r>
        <w:t xml:space="preserve">Total completed:</w:t>
      </w:r>
      <w:r>
        <w:t xml:space="preserve"> </w:t>
      </w:r>
      <w:r>
        <w:rPr>
          <w:b/>
          <w:bCs/>
        </w:rPr>
        <w:t xml:space="preserve">180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HXC-001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HXC-002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HXC-003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HXC-004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HXC-005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HXC-006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HXC-007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HXC-008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HXC-009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HXC-010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HXC-011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HXC-012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HXC-013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HXC-014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HXC-015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HXC-1001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Stand up embedded-etcd integration harness for pkg/etcd tests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HXC-1002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Prove etcd Put/Get round-trip and missing-key semantics against real etcd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HXC-1003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Prove etcd GetPrefix returns exactly matching multi-key set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HXC-1004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Prove etcd Delete/DeletePrefix remove keys (sink-side absence)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HXC-1005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Prove etcd Watch fires correct event and closes on ctx cancel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HXC-1006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Prove etcd Lease/PutWithLease/RevokeLease/KeepAlive TTL behavior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HXC-1007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Prove etcd distributed Lock mutual exclusion (highest-risk path)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HXC-1008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 mutation-paired etcd New() default-timeout injection test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HXC-1009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Prove etcd error-wrapping on dead endpoint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HXC-1010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Replace pkg/infra map-echo orchestrator with real service Boot via testcontainers</w:t>
            </w:r>
          </w:p>
        </w:tc>
        <w:tc>
          <w:tcPr/>
          <w:p>
            <w:pPr>
              <w:pStyle w:val="Compact"/>
            </w:pPr>
            <w:r>
              <w:t xml:space="preserve">85ee85e85f221075dfc5f0304e3577e1df5bc930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HXC-1011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Make pkg/infra Health probe real services and report false on failure</w:t>
            </w:r>
          </w:p>
        </w:tc>
        <w:tc>
          <w:tcPr/>
          <w:p>
            <w:pPr>
              <w:pStyle w:val="Compact"/>
            </w:pPr>
            <w:r>
              <w:t xml:space="preserve">85ee85e85f221075dfc5f0304e3577e1df5bc930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HXC-1012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Make pkg/infra Logs capture real sink-side output honoring tail/since/timestamps</w:t>
            </w:r>
          </w:p>
        </w:tc>
        <w:tc>
          <w:tcPr/>
          <w:p>
            <w:pPr>
              <w:pStyle w:val="Compact"/>
            </w:pPr>
            <w:r>
              <w:t xml:space="preserve">85ee85e85f221075dfc5f0304e3577e1df5bc930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HXC-1013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Make pkg/infra Scale create real replicas verified via runtime query</w:t>
            </w:r>
          </w:p>
        </w:tc>
        <w:tc>
          <w:tcPr/>
          <w:p>
            <w:pPr>
              <w:pStyle w:val="Compact"/>
            </w:pPr>
            <w:r>
              <w:t xml:space="preserve">85ee85e85f221075dfc5f0304e3577e1df5bc930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HXC-1014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Make pkg/infra VMSpawn/VMSSH establish a real session end-to-end</w:t>
            </w:r>
          </w:p>
        </w:tc>
        <w:tc>
          <w:tcPr/>
          <w:p>
            <w:pPr>
              <w:pStyle w:val="Compact"/>
            </w:pPr>
            <w:r>
              <w:t xml:space="preserve">44db9182bb5abe8f00ff83a53eb512506031932e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HXC-1015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Make pkg/infra VMSimulateFailure/VMSimulatePartition assert observable network effect</w:t>
            </w:r>
          </w:p>
        </w:tc>
        <w:tc>
          <w:tcPr/>
          <w:p>
            <w:pPr>
              <w:pStyle w:val="Compact"/>
            </w:pPr>
            <w:r>
              <w:t xml:space="preserve">85ee85e85f221075dfc5f0304e3577e1df5bc930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HXC-1016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Add EtcdLocker integration tests against real etcd (block/acquire/lease)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HXC-1017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Rewrite TestMemoryLockerConcurrent to detect a broken lock without -race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HXC-1018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 explicit block-then-acquire ordering test for MemoryLocker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HXC-1019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Characterize or fix MemoryLocker.Lock context-cancellation goroutine leak</w:t>
            </w:r>
          </w:p>
        </w:tc>
        <w:tc>
          <w:tcPr/>
          <w:p>
            <w:pPr>
              <w:pStyle w:val="Compact"/>
            </w:pPr>
            <w:r>
              <w:t xml:space="preserve">32feec3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HXC-1020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Wire a real Builder behind pkg/build Service and prove image is pullable</w:t>
            </w:r>
          </w:p>
        </w:tc>
        <w:tc>
          <w:tcPr/>
          <w:p>
            <w:pPr>
              <w:pStyle w:val="Compact"/>
            </w:pPr>
            <w:r>
              <w:t xml:space="preserve">85ee85e85f221075dfc5f0304e3577e1df5bc930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HXC-1021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Drive pkg/build StateFailed via a genuine build failure not the</w:t>
            </w:r>
            <w:r>
              <w:t xml:space="preserve"> </w:t>
            </w:r>
            <w:r>
              <w:t xml:space="preserve">‘fail’</w:t>
            </w:r>
            <w:r>
              <w:t xml:space="preserve"> </w:t>
            </w: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HXC-1022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Make pkg/build List/Concurrent tests Start() the service and assert terminal states</w:t>
            </w:r>
          </w:p>
        </w:tc>
        <w:tc>
          <w:tcPr/>
          <w:p>
            <w:pPr>
              <w:pStyle w:val="Compact"/>
            </w:pPr>
            <w:r>
              <w:t xml:space="preserve">32feec3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HXC-1023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Replace time.Sleep polling in pkg/build with completion sync and add state-machine mutation tests</w:t>
            </w:r>
          </w:p>
        </w:tc>
        <w:tc>
          <w:tcPr/>
          <w:p>
            <w:pPr>
              <w:pStyle w:val="Compact"/>
            </w:pPr>
            <w:r>
              <w:t xml:space="preserve">32feec3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HXC-1024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Enforce or document pkg/build content-addressable cache digest integrity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HXC-1025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Cover pkg/build cancel-mid-flight branch sets StateCancelled</w:t>
            </w:r>
          </w:p>
        </w:tc>
        <w:tc>
          <w:tcPr/>
          <w:p>
            <w:pPr>
              <w:pStyle w:val="Compact"/>
            </w:pPr>
            <w:r>
              <w:t xml:space="preserve">32feec3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HXC-1026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Add real mTLS handshake test for pkg/security (valid client succeeds, no/foreign cert rejected)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HXC-1027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Assert MinVersion==TLS13 on the client TLS path in pkg/security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HXC-1028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Locate/build production Vault client and add dev-Vault integration test (KVv2 + PKI)</w:t>
            </w:r>
          </w:p>
        </w:tc>
        <w:tc>
          <w:tcPr/>
          <w:p>
            <w:pPr>
              <w:pStyle w:val="Compact"/>
            </w:pPr>
            <w:r>
              <w:t xml:space="preserve">85ee85e85f221075dfc5f0304e3577e1df5bc930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HXC-1029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Replace pkg/security non-nil-only TestNewTLSConfigBuilder with meaningful assertion</w:t>
            </w:r>
          </w:p>
        </w:tc>
        <w:tc>
          <w:tcPr/>
          <w:p>
            <w:pPr>
              <w:pStyle w:val="Compact"/>
            </w:pPr>
            <w:r>
              <w:t xml:space="preserve">32feec3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HXC-1030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Verify pkg/hxcregistry item_history audit-sink rows after Create/Update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HXC-1031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Assert exact and stable ComputeHeadingHash value in pkg/hxcregistry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HXC-1032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 pkg/hxcregistry failure-path tests (dup PK, missing-id Get/Update)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HXC-1033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Make pkg/hxcregistry concurrent test do concurrent writes (or rename)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HXC-1034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Prove pkg/hxcregistry timestamp round-trip and DB CHECK-constraint enforcement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HXC-1035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Wire pkg/wasm WasmPlugin.Execute to real WASM output and prove transformed result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HXC-1036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pkg/wasm negative tests for missing execute export and corrupt module Init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HXC-1037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Prove pkg/wasm init/shutdown exports actually run via memory side-effect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HXC-1038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Cover pkg/wasm Host.Call ErrUnexpectedResult branch</w:t>
            </w:r>
          </w:p>
        </w:tc>
        <w:tc>
          <w:tcPr/>
          <w:p>
            <w:pPr>
              <w:pStyle w:val="Compact"/>
            </w:pPr>
            <w:r>
              <w:t xml:space="preserve">32feec3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HXC-1039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Replace self-defeating pkg/semaphore TestSemaphore_ReleaseTooMany_Mutation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HXC-1040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pkg/semaphore M&gt;&gt;N concurrency invariant test under -race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HXC-1041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Add pkg/semaphore New(0) barrier and exact-capacity boundary tests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HXC-1042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Convert pkg/storage error tests to errors.Is on exported sentinels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HXC-1043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Reconcile and test pkg/storage FileStore vs MemoryStore copy semantics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HXC-1044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 pkg/storage overwrite, missing-delete, and List edge tests for both stores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HXC-1045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pkg/storage -race concurrent Put/Get/Delete test to prove RWMutex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HXC-1046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Gate -race in CI for pkg/metrics concurrency mutation tests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HXC-1047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 pkg/metrics Prometheus exposition assertions (+Inf, _sum, ordering)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HXC-1048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 pkg/metrics duplicate-registration and histogram edge tests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HXC-1049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Add pkg/metrics /metrics integration test via httptest.Server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HXC-1050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Test pkg/grpcutil LoggingStreamInterceptor recv/send counters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HXC-1051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Strengthen pkg/grpcutil log assertions to dynamic behavior-dependent fields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HXC-1052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Cover pkg/grpcutil status.FromError code extraction for handler errors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HXC-1053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pkg/context TestDetach_PreservesValues for the value-retention guarantee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HXC-1054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Strengthen pkg/context WithTimeout deadline and expiry assertions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HXC-1055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Give pkg/workerpool TestPool_NilWorkSafe_Mutation a real sink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HXC-1056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pkg/workerpool fan-in count==N, post-Stop Submit, panic-recovery, idempotent-Stop tests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HXC-1057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Make pkg/errors concurrency test honest via locked GetFields path + -race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HXC-1058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Pin pkg/errors Code enum exact values, distinctness, and WithFields nil receiver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HXC-1059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Replace tautological pkg/backoff cap-mutation test and pin Default()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HXC-1060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Assert pkg/classads parser AST Op per operator and paren precedence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HXC-1061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Add pkg/classads eval failure-path and regexp non-match tests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HXC-1062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 pkg/crypto SHA-256 known-answer vectors and sentinel errors.Is checks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HXC-1063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Add pkg/crypto AES-128/192, wrong-key decrypt, short-ciphertext, PBKDF2 vector tests</w:t>
            </w:r>
          </w:p>
        </w:tc>
        <w:tc>
          <w:tcPr/>
          <w:p>
            <w:pPr>
              <w:pStyle w:val="Compact"/>
            </w:pPr>
            <w:r>
              <w:t xml:space="preserve">dbed10c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HXC-1064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pkg/log prefix-field proof catching the SetLevel prefix-loss bug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HXC-1065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Strengthen pkg/log Warn test, add Debug-suppression, remove dead captureOutput scaffolding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HXC-1066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Add pkg/lru boundary, cold-miss, and struct-value round-trip tests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HXC-1067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 pkg/pubsub -race concurrency test and explicit drop-boundary assertion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HXC-1068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Prove pkg/ratelimit bucket starts full and add Limiter conformance + -race tests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HXC-1069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Bring pkg/retry DoWithResult to behavioral parity with Do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HXC-1070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 pkg/retry transient-recovery, jitter-bound, and computeDelay table tests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HXC-1071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Strengthen pkg/serde MustMarshal exact-content and add Unmarshal failure tests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HXC-1072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Pin pkg/validator error contract via errors.Is and remove/wire unused sentinels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HXC-1073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Add pkg/validator uint min/max, IsValidID empty, oneof/email boundary tests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HXC-1074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Establish fleet-wide -race CI gate across concurrency-sensitive packages</w:t>
            </w:r>
          </w:p>
        </w:tc>
        <w:tc>
          <w:tcPr/>
          <w:p>
            <w:pPr>
              <w:pStyle w:val="Compact"/>
            </w:pPr>
            <w:r>
              <w:t xml:space="preserve">a084eb1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HXC-1075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NATS/JetStream client wrapper (pkg/events)</w:t>
            </w:r>
          </w:p>
        </w:tc>
        <w:tc>
          <w:tcPr/>
          <w:p>
            <w:pPr>
              <w:pStyle w:val="Compact"/>
            </w:pPr>
            <w:r>
              <w:t xml:space="preserve">44db9182bb5abe8f00ff83a53eb512506031932e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HXC-1076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etcd client wrapper (pkg/etcd)</w:t>
            </w:r>
          </w:p>
        </w:tc>
        <w:tc>
          <w:tcPr/>
          <w:p>
            <w:pPr>
              <w:pStyle w:val="Compact"/>
            </w:pPr>
            <w:r>
              <w:t xml:space="preserve">44db9182bb5abe8f00ff83a53eb512506031932e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HXC-1077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etcd discovery backend (pkg/discovery)</w:t>
            </w:r>
          </w:p>
        </w:tc>
        <w:tc>
          <w:tcPr/>
          <w:p>
            <w:pPr>
              <w:pStyle w:val="Compact"/>
            </w:pPr>
            <w:r>
              <w:t xml:space="preserve">44db9182bb5abe8f00ff83a53eb512506031932e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HXC-1078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real Kafka producer/consumer (pkg/pubsub)</w:t>
            </w:r>
          </w:p>
        </w:tc>
        <w:tc>
          <w:tcPr/>
          <w:p>
            <w:pPr>
              <w:pStyle w:val="Compact"/>
            </w:pPr>
            <w:r>
              <w:t xml:space="preserve">44db9182bb5abe8f00ff83a53eb512506031932e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HXC-1079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cgroups v2 + /proc resource reader (pkg/resources)</w:t>
            </w:r>
          </w:p>
        </w:tc>
        <w:tc>
          <w:tcPr/>
          <w:p>
            <w:pPr>
              <w:pStyle w:val="Compact"/>
            </w:pPr>
            <w:r>
              <w:t xml:space="preserve">44db9182bb5abe8f00ff83a53eb512506031932e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HXC-1080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Omega-model scheduler core (pkg/scheduler, internal/scheduler)</w:t>
            </w:r>
          </w:p>
        </w:tc>
        <w:tc>
          <w:tcPr/>
          <w:p>
            <w:pPr>
              <w:pStyle w:val="Compact"/>
            </w:pPr>
            <w:r>
              <w:t xml:space="preserve">44db9182bb5abe8f00ff83a53eb512506031932e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HXC-1081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optimistic-concurrency versioning for scheduler pool</w:t>
            </w:r>
          </w:p>
        </w:tc>
        <w:tc>
          <w:tcPr/>
          <w:p>
            <w:pPr>
              <w:pStyle w:val="Compact"/>
            </w:pPr>
            <w:r>
              <w:t xml:space="preserve">44db9182bb5abe8f00ff83a53eb512506031932e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HXC-1082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HTCondor ClassAds matching in scheduler (pkg/classads)</w:t>
            </w:r>
          </w:p>
        </w:tc>
        <w:tc>
          <w:tcPr/>
          <w:p>
            <w:pPr>
              <w:pStyle w:val="Compact"/>
            </w:pPr>
            <w:r>
              <w:t xml:space="preserve">44db9182bb5abe8f00ff83a53eb512506031932e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HXC-1083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gang scheduling and preemption in scheduler</w:t>
            </w:r>
          </w:p>
        </w:tc>
        <w:tc>
          <w:tcPr/>
          <w:p>
            <w:pPr>
              <w:pStyle w:val="Compact"/>
            </w:pPr>
            <w:r>
              <w:t xml:space="preserve">44db9182bb5abe8f00ff83a53eb512506031932e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HXC-1084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Upgrade tmux backend to control-mode (-CC) with streaming I/O (pkg/session)</w:t>
            </w:r>
          </w:p>
        </w:tc>
        <w:tc>
          <w:tcPr/>
          <w:p>
            <w:pPr>
              <w:pStyle w:val="Compact"/>
            </w:pPr>
            <w:r>
              <w:t xml:space="preserve">1367dca3bd532a491adb1a55b417151f0ae3cd2e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HXC-1085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CRDT session state and lifecycle (create/attach/migrate)</w:t>
            </w:r>
          </w:p>
        </w:tc>
        <w:tc>
          <w:tcPr/>
          <w:p>
            <w:pPr>
              <w:pStyle w:val="Compact"/>
            </w:pPr>
            <w:r>
              <w:t xml:space="preserve">1367dca3bd532a491adb1a55b417151f0ae3cd2e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HXC-1086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real Node gRPC handlers serving helixv1 Node API (internal/node)</w:t>
            </w:r>
          </w:p>
        </w:tc>
        <w:tc>
          <w:tcPr/>
          <w:p>
            <w:pPr>
              <w:pStyle w:val="Compact"/>
            </w:pPr>
            <w:r>
              <w:t xml:space="preserve">4d0ac6681bf586c30aaa881226aa2113f6b956b1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HXC-1087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Make node registry etcd-backed and cross-process shared (internal/node)</w:t>
            </w:r>
          </w:p>
        </w:tc>
        <w:tc>
          <w:tcPr/>
          <w:p>
            <w:pPr>
              <w:pStyle w:val="Compact"/>
            </w:pPr>
            <w:r>
              <w:t xml:space="preserve">2f27ac9001d3fc0a900f0386a1b9df198890e411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HXC-1088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SWIM gossip membership and failure detection (pkg/swim)</w:t>
            </w:r>
          </w:p>
        </w:tc>
        <w:tc>
          <w:tcPr/>
          <w:p>
            <w:pPr>
              <w:pStyle w:val="Compact"/>
            </w:pPr>
            <w:r>
              <w:t xml:space="preserve">4d0ac6681bf586c30aaa881226aa2113f6b956b1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HXC-1089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WireGuard mesh config-gen and key rotation (pkg/wireguard)</w:t>
            </w:r>
          </w:p>
        </w:tc>
        <w:tc>
          <w:tcPr/>
          <w:p>
            <w:pPr>
              <w:pStyle w:val="Compact"/>
            </w:pPr>
            <w:r>
              <w:t xml:space="preserve">2f27ac9001d3fc0a900f0386a1b9df198890e411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HXC-1090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WireGuard NAT traversal / STUN hole-punch (pkg/wireguard)</w:t>
            </w:r>
          </w:p>
        </w:tc>
        <w:tc>
          <w:tcPr/>
          <w:p>
            <w:pPr>
              <w:pStyle w:val="Compact"/>
            </w:pPr>
            <w:r>
              <w:t xml:space="preserve">1367dca3bd532a491adb1a55b417151f0ae3cd2e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HXC-1091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Wire API gateway reverse proxy with prefix routing and /health (internal/gateway)</w:t>
            </w:r>
          </w:p>
        </w:tc>
        <w:tc>
          <w:tcPr/>
          <w:p>
            <w:pPr>
              <w:pStyle w:val="Compact"/>
            </w:pPr>
            <w:r>
              <w:t xml:space="preserve">2f27ac9001d3fc0a900f0386a1b9df198890e411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HXC-1092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Add JWT/RBAC auth middleware to API gateway (internal/gateway)</w:t>
            </w:r>
          </w:p>
        </w:tc>
        <w:tc>
          <w:tcPr/>
          <w:p>
            <w:pPr>
              <w:pStyle w:val="Compact"/>
            </w:pPr>
            <w:r>
              <w:t xml:space="preserve">2f27ac9001d3fc0a900f0386a1b9df198890e411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HXC-1093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leader election with fencing tokens (pkg/leader)</w:t>
            </w:r>
          </w:p>
        </w:tc>
        <w:tc>
          <w:tcPr/>
          <w:p>
            <w:pPr>
              <w:pStyle w:val="Compact"/>
            </w:pPr>
            <w:r>
              <w:t xml:space="preserve">4d0ac6681bf586c30aaa881226aa2113f6b956b1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HXC-1094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distributed lock primitives over etcd (pkg/lock)</w:t>
            </w:r>
          </w:p>
        </w:tc>
        <w:tc>
          <w:tcPr/>
          <w:p>
            <w:pPr>
              <w:pStyle w:val="Compact"/>
            </w:pPr>
            <w:r>
              <w:t xml:space="preserve">2f27ac9001d3fc0a900f0386a1b9df198890e411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HXC-1095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Postgres-backed internal artifact registry (pkg/hxcregistry)</w:t>
            </w:r>
          </w:p>
        </w:tc>
        <w:tc>
          <w:tcPr/>
          <w:p>
            <w:pPr>
              <w:pStyle w:val="Compact"/>
            </w:pPr>
            <w:r>
              <w:t xml:space="preserve">1367dca3bd532a491adb1a55b417151f0ae3cd2e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HXC-1096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GPU resource probe with /proc parser (internal/gpu)</w:t>
            </w:r>
          </w:p>
        </w:tc>
        <w:tc>
          <w:tcPr/>
          <w:p>
            <w:pPr>
              <w:pStyle w:val="Compact"/>
            </w:pPr>
            <w:r>
              <w:t xml:space="preserve">9c58146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HXC-1097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Define vendor-agnostic GPUBackend interface and registry (internal/gpu)</w:t>
            </w:r>
          </w:p>
        </w:tc>
        <w:tc>
          <w:tcPr/>
          <w:p>
            <w:pPr>
              <w:pStyle w:val="Compact"/>
            </w:pPr>
            <w:r>
              <w:t xml:space="preserve">05f408d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HXC-1098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Implement GPU sharing modes (MPS, time-slice, MIG, exclusive)</w:t>
            </w:r>
          </w:p>
        </w:tc>
        <w:tc>
          <w:tcPr/>
          <w:p>
            <w:pPr>
              <w:pStyle w:val="Compact"/>
            </w:pPr>
            <w:r>
              <w:t xml:space="preserve">1a67f0a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HXC-1099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Build Service orchestrator and worker pool (internal/build)</w:t>
            </w:r>
          </w:p>
        </w:tc>
        <w:tc>
          <w:tcPr/>
          <w:p>
            <w:pPr>
              <w:pStyle w:val="Compact"/>
            </w:pPr>
            <w:r>
              <w:t xml:space="preserve">1367dca3bd532a491adb1a55b417151f0ae3cd2e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HXC-1101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e2ee transport record protocol (security/pkg/e2ee)</w:t>
            </w:r>
          </w:p>
        </w:tc>
        <w:tc>
          <w:tcPr/>
          <w:p>
            <w:pPr>
              <w:pStyle w:val="Compact"/>
            </w:pPr>
            <w:r>
              <w:t xml:space="preserve">e12003abbb68db0e08fa13f44cfbf7c57c46c8b8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HXC-1102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software-rooted attestation (security/pkg/attestation)</w:t>
            </w:r>
          </w:p>
        </w:tc>
        <w:tc>
          <w:tcPr/>
          <w:p>
            <w:pPr>
              <w:pStyle w:val="Compact"/>
            </w:pPr>
            <w:r>
              <w:t xml:space="preserve">e12003abbb68db0e08fa13f44cfbf7c57c46c8b8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HXC-1103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RBAC scopes and identity bindings (internal/security)</w:t>
            </w:r>
          </w:p>
        </w:tc>
        <w:tc>
          <w:tcPr/>
          <w:p>
            <w:pPr>
              <w:pStyle w:val="Compact"/>
            </w:pPr>
            <w:r>
              <w:t xml:space="preserve">e12003abbb68db0e08fa13f44cfbf7c57c46c8b8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HXC-1104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SPIFFE/SPIRE SVID issuance and mTLS identity (internal/security)</w:t>
            </w:r>
          </w:p>
        </w:tc>
        <w:tc>
          <w:tcPr/>
          <w:p>
            <w:pPr>
              <w:pStyle w:val="Compact"/>
            </w:pPr>
            <w:r>
              <w:t xml:space="preserve">7634fbbfaf4e66eba233c79adb5d2b4c169e9d36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HXC-1105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htmux CLI raw-mode terminal client (cmd/htmux)</w:t>
            </w:r>
          </w:p>
        </w:tc>
        <w:tc>
          <w:tcPr/>
          <w:p>
            <w:pPr>
              <w:pStyle w:val="Compact"/>
            </w:pPr>
            <w:r>
              <w:t xml:space="preserve">e12003abbb68db0e08fa13f44cfbf7c57c46c8b8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HXC-1106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session I/O PTY-over-WebSocket forwarding (cmd/helix-session)</w:t>
            </w:r>
          </w:p>
        </w:tc>
        <w:tc>
          <w:tcPr/>
          <w:p>
            <w:pPr>
              <w:pStyle w:val="Compact"/>
            </w:pPr>
            <w:r>
              <w:t xml:space="preserve">e12003abbb68db0e08fa13f44cfbf7c57c46c8b8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HXC-1107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WebSocket envelope and MessagePack framing (pkg/websocket)</w:t>
            </w:r>
          </w:p>
        </w:tc>
        <w:tc>
          <w:tcPr/>
          <w:p>
            <w:pPr>
              <w:pStyle w:val="Compact"/>
            </w:pPr>
            <w:r>
              <w:t xml:space="preserve">e12003abbb68db0e08fa13f44cfbf7c57c46c8b8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HXC-1108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HelixQA live-service Challenge runner (cmd/helix-test)</w:t>
            </w:r>
          </w:p>
        </w:tc>
        <w:tc>
          <w:tcPr/>
          <w:p>
            <w:pPr>
              <w:pStyle w:val="Compact"/>
            </w:pPr>
            <w:r>
              <w:t xml:space="preserve">6c825dfc56a498b371578de921db8458a97d09f9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HXC-1109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deterministic-sim, chaos, and device-sim test harness (cmd/helix-test)</w:t>
            </w:r>
          </w:p>
        </w:tc>
        <w:tc>
          <w:tcPr/>
          <w:p>
            <w:pPr>
              <w:pStyle w:val="Compact"/>
            </w:pPr>
            <w:r>
              <w:t xml:space="preserve">6c825dfc56a498b371578de921db8458a97d09f9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HXC-1110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Wire Prometheus /metrics endpoint uniformly across all services (cmd/helix-*)</w:t>
            </w:r>
          </w:p>
        </w:tc>
        <w:tc>
          <w:tcPr/>
          <w:p>
            <w:pPr>
              <w:pStyle w:val="Compact"/>
            </w:pPr>
            <w:r>
              <w:t xml:space="preserve">1a67f0a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HXC-1111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Wire Jaeger/OTel trace-ID propagation across services (pkg/tracing)</w:t>
            </w:r>
          </w:p>
        </w:tc>
        <w:tc>
          <w:tcPr/>
          <w:p>
            <w:pPr>
              <w:pStyle w:val="Compact"/>
            </w:pPr>
            <w:r>
              <w:t xml:space="preserve">05f408d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HXC-1112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Wire pkg/health gRPC health protocol on every service (pkg/health, cmd/helix-*)</w:t>
            </w:r>
          </w:p>
        </w:tc>
        <w:tc>
          <w:tcPr/>
          <w:p>
            <w:pPr>
              <w:pStyle w:val="Compact"/>
            </w:pPr>
            <w:r>
              <w:t xml:space="preserve">05f408d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HXC-1114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Provision PostgreSQL primary schema with 15 tables, indexes, and triggers</w:t>
            </w:r>
          </w:p>
        </w:tc>
        <w:tc>
          <w:tcPr/>
          <w:p>
            <w:pPr>
              <w:pStyle w:val="Compact"/>
            </w:pPr>
            <w:r>
              <w:t xml:space="preserve">e12003abbb68db0e08fa13f44cfbf7c57c46c8b8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HXC-1115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Define etcd key namespace and key-builder constants (pkg/etcd)</w:t>
            </w:r>
          </w:p>
        </w:tc>
        <w:tc>
          <w:tcPr/>
          <w:p>
            <w:pPr>
              <w:pStyle w:val="Compact"/>
            </w:pPr>
            <w:r>
              <w:t xml:space="preserve">e12003abbb68db0e08fa13f44cfbf7c57c46c8b8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HXC-1116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Define Redis cache, routing, and rate-limit key structure (pkg/storage)</w:t>
            </w:r>
          </w:p>
        </w:tc>
        <w:tc>
          <w:tcPr/>
          <w:p>
            <w:pPr>
              <w:pStyle w:val="Compact"/>
            </w:pPr>
            <w:r>
              <w:t xml:space="preserve">7634fbbfaf4e66eba233c79adb5d2b4c169e9d36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HXC-1118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REST API surface on API Gateway with OpenAPI 3.0</w:t>
            </w:r>
          </w:p>
        </w:tc>
        <w:tc>
          <w:tcPr/>
          <w:p>
            <w:pPr>
              <w:pStyle w:val="Compact"/>
            </w:pPr>
            <w:r>
              <w:t xml:space="preserve">6c825dfc56a498b371578de921db8458a97d09f9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HXC-1120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Configure Kafka topics with partitions/replication/retention</w:t>
            </w:r>
          </w:p>
        </w:tc>
        <w:tc>
          <w:tcPr/>
          <w:p>
            <w:pPr>
              <w:pStyle w:val="Compact"/>
            </w:pPr>
            <w:r>
              <w:t xml:space="preserve">6c825dfc56a498b371578de921db8458a97d09f9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HXC-1121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Configure NATS JetStream streams (HELIX_NODES/SESSIONS/SCHEDULER/HEALTH/ALERTS)</w:t>
            </w:r>
          </w:p>
        </w:tc>
        <w:tc>
          <w:tcPr/>
          <w:p>
            <w:pPr>
              <w:pStyle w:val="Compact"/>
            </w:pPr>
            <w:r>
              <w:t xml:space="preserve">6c825dfc56a498b371578de921db8458a97d09f9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HXC-1122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Implement Cap’n Proto zero-copy serialization for control-plane (pkg/serde)</w:t>
            </w:r>
          </w:p>
        </w:tc>
        <w:tc>
          <w:tcPr/>
          <w:p>
            <w:pPr>
              <w:pStyle w:val="Compact"/>
            </w:pPr>
            <w:r>
              <w:t xml:space="preserve">63822b3bcd439a360fae67d282fe7154af491c06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HXC-1123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Implement FlatBuffers serialization for GPU compute payloads</w:t>
            </w:r>
          </w:p>
        </w:tc>
        <w:tc>
          <w:tcPr/>
          <w:p>
            <w:pPr>
              <w:pStyle w:val="Compact"/>
            </w:pPr>
            <w:r>
              <w:t xml:space="preserve">63822b3bcd439a360fae67d282fe7154af491c06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HXC-1124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Implement ZeroMQ message patterns for internal data planes</w:t>
            </w:r>
          </w:p>
        </w:tc>
        <w:tc>
          <w:tcPr/>
          <w:p>
            <w:pPr>
              <w:pStyle w:val="Compact"/>
            </w:pPr>
            <w:r>
              <w:t xml:space="preserve">63822b3bcd439a360fae67d282fe7154af491c06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HXC-1125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Setup Wizard single-command node onboarding (cmd, BASH+Go)</w:t>
            </w:r>
          </w:p>
        </w:tc>
        <w:tc>
          <w:tcPr/>
          <w:p>
            <w:pPr>
              <w:pStyle w:val="Compact"/>
            </w:pPr>
            <w:r>
              <w:t xml:space="preserve">9c58146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HXC-1127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OPA/WASM Policy Engine with HelixConstitution enforcement</w:t>
            </w:r>
          </w:p>
        </w:tc>
        <w:tc>
          <w:tcPr/>
          <w:p>
            <w:pPr>
              <w:pStyle w:val="Compact"/>
            </w:pPr>
            <w:r>
              <w:t xml:space="preserve">7634fbbfaf4e66eba233c79adb5d2b4c169e9d36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HXC-1131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Implement Backup Service (etcd snapshots, WAL archival, Ceph checkpoints)</w:t>
            </w:r>
          </w:p>
        </w:tc>
        <w:tc>
          <w:tcPr/>
          <w:p>
            <w:pPr>
              <w:pStyle w:val="Compact"/>
            </w:pPr>
            <w:r>
              <w:t xml:space="preserve">467a6dc62cc792f48a64c687cab03209ff99ff27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HXC-1132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Metrics Collector node scrape endpoint and GPU metrics aggregation</w:t>
            </w:r>
          </w:p>
        </w:tc>
        <w:tc>
          <w:tcPr/>
          <w:p>
            <w:pPr>
              <w:pStyle w:val="Compact"/>
            </w:pPr>
            <w:r>
              <w:t xml:space="preserve">7634fbbfaf4e66eba233c79adb5d2b4c169e9d36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HXC-1133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token-bucket rate limiter for API gateway (pkg/ratelimit)</w:t>
            </w:r>
          </w:p>
        </w:tc>
        <w:tc>
          <w:tcPr/>
          <w:p>
            <w:pPr>
              <w:pStyle w:val="Compact"/>
            </w:pPr>
            <w:r>
              <w:t xml:space="preserve">e12003abbb68db0e08fa13f44cfbf7c57c46c8b8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HXC-1134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Implement Vault secret injection and rotation for all services</w:t>
            </w:r>
          </w:p>
        </w:tc>
        <w:tc>
          <w:tcPr/>
          <w:p>
            <w:pPr>
              <w:pStyle w:val="Compact"/>
            </w:pPr>
            <w:r>
              <w:t xml:space="preserve">467a6dc62cc792f48a64c687cab03209ff99ff27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HXC-1135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two-node cluster formation end-to-end (exit gate)</w:t>
            </w:r>
          </w:p>
        </w:tc>
        <w:tc>
          <w:tcPr/>
          <w:p>
            <w:pPr>
              <w:pStyle w:val="Compact"/>
            </w:pPr>
            <w:r>
              <w:t xml:space="preserve">1c0d943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HXC-1136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session-create end-to-end path (htmux new exit gate)</w:t>
            </w:r>
          </w:p>
        </w:tc>
        <w:tc>
          <w:tcPr/>
          <w:p>
            <w:pPr>
              <w:pStyle w:val="Compact"/>
            </w:pPr>
            <w:r>
              <w:t xml:space="preserve">553a043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HXC-1137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Benchmark job scheduling decision latency under 100ms (exit gate)</w:t>
            </w:r>
          </w:p>
        </w:tc>
        <w:tc>
          <w:tcPr/>
          <w:p>
            <w:pPr>
              <w:pStyle w:val="Compact"/>
            </w:pPr>
            <w:r>
              <w:t xml:space="preserve">553a043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HXC-1138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Enforce &gt;60% pkg/ line coverage and paired mutation tests (Constitution 1.1)</w:t>
            </w:r>
          </w:p>
        </w:tc>
        <w:tc>
          <w:tcPr/>
          <w:p>
            <w:pPr>
              <w:pStyle w:val="Compact"/>
            </w:pPr>
            <w:r>
              <w:t xml:space="preserve">75f076f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HXC-1141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Implement interactive-mode AI CLI agent resource provisioning</w:t>
            </w:r>
          </w:p>
        </w:tc>
        <w:tc>
          <w:tcPr/>
          <w:p>
            <w:pPr>
              <w:pStyle w:val="Compact"/>
            </w:pPr>
            <w:r>
              <w:t xml:space="preserve">1a67f0a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HXC-1142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Implement hybrid mode switching and batch/interactive resource sharing</w:t>
            </w:r>
          </w:p>
        </w:tc>
        <w:tc>
          <w:tcPr/>
          <w:p>
            <w:pPr>
              <w:pStyle w:val="Compact"/>
            </w:pPr>
            <w:r>
              <w:t xml:space="preserve">9c58146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HXC-1144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Implement WireGuard mesh network policies (segmentation)</w:t>
            </w:r>
          </w:p>
        </w:tc>
        <w:tc>
          <w:tcPr/>
          <w:p>
            <w:pPr>
              <w:pStyle w:val="Compact"/>
            </w:pPr>
            <w:r>
              <w:t xml:space="preserve">467a6dc62cc792f48a64c687cab03209ff99ff27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HXC-1148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Replace pkg/wireguard NAT discovery with RFC 5389 STUN client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HXC-1149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Return typed ErrUnsupported for UPnP/NAT-PMP in pkg/wireguard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HXC-1150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WireGuard key-rotation grace/overlap window with ActiveKeys()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HXC-1151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pkg/discovery etcd-backed integration test against a real etcd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HXC-1156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thermal-aware scheduler plugin (throttle on overheat)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HXC-1157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semi-trusted node output verification (redundant-compute/checksum)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HXC-1188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Enforce work-unit resource limits (duration/memory/CPU) on edge devices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HXC-1189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EdgeAwarePlugin scheduler Filter stage</w:t>
            </w:r>
          </w:p>
        </w:tc>
        <w:tc>
          <w:tcPr/>
          <w:p>
            <w:pPr>
              <w:pStyle w:val="Compact"/>
            </w:pPr>
            <w:r>
              <w:t xml:space="preserve">203c42a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HXC-1190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EdgeAwarePlugin scheduler Score stage</w:t>
            </w:r>
          </w:p>
        </w:tc>
        <w:tc>
          <w:tcPr/>
          <w:p>
            <w:pPr>
              <w:pStyle w:val="Compact"/>
            </w:pPr>
            <w:r>
              <w:t xml:space="preserve">203c42a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HXC-1191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declarative per-tier ScheduleRule engine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HXC-1195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edge trust-level model (STANDARD/SEMI/EDGE_DONOR)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HXC-1196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Enforce workload restriction matrix by trust level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HXC-1198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offline sync protocol with delta compression</w:t>
            </w:r>
          </w:p>
        </w:tc>
        <w:tc>
          <w:tcPr/>
          <w:p>
            <w:pPr>
              <w:pStyle w:val="Compact"/>
            </w:pPr>
            <w:r>
              <w:t xml:space="preserve">203c42a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HXC-1199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edge sensor-fusion framework and stream workload type</w:t>
            </w:r>
          </w:p>
        </w:tc>
        <w:tc>
          <w:tcPr/>
          <w:p>
            <w:pPr>
              <w:pStyle w:val="Compact"/>
            </w:pPr>
            <w:r>
              <w:t xml:space="preserve">75f076f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HXC-1210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Wire EtcdBackend into the node agent for cluster-wide discovery</w:t>
            </w:r>
          </w:p>
        </w:tc>
        <w:tc>
          <w:tcPr/>
          <w:p>
            <w:pPr>
              <w:pStyle w:val="Compact"/>
            </w:pPr>
            <w:r>
              <w:t xml:space="preserve">203c42a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HXC-1211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Make internal/scheduler.StreamJobEvents a real event stream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HXC-1212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Connect pkg/classads to scheduler Filter/Score stages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HXC-1213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Add auth + RBAC enforcement to the gateway</w:t>
            </w:r>
          </w:p>
        </w:tc>
        <w:tc>
          <w:tcPr/>
          <w:p>
            <w:pPr>
              <w:pStyle w:val="Compact"/>
            </w:pPr>
            <w:r>
              <w:t xml:space="preserve">203c42a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HXC-1214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S3-compatible (minio) backend to pkg/storage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HXC-1215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OTLP/Jaeger export shim for pkg/tracing</w:t>
            </w:r>
          </w:p>
        </w:tc>
        <w:tc>
          <w:tcPr/>
          <w:p>
            <w:pPr>
              <w:pStyle w:val="Compact"/>
            </w:pPr>
            <w:r>
              <w:t xml:space="preserve">7718c20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HXC-1220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Replace custom policy engine with OPA/Rego</w:t>
            </w:r>
          </w:p>
        </w:tc>
        <w:tc>
          <w:tcPr/>
          <w:p>
            <w:pPr>
              <w:pStyle w:val="Compact"/>
            </w:pPr>
            <w:r>
              <w:t xml:space="preserve">203c42a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HXC-1229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Build device profile registry with versioned YAML schema for T1-T8</w:t>
            </w:r>
          </w:p>
        </w:tc>
        <w:tc>
          <w:tcPr/>
          <w:p>
            <w:pPr>
              <w:pStyle w:val="Compact"/>
            </w:pPr>
            <w:r>
              <w:t xml:space="preserve">1c0d943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HXC-1231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device provisioning lifecycle abstraction (Provisioner/Instance state machine)</w:t>
            </w:r>
          </w:p>
        </w:tc>
        <w:tc>
          <w:tcPr/>
          <w:p>
            <w:pPr>
              <w:pStyle w:val="Compact"/>
            </w:pPr>
            <w:r>
              <w:t xml:space="preserve">553a043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HXC-1238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BUGGIFY macro framework with ~25% deterministic fire rate</w:t>
            </w:r>
          </w:p>
        </w:tc>
        <w:tc>
          <w:tcPr/>
          <w:p>
            <w:pPr>
              <w:pStyle w:val="Compact"/>
            </w:pPr>
            <w:r>
              <w:t xml:space="preserve">75f076f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HXC-1239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10:1 DST virtual-time compression by fast-forwarding idle periods</w:t>
            </w:r>
          </w:p>
        </w:tc>
        <w:tc>
          <w:tcPr/>
          <w:p>
            <w:pPr>
              <w:pStyle w:val="Compact"/>
            </w:pPr>
            <w:r>
              <w:t xml:space="preserve">75f076f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HXC-1240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Achieve 1,000+ simulated nodes in a single DST process</w:t>
            </w:r>
          </w:p>
        </w:tc>
        <w:tc>
          <w:tcPr/>
          <w:p>
            <w:pPr>
              <w:pStyle w:val="Compact"/>
            </w:pPr>
            <w:r>
              <w:t xml:space="preserve">75f076f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HXC-1241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Author DST consensus+gossip workloads using SETUP→EXECUTION→CHECK→METRICS pattern</w:t>
            </w:r>
          </w:p>
        </w:tc>
        <w:tc>
          <w:tcPr/>
          <w:p>
            <w:pPr>
              <w:pStyle w:val="Compact"/>
            </w:pPr>
            <w:r>
              <w:t xml:space="preserve">75f076f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HXC-1247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pure-Go in-sim chaos faults toward 25+ (ClockSkew, DiskFill, MessageReorder, Byzantine, etc.)</w:t>
            </w:r>
          </w:p>
        </w:tc>
        <w:tc>
          <w:tcPr/>
          <w:p>
            <w:pPr>
              <w:pStyle w:val="Compact"/>
            </w:pPr>
            <w:r>
              <w:t xml:space="preserve">1c0d943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HXC-1260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metrics validation against baseline KPI table with severity gating</w:t>
            </w:r>
          </w:p>
        </w:tc>
        <w:tc>
          <w:tcPr/>
          <w:p>
            <w:pPr>
              <w:pStyle w:val="Compact"/>
            </w:pPr>
            <w:r>
              <w:t xml:space="preserve">553a043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HXC-1261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 Welch’s t-test statistical regression detector for HelixQA</w:t>
            </w:r>
          </w:p>
        </w:tc>
        <w:tc>
          <w:tcPr/>
          <w:p>
            <w:pPr>
              <w:pStyle w:val="Compact"/>
            </w:pPr>
            <w:r>
              <w:t xml:space="preserve">1c0d943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HXC-902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HXC-903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fixed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