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4126f212ce1cb709a9191b5909eceff1d7f8e1d"/>
    <w:p>
      <w:pPr>
        <w:pStyle w:val="Heading1"/>
      </w:pPr>
      <w:r>
        <w:t xml:space="preserve">Helix Cluster OS — Test Strategy: 100% Coverage Per Test Type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TS-100PCT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— 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Test Strategy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 (mutation-paired), §7.1 (quality), §11.4 (anti-bluff), CLAUDE-1 (end-user usability)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55f108720a4f4572a7c444ad20dade2b8eaee0c">
        <w:r>
          <w:rPr>
            <w:rStyle w:val="Hyperlink"/>
          </w:rPr>
          <w:t xml:space="preserve">Chapter 1: Test Type Definitions and Requirements</w:t>
        </w:r>
      </w:hyperlink>
    </w:p>
    <w:p>
      <w:pPr>
        <w:pStyle w:val="Compact"/>
        <w:numPr>
          <w:ilvl w:val="0"/>
          <w:numId w:val="1001"/>
        </w:numPr>
      </w:pPr>
      <w:hyperlink w:anchor="chapter-2-coverage-matrix">
        <w:r>
          <w:rPr>
            <w:rStyle w:val="Hyperlink"/>
          </w:rPr>
          <w:t xml:space="preserve">Chapter 2: Coverage Matrix</w:t>
        </w:r>
      </w:hyperlink>
    </w:p>
    <w:p>
      <w:pPr>
        <w:pStyle w:val="Compact"/>
        <w:numPr>
          <w:ilvl w:val="0"/>
          <w:numId w:val="1001"/>
        </w:numPr>
      </w:pPr>
      <w:hyperlink w:anchor="chapter-3-missing-test-implementations">
        <w:r>
          <w:rPr>
            <w:rStyle w:val="Hyperlink"/>
          </w:rPr>
          <w:t xml:space="preserve">Chapter 3: Missing Test Implementations</w:t>
        </w:r>
      </w:hyperlink>
    </w:p>
    <w:p>
      <w:pPr>
        <w:pStyle w:val="Compact"/>
        <w:numPr>
          <w:ilvl w:val="0"/>
          <w:numId w:val="1001"/>
        </w:numPr>
      </w:pPr>
      <w:hyperlink w:anchor="Xeb9a501cdc4b1ebfaba4f6247a4808bcd294d4b">
        <w:r>
          <w:rPr>
            <w:rStyle w:val="Hyperlink"/>
          </w:rPr>
          <w:t xml:space="preserve">Chapter 4: Test Infrastructure Requirements</w:t>
        </w:r>
      </w:hyperlink>
    </w:p>
    <w:p>
      <w:pPr>
        <w:pStyle w:val="Compact"/>
        <w:numPr>
          <w:ilvl w:val="0"/>
          <w:numId w:val="1001"/>
        </w:numPr>
      </w:pPr>
      <w:hyperlink w:anchor="chapter-5-helixqa-integration">
        <w:r>
          <w:rPr>
            <w:rStyle w:val="Hyperlink"/>
          </w:rPr>
          <w:t xml:space="preserve">Chapter 5: HelixQA Integration</w:t>
        </w:r>
      </w:hyperlink>
    </w:p>
    <w:p>
      <w:pPr>
        <w:pStyle w:val="Compact"/>
        <w:numPr>
          <w:ilvl w:val="0"/>
          <w:numId w:val="1001"/>
        </w:numPr>
      </w:pPr>
      <w:hyperlink w:anchor="chapter-6-implementation-plan">
        <w:r>
          <w:rPr>
            <w:rStyle w:val="Hyperlink"/>
          </w:rPr>
          <w:t xml:space="preserve">Chapter 6: Implementation Plan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executive-summary"/>
    <w:p>
      <w:pPr>
        <w:pStyle w:val="Heading1"/>
      </w:pPr>
      <w:r>
        <w:t xml:space="preserve">Executive Summary</w:t>
      </w:r>
    </w:p>
    <w:bookmarkStart w:id="22" w:name="current-test-inventory"/>
    <w:p>
      <w:pPr>
        <w:pStyle w:val="Heading2"/>
      </w:pPr>
      <w:r>
        <w:t xml:space="preserve">Current Test Inventory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test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test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types currently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of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with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of 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module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module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Anti-bluff 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 (10/30 packages)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 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cases + 1 script</w:t>
            </w:r>
          </w:p>
        </w:tc>
      </w:tr>
    </w:tbl>
    <w:bookmarkEnd w:id="22"/>
    <w:bookmarkStart w:id="23" w:name="current-test-type-distribution"/>
    <w:p>
      <w:pPr>
        <w:pStyle w:val="Heading2"/>
      </w:pPr>
      <w:r>
        <w:t xml:space="preserve">Current Test Type Distribution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 — paired with 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CLAUDE-1 — against REAL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CLAUDE-1 — end-user-visible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— hot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— 25+ fault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§11.4 — crypto +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§11.4 — security +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CLAUDE-1 — end-user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§1.1 — anti-bluff</w:t>
            </w:r>
          </w:p>
        </w:tc>
      </w:tr>
    </w:tbl>
    <w:bookmarkEnd w:id="23"/>
    <w:bookmarkStart w:id="24" w:name="missing-test-types-11-of-20"/>
    <w:p>
      <w:pPr>
        <w:pStyle w:val="Heading2"/>
      </w:pPr>
      <w:r>
        <w:t xml:space="preserve">Missing Test Types (11 of 20)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hot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sustained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 writes/sec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fault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consensus subsystems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 inheritance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+ macOS + Win/WSL2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vendor backends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Welch’s t-test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govulncheck+gosec+trivy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</w:tbl>
    <w:bookmarkEnd w:id="24"/>
    <w:bookmarkStart w:id="25" w:name="target"/>
    <w:p>
      <w:pPr>
        <w:pStyle w:val="Heading2"/>
      </w:pPr>
      <w:r>
        <w:t xml:space="preserve">Target</w:t>
      </w:r>
    </w:p>
    <w:p>
      <w:pPr>
        <w:pStyle w:val="FirstParagraph"/>
      </w:pPr>
      <w:r>
        <w:rPr>
          <w:b/>
          <w:bCs/>
        </w:rPr>
        <w:t xml:space="preserve">100% coverage per test type for ALL packages.</w:t>
      </w:r>
      <w:r>
        <w:t xml:space="preserve"> </w:t>
      </w:r>
      <w:r>
        <w:t xml:space="preserve">This means every package must have at least one test of each applicable test type, with evidence collected per the Constitution’s anti-bluff requirements.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125" w:name="X55f108720a4f4572a7c444ad20dade2b8eaee0c"/>
    <w:p>
      <w:pPr>
        <w:pStyle w:val="Heading1"/>
      </w:pPr>
      <w:r>
        <w:t xml:space="preserve">Chapter 1: Test Type Definitions and Requirements</w:t>
      </w:r>
    </w:p>
    <w:bookmarkStart w:id="33" w:name="Xca7d277709dc09c92b1df61989e98388de8f375"/>
    <w:p>
      <w:pPr>
        <w:pStyle w:val="Heading2"/>
      </w:pPr>
      <w:r>
        <w:t xml:space="preserve">1.1 Unit Tests (with Paired Mutation per Constitution §1.1)</w:t>
      </w:r>
    </w:p>
    <w:bookmarkStart w:id="27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Unit tests verify individual functions and methods in isolation. Per Constitution §1.1, every unit test MUST have a paired mutation test that verifies the test would fail if the implementation were intentionally broken.</w:t>
      </w:r>
    </w:p>
    <w:bookmarkEnd w:id="27"/>
    <w:bookmarkStart w:id="28" w:name="when-to-use"/>
    <w:p>
      <w:pPr>
        <w:pStyle w:val="Heading3"/>
      </w:pPr>
      <w:r>
        <w:t xml:space="preserve">When to Use</w:t>
      </w:r>
    </w:p>
    <w:p>
      <w:pPr>
        <w:pStyle w:val="Compact"/>
        <w:numPr>
          <w:ilvl w:val="0"/>
          <w:numId w:val="1002"/>
        </w:numPr>
      </w:pPr>
      <w:r>
        <w:t xml:space="preserve">Every exported function and method</w:t>
      </w:r>
    </w:p>
    <w:p>
      <w:pPr>
        <w:pStyle w:val="Compact"/>
        <w:numPr>
          <w:ilvl w:val="0"/>
          <w:numId w:val="1002"/>
        </w:numPr>
      </w:pPr>
      <w:r>
        <w:t xml:space="preserve">Every critical internal function</w:t>
      </w:r>
    </w:p>
    <w:p>
      <w:pPr>
        <w:pStyle w:val="Compact"/>
        <w:numPr>
          <w:ilvl w:val="0"/>
          <w:numId w:val="1002"/>
        </w:numPr>
      </w:pPr>
      <w:r>
        <w:t xml:space="preserve">Every error path</w:t>
      </w:r>
    </w:p>
    <w:p>
      <w:pPr>
        <w:pStyle w:val="Compact"/>
        <w:numPr>
          <w:ilvl w:val="0"/>
          <w:numId w:val="1002"/>
        </w:numPr>
      </w:pPr>
      <w:r>
        <w:t xml:space="preserve">Every edge case and boundary condition</w:t>
      </w:r>
    </w:p>
    <w:bookmarkEnd w:id="28"/>
    <w:bookmarkStart w:id="29" w:name="frameworktool-requirements"/>
    <w:p>
      <w:pPr>
        <w:pStyle w:val="Heading3"/>
      </w:pPr>
      <w:r>
        <w:t xml:space="preserve">Framework/Tool Requirements</w:t>
      </w:r>
    </w:p>
    <w:p>
      <w:pPr>
        <w:pStyle w:val="Compact"/>
        <w:numPr>
          <w:ilvl w:val="0"/>
          <w:numId w:val="1003"/>
        </w:numPr>
      </w:pPr>
      <w:r>
        <w:t xml:space="preserve">Go standard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 </w:t>
      </w:r>
      <w:r>
        <w:t xml:space="preserve">package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testify/assert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testify/require</w:t>
      </w:r>
      <w:r>
        <w:t xml:space="preserve"> </w:t>
      </w:r>
      <w:r>
        <w:t xml:space="preserve">for assertions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go test -race</w:t>
      </w:r>
      <w:r>
        <w:t xml:space="preserve"> </w:t>
      </w:r>
      <w:r>
        <w:t xml:space="preserve">for race detection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go test -cover</w:t>
      </w:r>
      <w:r>
        <w:t xml:space="preserve"> </w:t>
      </w:r>
      <w:r>
        <w:t xml:space="preserve">for coverage measurement</w:t>
      </w:r>
    </w:p>
    <w:bookmarkEnd w:id="29"/>
    <w:bookmarkStart w:id="30" w:name="coverage-targets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 coverage:</w:t>
      </w:r>
      <w:r>
        <w:t xml:space="preserve"> </w:t>
      </w:r>
      <w:r>
        <w:t xml:space="preserve">≥80% per package (enforced by</w:t>
      </w:r>
      <w:r>
        <w:t xml:space="preserve"> </w:t>
      </w:r>
      <w:r>
        <w:rPr>
          <w:rStyle w:val="VerbatimChar"/>
        </w:rPr>
        <w:t xml:space="preserve">pkg/covgate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Function coverage:</w:t>
      </w:r>
      <w:r>
        <w:t xml:space="preserve"> </w:t>
      </w:r>
      <w:r>
        <w:t xml:space="preserve">100% of exported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Mutation coverage:</w:t>
      </w:r>
      <w:r>
        <w:t xml:space="preserve"> </w:t>
      </w:r>
      <w:r>
        <w:t xml:space="preserve">Every unit test must have a paired</w:t>
      </w:r>
      <w:r>
        <w:t xml:space="preserve"> </w:t>
      </w:r>
      <w:r>
        <w:rPr>
          <w:rStyle w:val="VerbatimChar"/>
        </w:rPr>
        <w:t xml:space="preserve">_Mutation</w:t>
      </w:r>
      <w:r>
        <w:t xml:space="preserve"> </w:t>
      </w:r>
      <w:r>
        <w:t xml:space="preserve">test</w:t>
      </w:r>
    </w:p>
    <w:bookmarkEnd w:id="30"/>
    <w:bookmarkStart w:id="31" w:name="evidence-requirements-per-constitution"/>
    <w:p>
      <w:pPr>
        <w:pStyle w:val="Heading3"/>
      </w:pPr>
      <w:r>
        <w:t xml:space="preserve">Evidence Requirements (per Constitution)</w:t>
      </w:r>
    </w:p>
    <w:p>
      <w:pPr>
        <w:pStyle w:val="Compact"/>
        <w:numPr>
          <w:ilvl w:val="0"/>
          <w:numId w:val="1005"/>
        </w:numPr>
      </w:pPr>
      <w:r>
        <w:t xml:space="preserve">Test output showing PASS</w:t>
      </w:r>
    </w:p>
    <w:p>
      <w:pPr>
        <w:pStyle w:val="Compact"/>
        <w:numPr>
          <w:ilvl w:val="0"/>
          <w:numId w:val="1005"/>
        </w:numPr>
      </w:pPr>
      <w:r>
        <w:t xml:space="preserve">Coverage report per package</w:t>
      </w:r>
    </w:p>
    <w:p>
      <w:pPr>
        <w:pStyle w:val="Compact"/>
        <w:numPr>
          <w:ilvl w:val="0"/>
          <w:numId w:val="1005"/>
        </w:numPr>
      </w:pPr>
      <w:r>
        <w:t xml:space="preserve">Mutation test showing the test catches the mutation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go test -race</w:t>
      </w:r>
      <w:r>
        <w:t xml:space="preserve"> </w:t>
      </w:r>
      <w:r>
        <w:t xml:space="preserve">showing no data races</w:t>
      </w:r>
    </w:p>
    <w:bookmarkEnd w:id="31"/>
    <w:bookmarkStart w:id="32" w:name="mutation-test-specification"/>
    <w:p>
      <w:pPr>
        <w:pStyle w:val="Heading3"/>
      </w:pPr>
      <w:r>
        <w:t xml:space="preserve">Mutation Test Specification</w:t>
      </w:r>
    </w:p>
    <w:p>
      <w:pPr>
        <w:pStyle w:val="FirstParagraph"/>
      </w:pPr>
      <w:r>
        <w:t xml:space="preserve">Per §1.1, for each unit test</w:t>
      </w:r>
      <w:r>
        <w:t xml:space="preserve"> </w:t>
      </w:r>
      <w:r>
        <w:rPr>
          <w:rStyle w:val="VerbatimChar"/>
        </w:rPr>
        <w:t xml:space="preserve">TestX</w:t>
      </w:r>
      <w:r>
        <w:t xml:space="preserve">, there must be a corresponding</w:t>
      </w:r>
      <w:r>
        <w:t xml:space="preserve"> </w:t>
      </w:r>
      <w:r>
        <w:rPr>
          <w:rStyle w:val="VerbatimChar"/>
        </w:rPr>
        <w:t xml:space="preserve">TestX_Mutation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Intentionally breaks the implementation</w:t>
      </w:r>
      <w:r>
        <w:t xml:space="preserve"> </w:t>
      </w:r>
      <w:r>
        <w:t xml:space="preserve">(e.g., removes a cap, changes a formula, inverts a condition)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Runs the original test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Asserts the test FAILS</w:t>
      </w:r>
      <w:r>
        <w:t xml:space="preserve"> </w:t>
      </w:r>
      <w:r>
        <w:t xml:space="preserve">on the broken implementation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Restores the original implementation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TestDuration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backoff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got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MaxBackoff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TestDuration_Mutation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Mutation: remove the cap</w:t>
      </w:r>
      <w:r>
        <w:br/>
      </w:r>
      <w:r>
        <w:rPr>
          <w:rStyle w:val="NormalTok"/>
        </w:rPr>
        <w:t xml:space="preserve">    original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backoff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MaxBackoff</w:t>
      </w:r>
      <w:r>
        <w:br/>
      </w:r>
      <w:r>
        <w:rPr>
          <w:rStyle w:val="NormalTok"/>
        </w:rPr>
        <w:t xml:space="preserve">    backoff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MaxBackoff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remove cap</w:t>
      </w:r>
      <w:r>
        <w:br/>
      </w:r>
      <w:r>
        <w:rPr>
          <w:rStyle w:val="NormalTok"/>
        </w:rPr>
        <w:t xml:space="preserve">    got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backoff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Original test would now fail — cap not enforced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"mutation: cap removed but test still passes"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backoff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MaxBackoff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 </w:t>
      </w:r>
      <w:r>
        <w:rPr>
          <w:rStyle w:val="CommentTok"/>
        </w:rPr>
        <w:t xml:space="preserve">// restore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40" w:name="X71d30e3d946058a1a4102ca110ef3bdeedd8349"/>
    <w:p>
      <w:pPr>
        <w:pStyle w:val="Heading2"/>
      </w:pPr>
      <w:r>
        <w:t xml:space="preserve">1.2 Integration Tests (Against REAL Services per CLAUDE-1)</w:t>
      </w:r>
    </w:p>
    <w:bookmarkStart w:id="34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Integration tests verify that components work correctly together against real services (not mocks). Per CLAUDE-1, mocks are permitted ONLY in unit tests per §11.4.27.</w:t>
      </w:r>
    </w:p>
    <w:bookmarkEnd w:id="34"/>
    <w:bookmarkStart w:id="35" w:name="when-to-use-1"/>
    <w:p>
      <w:pPr>
        <w:pStyle w:val="Heading3"/>
      </w:pPr>
      <w:r>
        <w:t xml:space="preserve">When to Use</w:t>
      </w:r>
    </w:p>
    <w:p>
      <w:pPr>
        <w:pStyle w:val="Compact"/>
        <w:numPr>
          <w:ilvl w:val="0"/>
          <w:numId w:val="1007"/>
        </w:numPr>
      </w:pPr>
      <w:r>
        <w:t xml:space="preserve">Service-to-service communication</w:t>
      </w:r>
    </w:p>
    <w:p>
      <w:pPr>
        <w:pStyle w:val="Compact"/>
        <w:numPr>
          <w:ilvl w:val="0"/>
          <w:numId w:val="1007"/>
        </w:numPr>
      </w:pPr>
      <w:r>
        <w:t xml:space="preserve">Database operations (PostgreSQL, etcd, Redis)</w:t>
      </w:r>
    </w:p>
    <w:p>
      <w:pPr>
        <w:pStyle w:val="Compact"/>
        <w:numPr>
          <w:ilvl w:val="0"/>
          <w:numId w:val="1007"/>
        </w:numPr>
      </w:pPr>
      <w:r>
        <w:t xml:space="preserve">External API calls (when possible)</w:t>
      </w:r>
    </w:p>
    <w:p>
      <w:pPr>
        <w:pStyle w:val="Compact"/>
        <w:numPr>
          <w:ilvl w:val="0"/>
          <w:numId w:val="1007"/>
        </w:numPr>
      </w:pPr>
      <w:r>
        <w:t xml:space="preserve">File system operations</w:t>
      </w:r>
    </w:p>
    <w:p>
      <w:pPr>
        <w:pStyle w:val="Compact"/>
        <w:numPr>
          <w:ilvl w:val="0"/>
          <w:numId w:val="1007"/>
        </w:numPr>
      </w:pPr>
      <w:r>
        <w:t xml:space="preserve">Network operations</w:t>
      </w:r>
    </w:p>
    <w:bookmarkEnd w:id="35"/>
    <w:bookmarkStart w:id="36" w:name="frameworktool-requirements-1"/>
    <w:p>
      <w:pPr>
        <w:pStyle w:val="Heading3"/>
      </w:pPr>
      <w:r>
        <w:t xml:space="preserve">Framework/Tool Requirements</w:t>
      </w:r>
    </w:p>
    <w:p>
      <w:pPr>
        <w:pStyle w:val="Compact"/>
        <w:numPr>
          <w:ilvl w:val="0"/>
          <w:numId w:val="1008"/>
        </w:numPr>
      </w:pPr>
      <w:r>
        <w:t xml:space="preserve">Build tag:</w:t>
      </w:r>
      <w:r>
        <w:t xml:space="preserve"> </w:t>
      </w:r>
      <w:r>
        <w:rPr>
          <w:rStyle w:val="VerbatimChar"/>
        </w:rPr>
        <w:t xml:space="preserve">//go:build integration</w:t>
      </w:r>
    </w:p>
    <w:p>
      <w:pPr>
        <w:pStyle w:val="Compact"/>
        <w:numPr>
          <w:ilvl w:val="0"/>
          <w:numId w:val="1008"/>
        </w:numPr>
      </w:pPr>
      <w:r>
        <w:t xml:space="preserve">Docker/Podman Compose for test dependencies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testcontainers-go</w:t>
      </w:r>
      <w:r>
        <w:t xml:space="preserve"> </w:t>
      </w:r>
      <w:r>
        <w:t xml:space="preserve">for ephemeral containers</w:t>
      </w:r>
    </w:p>
    <w:p>
      <w:pPr>
        <w:pStyle w:val="Compact"/>
        <w:numPr>
          <w:ilvl w:val="0"/>
          <w:numId w:val="1008"/>
        </w:numPr>
      </w:pPr>
      <w:r>
        <w:t xml:space="preserve">Real database connections (not mocks)</w:t>
      </w:r>
    </w:p>
    <w:bookmarkEnd w:id="36"/>
    <w:bookmarkStart w:id="37" w:name="coverage-targets-1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09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package must have ≥1 integration test</w:t>
      </w:r>
    </w:p>
    <w:p>
      <w:pPr>
        <w:pStyle w:val="Compact"/>
        <w:numPr>
          <w:ilvl w:val="0"/>
          <w:numId w:val="1009"/>
        </w:numPr>
      </w:pPr>
      <w:r>
        <w:t xml:space="preserve">Every database migration must have an integration test</w:t>
      </w:r>
    </w:p>
    <w:p>
      <w:pPr>
        <w:pStyle w:val="Compact"/>
        <w:numPr>
          <w:ilvl w:val="0"/>
          <w:numId w:val="1009"/>
        </w:numPr>
      </w:pPr>
      <w:r>
        <w:t xml:space="preserve">Every gRPC service must have an integration test against a real server</w:t>
      </w:r>
    </w:p>
    <w:p>
      <w:pPr>
        <w:pStyle w:val="Compact"/>
        <w:numPr>
          <w:ilvl w:val="0"/>
          <w:numId w:val="1009"/>
        </w:numPr>
      </w:pPr>
      <w:r>
        <w:t xml:space="preserve">Every external dependency must be tested with a real instance</w:t>
      </w:r>
    </w:p>
    <w:bookmarkEnd w:id="37"/>
    <w:bookmarkStart w:id="38" w:name="evidence-requirements"/>
    <w:p>
      <w:pPr>
        <w:pStyle w:val="Heading3"/>
      </w:pPr>
      <w:r>
        <w:t xml:space="preserve">Evidence Requirements</w:t>
      </w:r>
    </w:p>
    <w:p>
      <w:pPr>
        <w:pStyle w:val="Compact"/>
        <w:numPr>
          <w:ilvl w:val="0"/>
          <w:numId w:val="1010"/>
        </w:numPr>
      </w:pPr>
      <w:r>
        <w:t xml:space="preserve">Test output showing PASS against real service</w:t>
      </w:r>
    </w:p>
    <w:p>
      <w:pPr>
        <w:pStyle w:val="Compact"/>
        <w:numPr>
          <w:ilvl w:val="0"/>
          <w:numId w:val="1010"/>
        </w:numPr>
      </w:pPr>
      <w:r>
        <w:t xml:space="preserve">Service logs captured as evidence</w:t>
      </w:r>
    </w:p>
    <w:p>
      <w:pPr>
        <w:pStyle w:val="Compact"/>
        <w:numPr>
          <w:ilvl w:val="0"/>
          <w:numId w:val="1010"/>
        </w:numPr>
      </w:pPr>
      <w:r>
        <w:t xml:space="preserve">Database state verified before and after</w:t>
      </w:r>
    </w:p>
    <w:p>
      <w:pPr>
        <w:pStyle w:val="Compact"/>
        <w:numPr>
          <w:ilvl w:val="0"/>
          <w:numId w:val="1010"/>
        </w:numPr>
      </w:pPr>
      <w:r>
        <w:t xml:space="preserve">Network traces for communication verification</w:t>
      </w:r>
    </w:p>
    <w:bookmarkEnd w:id="38"/>
    <w:bookmarkStart w:id="39" w:name="integration-test-specification"/>
    <w:p>
      <w:pPr>
        <w:pStyle w:val="Heading3"/>
      </w:pPr>
      <w:r>
        <w:t xml:space="preserve">Integration Test Specification</w:t>
      </w:r>
    </w:p>
    <w:p>
      <w:pPr>
        <w:pStyle w:val="SourceCode"/>
      </w:pP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TestSchedulerNodeIntegration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real etcd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etcdClient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setupEtcd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etcdClient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real scheduler</w:t>
      </w:r>
      <w:r>
        <w:br/>
      </w:r>
      <w:r>
        <w:rPr>
          <w:rStyle w:val="NormalTok"/>
        </w:rPr>
        <w:t xml:space="preserve">    sched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scheduler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etcdClient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sched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real node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etcdClient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real communication</w:t>
      </w:r>
      <w:r>
        <w:br/>
      </w:r>
      <w:r>
        <w:rPr>
          <w:rStyle w:val="NormalTok"/>
        </w:rPr>
        <w:t xml:space="preserve">    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grpc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"localhost:50052"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WithInsecure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NewSchedulerServiceClient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ScheduleRequest</w:t>
      </w:r>
      <w:r>
        <w:rPr>
          <w:rStyle w:val="OperatorTok"/>
        </w:rPr>
        <w:t xml:space="preserve">{...})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JobId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6" w:name="Xfb4b57169f2554de09085b6c3aafaff68e38e18"/>
    <w:p>
      <w:pPr>
        <w:pStyle w:val="Heading2"/>
      </w:pPr>
      <w:r>
        <w:t xml:space="preserve">1.3 E2E Tests (End-User-Visible Behavior per CLAUDE-1)</w:t>
      </w:r>
    </w:p>
    <w:bookmarkStart w:id="41" w:name="definition-2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End-to-end tests verify that complete user workflows work as an end user would experience them. Per CLAUDE-1, these tests MUST prove the feature works for end users, not just that code executes without panic.</w:t>
      </w:r>
    </w:p>
    <w:bookmarkEnd w:id="41"/>
    <w:bookmarkStart w:id="42" w:name="when-to-use-2"/>
    <w:p>
      <w:pPr>
        <w:pStyle w:val="Heading3"/>
      </w:pPr>
      <w:r>
        <w:t xml:space="preserve">When to Use</w:t>
      </w:r>
    </w:p>
    <w:p>
      <w:pPr>
        <w:pStyle w:val="Compact"/>
        <w:numPr>
          <w:ilvl w:val="0"/>
          <w:numId w:val="1011"/>
        </w:numPr>
      </w:pPr>
      <w:r>
        <w:t xml:space="preserve">Complete user workflows (submit job → get results)</w:t>
      </w:r>
    </w:p>
    <w:p>
      <w:pPr>
        <w:pStyle w:val="Compact"/>
        <w:numPr>
          <w:ilvl w:val="0"/>
          <w:numId w:val="1011"/>
        </w:numPr>
      </w:pPr>
      <w:r>
        <w:t xml:space="preserve">API endpoint chains (auth → submit → monitor → retrieve)</w:t>
      </w:r>
    </w:p>
    <w:p>
      <w:pPr>
        <w:pStyle w:val="Compact"/>
        <w:numPr>
          <w:ilvl w:val="0"/>
          <w:numId w:val="1011"/>
        </w:numPr>
      </w:pPr>
      <w:r>
        <w:t xml:space="preserve">Cross-service workflows (schedule → assign → execute → complete)</w:t>
      </w:r>
    </w:p>
    <w:p>
      <w:pPr>
        <w:pStyle w:val="Compact"/>
        <w:numPr>
          <w:ilvl w:val="0"/>
          <w:numId w:val="1011"/>
        </w:numPr>
      </w:pPr>
      <w:r>
        <w:t xml:space="preserve">Terminal session workflows (create → attach → resize → detach)</w:t>
      </w:r>
    </w:p>
    <w:bookmarkEnd w:id="42"/>
    <w:bookmarkStart w:id="43" w:name="frameworktool-requirements-2"/>
    <w:p>
      <w:pPr>
        <w:pStyle w:val="Heading3"/>
      </w:pPr>
      <w:r>
        <w:t xml:space="preserve">Framework/Tool Requirements</w:t>
      </w:r>
    </w:p>
    <w:p>
      <w:pPr>
        <w:pStyle w:val="Compact"/>
        <w:numPr>
          <w:ilvl w:val="0"/>
          <w:numId w:val="1012"/>
        </w:numPr>
      </w:pPr>
      <w:r>
        <w:t xml:space="preserve">Build tag:</w:t>
      </w:r>
      <w:r>
        <w:t xml:space="preserve"> </w:t>
      </w:r>
      <w:r>
        <w:rPr>
          <w:rStyle w:val="VerbatimChar"/>
        </w:rPr>
        <w:t xml:space="preserve">//go:build e2e</w:t>
      </w:r>
    </w:p>
    <w:p>
      <w:pPr>
        <w:pStyle w:val="Compact"/>
        <w:numPr>
          <w:ilvl w:val="0"/>
          <w:numId w:val="1012"/>
        </w:numPr>
      </w:pPr>
      <w:r>
        <w:t xml:space="preserve">Running cluster (Docker Compose)</w:t>
      </w:r>
    </w:p>
    <w:p>
      <w:pPr>
        <w:pStyle w:val="Compact"/>
        <w:numPr>
          <w:ilvl w:val="0"/>
          <w:numId w:val="1012"/>
        </w:numPr>
      </w:pPr>
      <w:r>
        <w:t xml:space="preserve">HTTP/gRPC client for API calls</w:t>
      </w:r>
    </w:p>
    <w:p>
      <w:pPr>
        <w:pStyle w:val="Compact"/>
        <w:numPr>
          <w:ilvl w:val="0"/>
          <w:numId w:val="1012"/>
        </w:numPr>
      </w:pPr>
      <w:r>
        <w:t xml:space="preserve">WebSocket client for streaming</w:t>
      </w:r>
    </w:p>
    <w:p>
      <w:pPr>
        <w:pStyle w:val="Compact"/>
        <w:numPr>
          <w:ilvl w:val="0"/>
          <w:numId w:val="1012"/>
        </w:numPr>
      </w:pPr>
      <w:r>
        <w:t xml:space="preserve">Terminal emulator for session tests</w:t>
      </w:r>
    </w:p>
    <w:bookmarkEnd w:id="43"/>
    <w:bookmarkStart w:id="44" w:name="coverage-targets-2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13"/>
        </w:numPr>
      </w:pPr>
      <w:r>
        <w:t xml:space="preserve">Every REST endpoint must have an E2E test</w:t>
      </w:r>
    </w:p>
    <w:p>
      <w:pPr>
        <w:pStyle w:val="Compact"/>
        <w:numPr>
          <w:ilvl w:val="0"/>
          <w:numId w:val="1013"/>
        </w:numPr>
      </w:pPr>
      <w:r>
        <w:t xml:space="preserve">Every gRPC service must have an E2E test</w:t>
      </w:r>
    </w:p>
    <w:p>
      <w:pPr>
        <w:pStyle w:val="Compact"/>
        <w:numPr>
          <w:ilvl w:val="0"/>
          <w:numId w:val="1013"/>
        </w:numPr>
      </w:pPr>
      <w:r>
        <w:t xml:space="preserve">Every WebSocket stream must have an E2E test</w:t>
      </w:r>
    </w:p>
    <w:p>
      <w:pPr>
        <w:pStyle w:val="Compact"/>
        <w:numPr>
          <w:ilvl w:val="0"/>
          <w:numId w:val="1013"/>
        </w:numPr>
      </w:pPr>
      <w:r>
        <w:t xml:space="preserve">Every complete user workflow must have an E2E test</w:t>
      </w:r>
    </w:p>
    <w:bookmarkEnd w:id="44"/>
    <w:bookmarkStart w:id="45" w:name="evidence-requirements-1"/>
    <w:p>
      <w:pPr>
        <w:pStyle w:val="Heading3"/>
      </w:pPr>
      <w:r>
        <w:t xml:space="preserve">Evidence Requirements</w:t>
      </w:r>
    </w:p>
    <w:p>
      <w:pPr>
        <w:pStyle w:val="Compact"/>
        <w:numPr>
          <w:ilvl w:val="0"/>
          <w:numId w:val="1014"/>
        </w:numPr>
      </w:pPr>
      <w:r>
        <w:t xml:space="preserve">Full HTTP request/response captured</w:t>
      </w:r>
    </w:p>
    <w:p>
      <w:pPr>
        <w:pStyle w:val="Compact"/>
        <w:numPr>
          <w:ilvl w:val="0"/>
          <w:numId w:val="1014"/>
        </w:numPr>
      </w:pPr>
      <w:r>
        <w:t xml:space="preserve">gRPC request/response captured</w:t>
      </w:r>
    </w:p>
    <w:p>
      <w:pPr>
        <w:pStyle w:val="Compact"/>
        <w:numPr>
          <w:ilvl w:val="0"/>
          <w:numId w:val="1014"/>
        </w:numPr>
      </w:pPr>
      <w:r>
        <w:t xml:space="preserve">WebSocket message log</w:t>
      </w:r>
    </w:p>
    <w:p>
      <w:pPr>
        <w:pStyle w:val="Compact"/>
        <w:numPr>
          <w:ilvl w:val="0"/>
          <w:numId w:val="1014"/>
        </w:numPr>
      </w:pPr>
      <w:r>
        <w:t xml:space="preserve">Screenshot or terminal recording for UI</w:t>
      </w:r>
    </w:p>
    <w:p>
      <w:pPr>
        <w:pStyle w:val="Compact"/>
        <w:numPr>
          <w:ilvl w:val="0"/>
          <w:numId w:val="1014"/>
        </w:numPr>
      </w:pPr>
      <w:r>
        <w:t xml:space="preserve">Metrics showing operation succeeded</w:t>
      </w:r>
    </w:p>
    <w:bookmarkEnd w:id="45"/>
    <w:bookmarkEnd w:id="46"/>
    <w:bookmarkStart w:id="51" w:name="chaos-tests-25-fault-types-per-phase-4"/>
    <w:p>
      <w:pPr>
        <w:pStyle w:val="Heading2"/>
      </w:pPr>
      <w:r>
        <w:t xml:space="preserve">1.4 Chaos Tests (25+ Fault Types per Phase 4)</w:t>
      </w:r>
    </w:p>
    <w:bookmarkStart w:id="47" w:name="definition-3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Chaos tests inject failures into running systems and verify correct behavior under fault conditions. Phase 4 requires 25+ fault types.</w:t>
      </w:r>
    </w:p>
    <w:bookmarkEnd w:id="47"/>
    <w:bookmarkStart w:id="48" w:name="fault-type-catalog"/>
    <w:p>
      <w:pPr>
        <w:pStyle w:val="Heading3"/>
      </w:pPr>
      <w:r>
        <w:t xml:space="preserve">Fault Type Catalog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partition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iptables / netem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crash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slow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throttle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cgroup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starvation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cgroup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 netem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packet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 netem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reorder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 netem 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duplicate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 netem 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 leader 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etcd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 cluster shrink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etcd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connection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pkg/tieredcache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failover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connection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service mid-request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expiration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 cert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skew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pkg/crdt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system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cgroup 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I/O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error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blackout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leader 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brain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pkg/splitbrain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partition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loop / CPU spin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Infinite loop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leak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 memory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Goroutine 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goroutine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deadlock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Unbounded 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overflow</w:t>
            </w:r>
          </w:p>
        </w:tc>
      </w:tr>
    </w:tbl>
    <w:bookmarkEnd w:id="48"/>
    <w:bookmarkStart w:id="49" w:name="coverage-targets-3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15"/>
        </w:numPr>
      </w:pPr>
      <w:r>
        <w:t xml:space="preserve">At least 25 fault types tested</w:t>
      </w:r>
    </w:p>
    <w:p>
      <w:pPr>
        <w:pStyle w:val="Compact"/>
        <w:numPr>
          <w:ilvl w:val="0"/>
          <w:numId w:val="1015"/>
        </w:numPr>
      </w:pPr>
      <w:r>
        <w:t xml:space="preserve">Every consensus subsystem tested under partition</w:t>
      </w:r>
    </w:p>
    <w:p>
      <w:pPr>
        <w:pStyle w:val="Compact"/>
        <w:numPr>
          <w:ilvl w:val="0"/>
          <w:numId w:val="1015"/>
        </w:numPr>
      </w:pPr>
      <w:r>
        <w:t xml:space="preserve">Every stateful service tested under crash</w:t>
      </w:r>
    </w:p>
    <w:p>
      <w:pPr>
        <w:pStyle w:val="Compact"/>
        <w:numPr>
          <w:ilvl w:val="0"/>
          <w:numId w:val="1015"/>
        </w:numPr>
      </w:pPr>
      <w:r>
        <w:t xml:space="preserve">Every network operation tested under latency/loss</w:t>
      </w:r>
    </w:p>
    <w:bookmarkEnd w:id="49"/>
    <w:bookmarkStart w:id="50" w:name="evidence-requirements-2"/>
    <w:p>
      <w:pPr>
        <w:pStyle w:val="Heading3"/>
      </w:pPr>
      <w:r>
        <w:t xml:space="preserve">Evidence Requirements</w:t>
      </w:r>
    </w:p>
    <w:p>
      <w:pPr>
        <w:pStyle w:val="Compact"/>
        <w:numPr>
          <w:ilvl w:val="0"/>
          <w:numId w:val="1016"/>
        </w:numPr>
      </w:pPr>
      <w:r>
        <w:t xml:space="preserve">Fault injection log</w:t>
      </w:r>
    </w:p>
    <w:p>
      <w:pPr>
        <w:pStyle w:val="Compact"/>
        <w:numPr>
          <w:ilvl w:val="0"/>
          <w:numId w:val="1016"/>
        </w:numPr>
      </w:pPr>
      <w:r>
        <w:t xml:space="preserve">System behavior during fault</w:t>
      </w:r>
    </w:p>
    <w:p>
      <w:pPr>
        <w:pStyle w:val="Compact"/>
        <w:numPr>
          <w:ilvl w:val="0"/>
          <w:numId w:val="1016"/>
        </w:numPr>
      </w:pPr>
      <w:r>
        <w:t xml:space="preserve">Recovery verification after fault</w:t>
      </w:r>
    </w:p>
    <w:p>
      <w:pPr>
        <w:pStyle w:val="Compact"/>
        <w:numPr>
          <w:ilvl w:val="0"/>
          <w:numId w:val="1016"/>
        </w:numPr>
      </w:pPr>
      <w:r>
        <w:t xml:space="preserve">Metrics showing graceful degradation</w:t>
      </w:r>
    </w:p>
    <w:bookmarkEnd w:id="50"/>
    <w:bookmarkEnd w:id="51"/>
    <w:bookmarkStart w:id="58" w:name="fuzz-tests-crypto-parsing-serialization"/>
    <w:p>
      <w:pPr>
        <w:pStyle w:val="Heading2"/>
      </w:pPr>
      <w:r>
        <w:t xml:space="preserve">1.5 Fuzz Tests (Crypto, Parsing, Serialization)</w:t>
      </w:r>
    </w:p>
    <w:bookmarkStart w:id="52" w:name="definition-4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Fuzz tests provide random/mutated inputs to functions and verify they don’t crash, hang, or produce incorrect results.</w:t>
      </w:r>
    </w:p>
    <w:bookmarkEnd w:id="52"/>
    <w:bookmarkStart w:id="53" w:name="when-to-use-3"/>
    <w:p>
      <w:pPr>
        <w:pStyle w:val="Heading3"/>
      </w:pPr>
      <w:r>
        <w:t xml:space="preserve">When to Use</w:t>
      </w:r>
    </w:p>
    <w:p>
      <w:pPr>
        <w:pStyle w:val="Compact"/>
        <w:numPr>
          <w:ilvl w:val="0"/>
          <w:numId w:val="1017"/>
        </w:numPr>
      </w:pPr>
      <w:r>
        <w:t xml:space="preserve">All crypto operations (hashing, signing, key exchange)</w:t>
      </w:r>
    </w:p>
    <w:p>
      <w:pPr>
        <w:pStyle w:val="Compact"/>
        <w:numPr>
          <w:ilvl w:val="0"/>
          <w:numId w:val="1017"/>
        </w:numPr>
      </w:pPr>
      <w:r>
        <w:t xml:space="preserve">All parsing operations (configuration, protocol, wire format)</w:t>
      </w:r>
    </w:p>
    <w:p>
      <w:pPr>
        <w:pStyle w:val="Compact"/>
        <w:numPr>
          <w:ilvl w:val="0"/>
          <w:numId w:val="1017"/>
        </w:numPr>
      </w:pPr>
      <w:r>
        <w:t xml:space="preserve">All serialization operations (JSON, protobuf, Avro, FlatBuffers)</w:t>
      </w:r>
    </w:p>
    <w:p>
      <w:pPr>
        <w:pStyle w:val="Compact"/>
        <w:numPr>
          <w:ilvl w:val="0"/>
          <w:numId w:val="1017"/>
        </w:numPr>
      </w:pPr>
      <w:r>
        <w:t xml:space="preserve">All network input handling</w:t>
      </w:r>
    </w:p>
    <w:bookmarkEnd w:id="53"/>
    <w:bookmarkStart w:id="54" w:name="frameworktool-requirements-3"/>
    <w:p>
      <w:pPr>
        <w:pStyle w:val="Heading3"/>
      </w:pPr>
      <w:r>
        <w:t xml:space="preserve">Framework/Tool Requirements</w:t>
      </w:r>
    </w:p>
    <w:p>
      <w:pPr>
        <w:pStyle w:val="Compact"/>
        <w:numPr>
          <w:ilvl w:val="0"/>
          <w:numId w:val="1018"/>
        </w:numPr>
      </w:pPr>
      <w:r>
        <w:t xml:space="preserve">Go native fuzzing (</w:t>
      </w:r>
      <w:r>
        <w:rPr>
          <w:rStyle w:val="VerbatimChar"/>
        </w:rPr>
        <w:t xml:space="preserve">go test -fuzz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go-fuzz</w:t>
      </w:r>
      <w:r>
        <w:t xml:space="preserve"> </w:t>
      </w:r>
      <w:r>
        <w:t xml:space="preserve">for more sophisticated fuzzing</w:t>
      </w:r>
    </w:p>
    <w:p>
      <w:pPr>
        <w:pStyle w:val="Compact"/>
        <w:numPr>
          <w:ilvl w:val="0"/>
          <w:numId w:val="1018"/>
        </w:numPr>
      </w:pPr>
      <w:r>
        <w:t xml:space="preserve">OSS-Fuzz integration for continuous fuzzing</w:t>
      </w:r>
    </w:p>
    <w:bookmarkEnd w:id="54"/>
    <w:bookmarkStart w:id="55" w:name="coverage-targets-4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19"/>
        </w:numPr>
      </w:pPr>
      <w:r>
        <w:t xml:space="preserve">All crypto packages must have fuzz tests</w:t>
      </w:r>
    </w:p>
    <w:p>
      <w:pPr>
        <w:pStyle w:val="Compact"/>
        <w:numPr>
          <w:ilvl w:val="0"/>
          <w:numId w:val="1019"/>
        </w:numPr>
      </w:pPr>
      <w:r>
        <w:t xml:space="preserve">All parsing/serialization must have fuzz tests</w:t>
      </w:r>
    </w:p>
    <w:p>
      <w:pPr>
        <w:pStyle w:val="Compact"/>
        <w:numPr>
          <w:ilvl w:val="0"/>
          <w:numId w:val="1019"/>
        </w:numPr>
      </w:pPr>
      <w:r>
        <w:t xml:space="preserve">All protocol message handling must have fuzz tests</w:t>
      </w:r>
    </w:p>
    <w:bookmarkEnd w:id="55"/>
    <w:bookmarkStart w:id="56" w:name="current-fuzz-test-inventory"/>
    <w:p>
      <w:pPr>
        <w:pStyle w:val="Heading3"/>
      </w:pPr>
      <w:r>
        <w:t xml:space="preserve">Current Fuzz Test Inventory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pkg/hybridkex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FuzzHybridKEX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pkg/x25519session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FuzzX25519Session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pkg/doublecrypt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FuzzDoubleCrypt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pkg/tracing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FuzzW3CTraceContext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pkg/covgate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FuzzParse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FuzzCRDTCheckpoint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</w:tbl>
    <w:bookmarkEnd w:id="56"/>
    <w:bookmarkStart w:id="57" w:name="missing-fuzz-targets-30"/>
    <w:p>
      <w:pPr>
        <w:pStyle w:val="Heading3"/>
      </w:pPr>
      <w:r>
        <w:t xml:space="preserve">Missing Fuzz Targets (30+)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pkg/crypto</w:t>
      </w:r>
      <w:r>
        <w:t xml:space="preserve"> </w:t>
      </w:r>
      <w:r>
        <w:t xml:space="preserve">— Hash and key generation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pkg/jwt</w:t>
      </w:r>
      <w:r>
        <w:t xml:space="preserve"> </w:t>
      </w:r>
      <w:r>
        <w:t xml:space="preserve">— Token parsing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pkg/security/tls.go</w:t>
      </w:r>
      <w:r>
        <w:t xml:space="preserve"> </w:t>
      </w:r>
      <w:r>
        <w:t xml:space="preserve">— TLS configuration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pkg/security/vault.go</w:t>
      </w:r>
      <w:r>
        <w:t xml:space="preserve"> </w:t>
      </w:r>
      <w:r>
        <w:t xml:space="preserve">— Vault secret handling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pkg/events/avro.go</w:t>
      </w:r>
      <w:r>
        <w:t xml:space="preserve"> </w:t>
      </w:r>
      <w:r>
        <w:t xml:space="preserve">— Avro wire format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pkg/events/avro_wire.go</w:t>
      </w:r>
      <w:r>
        <w:t xml:space="preserve"> </w:t>
      </w:r>
      <w:r>
        <w:t xml:space="preserve">— Avro wire deserialization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pkg/computeproto</w:t>
      </w:r>
      <w:r>
        <w:t xml:space="preserve"> </w:t>
      </w:r>
      <w:r>
        <w:t xml:space="preserve">— FlatBuffers roundtrip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pkg/classads/parser.go</w:t>
      </w:r>
      <w:r>
        <w:t xml:space="preserve"> </w:t>
      </w:r>
      <w:r>
        <w:t xml:space="preserve">— ClassAd expression parsing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pkg/config/config.go</w:t>
      </w:r>
      <w:r>
        <w:t xml:space="preserve"> </w:t>
      </w:r>
      <w:r>
        <w:t xml:space="preserve">— Configuration parsing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pkg/netutil/cidr.go</w:t>
      </w:r>
      <w:r>
        <w:t xml:space="preserve"> </w:t>
      </w:r>
      <w:r>
        <w:t xml:space="preserve">— CIDR parsing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pkg/openapivalidate</w:t>
      </w:r>
      <w:r>
        <w:t xml:space="preserve"> </w:t>
      </w:r>
      <w:r>
        <w:t xml:space="preserve">— OpenAPI validation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internal/gateway/auth.go</w:t>
      </w:r>
      <w:r>
        <w:t xml:space="preserve"> </w:t>
      </w:r>
      <w:r>
        <w:t xml:space="preserve">— Auth token parsing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internal/security/spiffe_ca.go</w:t>
      </w:r>
      <w:r>
        <w:t xml:space="preserve"> </w:t>
      </w:r>
      <w:r>
        <w:t xml:space="preserve">— SPIFFE CA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pkg/wireguard/config.go</w:t>
      </w:r>
      <w:r>
        <w:t xml:space="preserve"> </w:t>
      </w:r>
      <w:r>
        <w:t xml:space="preserve">— WireGuard config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pkg/swim/protocol.go</w:t>
      </w:r>
      <w:r>
        <w:t xml:space="preserve"> </w:t>
      </w:r>
      <w:r>
        <w:t xml:space="preserve">— SWIM message parsing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pkg/resources/cgroup_v2.go</w:t>
      </w:r>
      <w:r>
        <w:t xml:space="preserve"> </w:t>
      </w:r>
      <w:r>
        <w:t xml:space="preserve">— cgroup parsing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pkg/session/crdt.go</w:t>
      </w:r>
      <w:r>
        <w:t xml:space="preserve"> </w:t>
      </w:r>
      <w:r>
        <w:t xml:space="preserve">— CRDT merge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pkg/etcd/keys.go</w:t>
      </w:r>
      <w:r>
        <w:t xml:space="preserve"> </w:t>
      </w:r>
      <w:r>
        <w:t xml:space="preserve">— etcd key parsing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internal/gpu/nvidia_parser.go</w:t>
      </w:r>
      <w:r>
        <w:t xml:space="preserve"> </w:t>
      </w:r>
      <w:r>
        <w:t xml:space="preserve">— NVIDIA SMI output parsing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pkg/storage/redis_client.go</w:t>
      </w:r>
      <w:r>
        <w:t xml:space="preserve"> </w:t>
      </w:r>
      <w:r>
        <w:t xml:space="preserve">— Redis response parsing</w:t>
      </w:r>
    </w:p>
    <w:bookmarkEnd w:id="57"/>
    <w:bookmarkEnd w:id="58"/>
    <w:bookmarkStart w:id="64" w:name="benchmarkperformance-tests"/>
    <w:p>
      <w:pPr>
        <w:pStyle w:val="Heading2"/>
      </w:pPr>
      <w:r>
        <w:t xml:space="preserve">1.6 Benchmark/Performance Tests</w:t>
      </w:r>
    </w:p>
    <w:bookmarkStart w:id="59" w:name="definition-5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Benchmarks measure the performance of critical code paths and track performance over time.</w:t>
      </w:r>
    </w:p>
    <w:bookmarkEnd w:id="59"/>
    <w:bookmarkStart w:id="60" w:name="when-to-use-4"/>
    <w:p>
      <w:pPr>
        <w:pStyle w:val="Heading3"/>
      </w:pPr>
      <w:r>
        <w:t xml:space="preserve">When to Use</w:t>
      </w:r>
    </w:p>
    <w:p>
      <w:pPr>
        <w:pStyle w:val="Compact"/>
        <w:numPr>
          <w:ilvl w:val="0"/>
          <w:numId w:val="1021"/>
        </w:numPr>
      </w:pPr>
      <w:r>
        <w:t xml:space="preserve">All hot paths (scheduling, session management, event processing)</w:t>
      </w:r>
    </w:p>
    <w:p>
      <w:pPr>
        <w:pStyle w:val="Compact"/>
        <w:numPr>
          <w:ilvl w:val="0"/>
          <w:numId w:val="1021"/>
        </w:numPr>
      </w:pPr>
      <w:r>
        <w:t xml:space="preserve">All serialization paths</w:t>
      </w:r>
    </w:p>
    <w:p>
      <w:pPr>
        <w:pStyle w:val="Compact"/>
        <w:numPr>
          <w:ilvl w:val="0"/>
          <w:numId w:val="1021"/>
        </w:numPr>
      </w:pPr>
      <w:r>
        <w:t xml:space="preserve">All crypto operations</w:t>
      </w:r>
    </w:p>
    <w:p>
      <w:pPr>
        <w:pStyle w:val="Compact"/>
        <w:numPr>
          <w:ilvl w:val="0"/>
          <w:numId w:val="1021"/>
        </w:numPr>
      </w:pPr>
      <w:r>
        <w:t xml:space="preserve">All network operations</w:t>
      </w:r>
    </w:p>
    <w:bookmarkEnd w:id="60"/>
    <w:bookmarkStart w:id="61" w:name="frameworktool-requirements-4"/>
    <w:p>
      <w:pPr>
        <w:pStyle w:val="Heading3"/>
      </w:pPr>
      <w:r>
        <w:t xml:space="preserve">Framework/Tool Requirements</w:t>
      </w:r>
    </w:p>
    <w:p>
      <w:pPr>
        <w:pStyle w:val="Compact"/>
        <w:numPr>
          <w:ilvl w:val="0"/>
          <w:numId w:val="1022"/>
        </w:numPr>
      </w:pPr>
      <w:r>
        <w:t xml:space="preserve">Go standard</w:t>
      </w:r>
      <w:r>
        <w:t xml:space="preserve"> </w:t>
      </w:r>
      <w:r>
        <w:rPr>
          <w:rStyle w:val="VerbatimChar"/>
        </w:rPr>
        <w:t xml:space="preserve">testing.Benchmark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benchstat</w:t>
      </w:r>
      <w:r>
        <w:t xml:space="preserve"> </w:t>
      </w:r>
      <w:r>
        <w:t xml:space="preserve">for comparison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pprof</w:t>
      </w:r>
      <w:r>
        <w:t xml:space="preserve"> </w:t>
      </w:r>
      <w:r>
        <w:t xml:space="preserve">for profiling</w:t>
      </w:r>
    </w:p>
    <w:bookmarkEnd w:id="61"/>
    <w:bookmarkStart w:id="62" w:name="coverage-targets-5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23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package must have ≥1 benchmark</w:t>
      </w:r>
    </w:p>
    <w:p>
      <w:pPr>
        <w:pStyle w:val="Compact"/>
        <w:numPr>
          <w:ilvl w:val="0"/>
          <w:numId w:val="1023"/>
        </w:numPr>
      </w:pPr>
      <w:r>
        <w:t xml:space="preserve">Every hot-path function must have a benchmark</w:t>
      </w:r>
    </w:p>
    <w:p>
      <w:pPr>
        <w:pStyle w:val="Compact"/>
        <w:numPr>
          <w:ilvl w:val="0"/>
          <w:numId w:val="1023"/>
        </w:numPr>
      </w:pPr>
      <w:r>
        <w:t xml:space="preserve">Every serialization function must have a benchmark</w:t>
      </w:r>
    </w:p>
    <w:bookmarkEnd w:id="62"/>
    <w:bookmarkStart w:id="63" w:name="current-benchmarks"/>
    <w:p>
      <w:pPr>
        <w:pStyle w:val="Heading3"/>
      </w:pPr>
      <w:r>
        <w:t xml:space="preserve">Current Benchmarks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pkg/crdt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test/benchmark/gpu_bench_test.go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test/benchmark/scheduler_bench_test.go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test/benchmark/messaging_bench_test.go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test/benchmark/session_bench_test.go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test/benchmark/discovery_bench_test.go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63"/>
    <w:bookmarkEnd w:id="64"/>
    <w:bookmarkStart w:id="69" w:name="stress-tests-sustained-load-48-hour-soak"/>
    <w:p>
      <w:pPr>
        <w:pStyle w:val="Heading2"/>
      </w:pPr>
      <w:r>
        <w:t xml:space="preserve">1.7 Stress Tests (Sustained Load, 48-Hour Soak)</w:t>
      </w:r>
    </w:p>
    <w:bookmarkStart w:id="65" w:name="definition-6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Stress tests apply sustained load to the system and verify it remains stable and responsive.</w:t>
      </w:r>
    </w:p>
    <w:bookmarkEnd w:id="65"/>
    <w:bookmarkStart w:id="66" w:name="when-to-use-5"/>
    <w:p>
      <w:pPr>
        <w:pStyle w:val="Heading3"/>
      </w:pPr>
      <w:r>
        <w:t xml:space="preserve">When to Use</w:t>
      </w:r>
    </w:p>
    <w:p>
      <w:pPr>
        <w:pStyle w:val="Compact"/>
        <w:numPr>
          <w:ilvl w:val="0"/>
          <w:numId w:val="1024"/>
        </w:numPr>
      </w:pPr>
      <w:r>
        <w:t xml:space="preserve">All services under peak load</w:t>
      </w:r>
    </w:p>
    <w:p>
      <w:pPr>
        <w:pStyle w:val="Compact"/>
        <w:numPr>
          <w:ilvl w:val="0"/>
          <w:numId w:val="1024"/>
        </w:numPr>
      </w:pPr>
      <w:r>
        <w:t xml:space="preserve">All concurrent operations at maximum capacity</w:t>
      </w:r>
    </w:p>
    <w:p>
      <w:pPr>
        <w:pStyle w:val="Compact"/>
        <w:numPr>
          <w:ilvl w:val="0"/>
          <w:numId w:val="1024"/>
        </w:numPr>
      </w:pPr>
      <w:r>
        <w:t xml:space="preserve">All resource limits at boundary conditions</w:t>
      </w:r>
    </w:p>
    <w:bookmarkEnd w:id="66"/>
    <w:bookmarkStart w:id="67" w:name="coverage-targets-6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25"/>
        </w:numPr>
      </w:pPr>
      <w:r>
        <w:t xml:space="preserve">48-hour continuous operation without degradation</w:t>
      </w:r>
    </w:p>
    <w:p>
      <w:pPr>
        <w:pStyle w:val="Compact"/>
        <w:numPr>
          <w:ilvl w:val="0"/>
          <w:numId w:val="1025"/>
        </w:numPr>
      </w:pPr>
      <w:r>
        <w:t xml:space="preserve">Memory stability (no leaks)</w:t>
      </w:r>
    </w:p>
    <w:p>
      <w:pPr>
        <w:pStyle w:val="Compact"/>
        <w:numPr>
          <w:ilvl w:val="0"/>
          <w:numId w:val="1025"/>
        </w:numPr>
      </w:pPr>
      <w:r>
        <w:t xml:space="preserve">Goroutine stability (no leaks)</w:t>
      </w:r>
    </w:p>
    <w:p>
      <w:pPr>
        <w:pStyle w:val="Compact"/>
        <w:numPr>
          <w:ilvl w:val="0"/>
          <w:numId w:val="1025"/>
        </w:numPr>
      </w:pPr>
      <w:r>
        <w:t xml:space="preserve">Latency within SLO bounds</w:t>
      </w:r>
    </w:p>
    <w:bookmarkEnd w:id="67"/>
    <w:bookmarkStart w:id="68" w:name="missing-implementation"/>
    <w:p>
      <w:pPr>
        <w:pStyle w:val="Heading3"/>
      </w:pPr>
      <w:r>
        <w:t xml:space="preserve">Missing Implementation</w:t>
      </w:r>
    </w:p>
    <w:p>
      <w:pPr>
        <w:pStyle w:val="Compact"/>
        <w:numPr>
          <w:ilvl w:val="0"/>
          <w:numId w:val="1026"/>
        </w:numPr>
      </w:pPr>
      <w:r>
        <w:t xml:space="preserve">No stress test framework exists</w:t>
      </w:r>
    </w:p>
    <w:p>
      <w:pPr>
        <w:pStyle w:val="Compact"/>
        <w:numPr>
          <w:ilvl w:val="0"/>
          <w:numId w:val="1026"/>
        </w:numPr>
      </w:pPr>
      <w:r>
        <w:t xml:space="preserve">No sustained load generator</w:t>
      </w:r>
    </w:p>
    <w:p>
      <w:pPr>
        <w:pStyle w:val="Compact"/>
        <w:numPr>
          <w:ilvl w:val="0"/>
          <w:numId w:val="1026"/>
        </w:numPr>
      </w:pPr>
      <w:r>
        <w:t xml:space="preserve">No memory/goroutine leak detection harness</w:t>
      </w:r>
    </w:p>
    <w:bookmarkEnd w:id="68"/>
    <w:bookmarkEnd w:id="69"/>
    <w:bookmarkStart w:id="75" w:name="mutation-tests-anti-bluff-per-1.1"/>
    <w:p>
      <w:pPr>
        <w:pStyle w:val="Heading2"/>
      </w:pPr>
      <w:r>
        <w:t xml:space="preserve">1.8 Mutation Tests (Anti-Bluff per §1.1)</w:t>
      </w:r>
    </w:p>
    <w:bookmarkStart w:id="70" w:name="definition-7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Mutation tests verify that unit tests actually catch bugs by intentionally breaking the implementation and checking that tests fail.</w:t>
      </w:r>
    </w:p>
    <w:bookmarkEnd w:id="70"/>
    <w:bookmarkStart w:id="71" w:name="constitution-requirement"/>
    <w:p>
      <w:pPr>
        <w:pStyle w:val="Heading3"/>
      </w:pPr>
      <w:r>
        <w:t xml:space="preserve">Constitution Requirement</w:t>
      </w:r>
    </w:p>
    <w:p>
      <w:pPr>
        <w:pStyle w:val="FirstParagraph"/>
      </w:pPr>
      <w:r>
        <w:t xml:space="preserve">Per §1.1, every unit test must have a paired mutation test. A test that passes on broken code is a PASS-bluff.</w:t>
      </w:r>
    </w:p>
    <w:bookmarkEnd w:id="71"/>
    <w:bookmarkStart w:id="72" w:name="coverage-targets-7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27"/>
        </w:numPr>
      </w:pPr>
      <w:r>
        <w:t xml:space="preserve">100% of unit tests must have paired mutation tests</w:t>
      </w:r>
    </w:p>
    <w:p>
      <w:pPr>
        <w:pStyle w:val="Compact"/>
        <w:numPr>
          <w:ilvl w:val="0"/>
          <w:numId w:val="1027"/>
        </w:numPr>
      </w:pPr>
      <w:r>
        <w:t xml:space="preserve">Every behavioral invariant must be verified by mutation</w:t>
      </w:r>
    </w:p>
    <w:bookmarkEnd w:id="72"/>
    <w:bookmarkStart w:id="73" w:name="current-state"/>
    <w:p>
      <w:pPr>
        <w:pStyle w:val="Heading3"/>
      </w:pPr>
      <w:r>
        <w:t xml:space="preserve">Current State</w:t>
      </w:r>
    </w:p>
    <w:p>
      <w:pPr>
        <w:pStyle w:val="Compact"/>
        <w:numPr>
          <w:ilvl w:val="0"/>
          <w:numId w:val="1028"/>
        </w:numPr>
      </w:pPr>
      <w:r>
        <w:t xml:space="preserve">Only ~5 explicit</w:t>
      </w:r>
      <w:r>
        <w:t xml:space="preserve"> </w:t>
      </w:r>
      <w:r>
        <w:rPr>
          <w:rStyle w:val="VerbatimChar"/>
        </w:rPr>
        <w:t xml:space="preserve">_Mutation</w:t>
      </w:r>
      <w:r>
        <w:t xml:space="preserve"> </w:t>
      </w:r>
      <w:r>
        <w:t xml:space="preserve">test cases exist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test/mutation/run_mutations.sh</w:t>
      </w:r>
      <w:r>
        <w:t xml:space="preserve"> </w:t>
      </w:r>
      <w:r>
        <w:t xml:space="preserve">exists but is limited</w:t>
      </w:r>
    </w:p>
    <w:p>
      <w:pPr>
        <w:pStyle w:val="Compact"/>
        <w:numPr>
          <w:ilvl w:val="0"/>
          <w:numId w:val="1028"/>
        </w:numPr>
      </w:pPr>
      <w:r>
        <w:t xml:space="preserve">Most packages have zero mutation coverage</w:t>
      </w:r>
    </w:p>
    <w:bookmarkEnd w:id="73"/>
    <w:bookmarkStart w:id="74" w:name="required-mutation-tests-by-package"/>
    <w:p>
      <w:pPr>
        <w:pStyle w:val="Heading3"/>
      </w:pPr>
      <w:r>
        <w:t xml:space="preserve">Required Mutation Tests by Package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pkg/classads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pkg/grpcutil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pkg/netutil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pkg/pubsub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pkg/ratelimit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pkg/semaphore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pkg/workerpool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~59</w:t>
            </w:r>
          </w:p>
        </w:tc>
      </w:tr>
    </w:tbl>
    <w:bookmarkEnd w:id="74"/>
    <w:bookmarkEnd w:id="75"/>
    <w:bookmarkStart w:id="80" w:name="X41d13c6d61490ed0a69cd07a0cce1039cc48d6e"/>
    <w:p>
      <w:pPr>
        <w:pStyle w:val="Heading2"/>
      </w:pPr>
      <w:r>
        <w:t xml:space="preserve">1.9 Hardening Tests (Security, Boundary Conditions)</w:t>
      </w:r>
    </w:p>
    <w:bookmarkStart w:id="76" w:name="definition-8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Hardening tests verify that the system behaves correctly under adversarial or boundary conditions.</w:t>
      </w:r>
    </w:p>
    <w:bookmarkEnd w:id="76"/>
    <w:bookmarkStart w:id="77" w:name="when-to-use-6"/>
    <w:p>
      <w:pPr>
        <w:pStyle w:val="Heading3"/>
      </w:pPr>
      <w:r>
        <w:t xml:space="preserve">When to Use</w:t>
      </w:r>
    </w:p>
    <w:p>
      <w:pPr>
        <w:pStyle w:val="Compact"/>
        <w:numPr>
          <w:ilvl w:val="0"/>
          <w:numId w:val="1029"/>
        </w:numPr>
      </w:pPr>
      <w:r>
        <w:t xml:space="preserve">All security-sensitive operations</w:t>
      </w:r>
    </w:p>
    <w:p>
      <w:pPr>
        <w:pStyle w:val="Compact"/>
        <w:numPr>
          <w:ilvl w:val="0"/>
          <w:numId w:val="1029"/>
        </w:numPr>
      </w:pPr>
      <w:r>
        <w:t xml:space="preserve">All input validation</w:t>
      </w:r>
    </w:p>
    <w:p>
      <w:pPr>
        <w:pStyle w:val="Compact"/>
        <w:numPr>
          <w:ilvl w:val="0"/>
          <w:numId w:val="1029"/>
        </w:numPr>
      </w:pPr>
      <w:r>
        <w:t xml:space="preserve">All resource limits</w:t>
      </w:r>
    </w:p>
    <w:p>
      <w:pPr>
        <w:pStyle w:val="Compact"/>
        <w:numPr>
          <w:ilvl w:val="0"/>
          <w:numId w:val="1029"/>
        </w:numPr>
      </w:pPr>
      <w:r>
        <w:t xml:space="preserve">All error handling paths</w:t>
      </w:r>
    </w:p>
    <w:bookmarkEnd w:id="77"/>
    <w:bookmarkStart w:id="78" w:name="coverage-targets-8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30"/>
        </w:numPr>
      </w:pPr>
      <w:r>
        <w:t xml:space="preserve">All authentication/authorization paths</w:t>
      </w:r>
    </w:p>
    <w:p>
      <w:pPr>
        <w:pStyle w:val="Compact"/>
        <w:numPr>
          <w:ilvl w:val="0"/>
          <w:numId w:val="1030"/>
        </w:numPr>
      </w:pPr>
      <w:r>
        <w:t xml:space="preserve">All input validation paths</w:t>
      </w:r>
    </w:p>
    <w:p>
      <w:pPr>
        <w:pStyle w:val="Compact"/>
        <w:numPr>
          <w:ilvl w:val="0"/>
          <w:numId w:val="1030"/>
        </w:numPr>
      </w:pPr>
      <w:r>
        <w:t xml:space="preserve">All resource exhaustion scenarios</w:t>
      </w:r>
    </w:p>
    <w:p>
      <w:pPr>
        <w:pStyle w:val="Compact"/>
        <w:numPr>
          <w:ilvl w:val="0"/>
          <w:numId w:val="1030"/>
        </w:numPr>
      </w:pPr>
      <w:r>
        <w:t xml:space="preserve">All error recovery paths</w:t>
      </w:r>
    </w:p>
    <w:bookmarkEnd w:id="78"/>
    <w:bookmarkStart w:id="79" w:name="current-hardening-tests"/>
    <w:p>
      <w:pPr>
        <w:pStyle w:val="Heading3"/>
      </w:pPr>
      <w:r>
        <w:t xml:space="preserve">Current Hardening Tests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internal/wireguard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hardening_test.go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internal/wireguard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monitor_hardening_test.go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build_hardening_test.go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security_hardening_test.go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79"/>
    <w:bookmarkEnd w:id="80"/>
    <w:bookmarkStart w:id="84" w:name="behavior-tests-end-user-scenarios"/>
    <w:p>
      <w:pPr>
        <w:pStyle w:val="Heading2"/>
      </w:pPr>
      <w:r>
        <w:t xml:space="preserve">1.10 Behavior Tests (End-User Scenarios)</w:t>
      </w:r>
    </w:p>
    <w:bookmarkStart w:id="81" w:name="definition-9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Behavior tests verify that complete user-facing features work as expected from the end user’s perspective.</w:t>
      </w:r>
    </w:p>
    <w:bookmarkEnd w:id="81"/>
    <w:bookmarkStart w:id="82" w:name="when-to-use-7"/>
    <w:p>
      <w:pPr>
        <w:pStyle w:val="Heading3"/>
      </w:pPr>
      <w:r>
        <w:t xml:space="preserve">When to Use</w:t>
      </w:r>
    </w:p>
    <w:p>
      <w:pPr>
        <w:pStyle w:val="Compact"/>
        <w:numPr>
          <w:ilvl w:val="0"/>
          <w:numId w:val="1031"/>
        </w:numPr>
      </w:pPr>
      <w:r>
        <w:t xml:space="preserve">Every feature claimed to be user-visible</w:t>
      </w:r>
    </w:p>
    <w:p>
      <w:pPr>
        <w:pStyle w:val="Compact"/>
        <w:numPr>
          <w:ilvl w:val="0"/>
          <w:numId w:val="1031"/>
        </w:numPr>
      </w:pPr>
      <w:r>
        <w:t xml:space="preserve">Every CLI command</w:t>
      </w:r>
    </w:p>
    <w:p>
      <w:pPr>
        <w:pStyle w:val="Compact"/>
        <w:numPr>
          <w:ilvl w:val="0"/>
          <w:numId w:val="1031"/>
        </w:numPr>
      </w:pPr>
      <w:r>
        <w:t xml:space="preserve">Every API workflow</w:t>
      </w:r>
    </w:p>
    <w:p>
      <w:pPr>
        <w:pStyle w:val="Compact"/>
        <w:numPr>
          <w:ilvl w:val="0"/>
          <w:numId w:val="1031"/>
        </w:numPr>
      </w:pPr>
      <w:r>
        <w:t xml:space="preserve">Every dashboard interaction</w:t>
      </w:r>
    </w:p>
    <w:bookmarkEnd w:id="82"/>
    <w:bookmarkStart w:id="83" w:name="coverage-targets-9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32"/>
        </w:numPr>
      </w:pPr>
      <w:r>
        <w:t xml:space="preserve">Every feature in the MVP scope must have ≥1 behavior test</w:t>
      </w:r>
    </w:p>
    <w:p>
      <w:pPr>
        <w:pStyle w:val="Compact"/>
        <w:numPr>
          <w:ilvl w:val="0"/>
          <w:numId w:val="1032"/>
        </w:numPr>
      </w:pPr>
      <w:r>
        <w:t xml:space="preserve">Every CLI command must have a behavior test</w:t>
      </w:r>
    </w:p>
    <w:p>
      <w:pPr>
        <w:pStyle w:val="Compact"/>
        <w:numPr>
          <w:ilvl w:val="0"/>
          <w:numId w:val="1032"/>
        </w:numPr>
      </w:pPr>
      <w:r>
        <w:t xml:space="preserve">Every REST endpoint must have a behavior test</w:t>
      </w:r>
    </w:p>
    <w:bookmarkEnd w:id="83"/>
    <w:bookmarkEnd w:id="84"/>
    <w:bookmarkStart w:id="89" w:name="dst-deterministic-simulation-testing"/>
    <w:p>
      <w:pPr>
        <w:pStyle w:val="Heading2"/>
      </w:pPr>
      <w:r>
        <w:t xml:space="preserve">1.11 DST (Deterministic Simulation Testing)</w:t>
      </w:r>
    </w:p>
    <w:bookmarkStart w:id="85" w:name="definition-10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DST uses deterministic simulation to test distributed system behavior under controlled fault injection. Inspired by FoundationDB’s approach.</w:t>
      </w:r>
    </w:p>
    <w:bookmarkEnd w:id="85"/>
    <w:bookmarkStart w:id="86" w:name="when-to-use-8"/>
    <w:p>
      <w:pPr>
        <w:pStyle w:val="Heading3"/>
      </w:pPr>
      <w:r>
        <w:t xml:space="preserve">When to Use</w:t>
      </w:r>
    </w:p>
    <w:p>
      <w:pPr>
        <w:pStyle w:val="Compact"/>
        <w:numPr>
          <w:ilvl w:val="0"/>
          <w:numId w:val="1033"/>
        </w:numPr>
      </w:pPr>
      <w:r>
        <w:t xml:space="preserve">All consensus algorithms</w:t>
      </w:r>
    </w:p>
    <w:p>
      <w:pPr>
        <w:pStyle w:val="Compact"/>
        <w:numPr>
          <w:ilvl w:val="0"/>
          <w:numId w:val="1033"/>
        </w:numPr>
      </w:pPr>
      <w:r>
        <w:t xml:space="preserve">All distributed state management</w:t>
      </w:r>
    </w:p>
    <w:p>
      <w:pPr>
        <w:pStyle w:val="Compact"/>
        <w:numPr>
          <w:ilvl w:val="0"/>
          <w:numId w:val="1033"/>
        </w:numPr>
      </w:pPr>
      <w:r>
        <w:t xml:space="preserve">All leader election</w:t>
      </w:r>
    </w:p>
    <w:p>
      <w:pPr>
        <w:pStyle w:val="Compact"/>
        <w:numPr>
          <w:ilvl w:val="0"/>
          <w:numId w:val="1033"/>
        </w:numPr>
      </w:pPr>
      <w:r>
        <w:t xml:space="preserve">All session replication</w:t>
      </w:r>
    </w:p>
    <w:bookmarkEnd w:id="86"/>
    <w:bookmarkStart w:id="87" w:name="framework"/>
    <w:p>
      <w:pPr>
        <w:pStyle w:val="Heading3"/>
      </w:pPr>
      <w:r>
        <w:t xml:space="preserve">Framework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pkg/testing/dst/engine.go</w:t>
      </w:r>
      <w:r>
        <w:t xml:space="preserve"> </w:t>
      </w:r>
      <w:r>
        <w:t xml:space="preserve">— DST engine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pkg/testing/dst/buggify.go</w:t>
      </w:r>
      <w:r>
        <w:t xml:space="preserve"> </w:t>
      </w:r>
      <w:r>
        <w:t xml:space="preserve">— Fault injection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pkg/testing/dstscale/scale.go</w:t>
      </w:r>
      <w:r>
        <w:t xml:space="preserve"> </w:t>
      </w:r>
      <w:r>
        <w:t xml:space="preserve">— Scale testing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pkg/testing/dstcompress/compress.go</w:t>
      </w:r>
      <w:r>
        <w:t xml:space="preserve"> </w:t>
      </w:r>
      <w:r>
        <w:t xml:space="preserve">— Timeline compression</w:t>
      </w:r>
    </w:p>
    <w:bookmarkEnd w:id="87"/>
    <w:bookmarkStart w:id="88" w:name="coverage-targets-10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35"/>
        </w:numPr>
      </w:pPr>
      <w:r>
        <w:t xml:space="preserve">SWIM gossip convergence under churn</w:t>
      </w:r>
    </w:p>
    <w:p>
      <w:pPr>
        <w:pStyle w:val="Compact"/>
        <w:numPr>
          <w:ilvl w:val="0"/>
          <w:numId w:val="1035"/>
        </w:numPr>
      </w:pPr>
      <w:r>
        <w:t xml:space="preserve">Leader election under network partition</w:t>
      </w:r>
    </w:p>
    <w:p>
      <w:pPr>
        <w:pStyle w:val="Compact"/>
        <w:numPr>
          <w:ilvl w:val="0"/>
          <w:numId w:val="1035"/>
        </w:numPr>
      </w:pPr>
      <w:r>
        <w:t xml:space="preserve">CRDT convergence under concurrent updates</w:t>
      </w:r>
    </w:p>
    <w:p>
      <w:pPr>
        <w:pStyle w:val="Compact"/>
        <w:numPr>
          <w:ilvl w:val="0"/>
          <w:numId w:val="1035"/>
        </w:numPr>
      </w:pPr>
      <w:r>
        <w:t xml:space="preserve">Session state consistency under failure</w:t>
      </w:r>
    </w:p>
    <w:bookmarkEnd w:id="88"/>
    <w:bookmarkEnd w:id="89"/>
    <w:bookmarkStart w:id="93" w:name="X89dd6e3fbd9dcfe1242012c27c0285f7b41ea1f"/>
    <w:p>
      <w:pPr>
        <w:pStyle w:val="Heading2"/>
      </w:pPr>
      <w:r>
        <w:t xml:space="preserve">1.12 Compliance Tests (Constitution Inheritance)</w:t>
      </w:r>
    </w:p>
    <w:bookmarkStart w:id="90" w:name="definition-1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Compliance tests verify that the project adheres to all constitutional rules.</w:t>
      </w:r>
    </w:p>
    <w:bookmarkEnd w:id="90"/>
    <w:bookmarkStart w:id="91" w:name="when-to-use-9"/>
    <w:p>
      <w:pPr>
        <w:pStyle w:val="Heading3"/>
      </w:pPr>
      <w:r>
        <w:t xml:space="preserve">When to Use</w:t>
      </w:r>
    </w:p>
    <w:p>
      <w:pPr>
        <w:pStyle w:val="Compact"/>
        <w:numPr>
          <w:ilvl w:val="0"/>
          <w:numId w:val="1036"/>
        </w:numPr>
      </w:pPr>
      <w:r>
        <w:t xml:space="preserve">Every constitutional rule must be verified by a compliance test</w:t>
      </w:r>
    </w:p>
    <w:p>
      <w:pPr>
        <w:pStyle w:val="Compact"/>
        <w:numPr>
          <w:ilvl w:val="0"/>
          <w:numId w:val="1036"/>
        </w:numPr>
      </w:pPr>
      <w:r>
        <w:t xml:space="preserve">Every CLAUDE/AGENTS/QWEN rule must be verified</w:t>
      </w:r>
    </w:p>
    <w:p>
      <w:pPr>
        <w:pStyle w:val="Compact"/>
        <w:numPr>
          <w:ilvl w:val="0"/>
          <w:numId w:val="1036"/>
        </w:numPr>
      </w:pPr>
      <w:r>
        <w:t xml:space="preserve">Every anti-bluff rule must be verified</w:t>
      </w:r>
    </w:p>
    <w:bookmarkEnd w:id="91"/>
    <w:bookmarkStart w:id="92" w:name="coverage-targets-11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37"/>
        </w:numPr>
      </w:pPr>
      <w:r>
        <w:t xml:space="preserve">All PCS rules (cross-platform parity)</w:t>
      </w:r>
    </w:p>
    <w:p>
      <w:pPr>
        <w:pStyle w:val="Compact"/>
        <w:numPr>
          <w:ilvl w:val="0"/>
          <w:numId w:val="1037"/>
        </w:numPr>
      </w:pPr>
      <w:r>
        <w:t xml:space="preserve">All §1.1 rules (mutation-paired tests)</w:t>
      </w:r>
    </w:p>
    <w:p>
      <w:pPr>
        <w:pStyle w:val="Compact"/>
        <w:numPr>
          <w:ilvl w:val="0"/>
          <w:numId w:val="1037"/>
        </w:numPr>
      </w:pPr>
      <w:r>
        <w:t xml:space="preserve">All §7.1 rules (end-user usability)</w:t>
      </w:r>
    </w:p>
    <w:p>
      <w:pPr>
        <w:pStyle w:val="Compact"/>
        <w:numPr>
          <w:ilvl w:val="0"/>
          <w:numId w:val="1037"/>
        </w:numPr>
      </w:pPr>
      <w:r>
        <w:t xml:space="preserve">All §11.4 rules (anti-bluff, no-hardcoding, no-sudo)</w:t>
      </w:r>
    </w:p>
    <w:bookmarkEnd w:id="92"/>
    <w:bookmarkEnd w:id="93"/>
    <w:bookmarkStart w:id="98" w:name="X0c1fd8eb219b5fc934cae990af357ec82866c5a"/>
    <w:p>
      <w:pPr>
        <w:pStyle w:val="Heading2"/>
      </w:pPr>
      <w:r>
        <w:t xml:space="preserve">1.13 Cross-Platform Tests (Linux, macOS, Windows/WSL2)</w:t>
      </w:r>
    </w:p>
    <w:bookmarkStart w:id="94" w:name="definition-12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Tests that verify features work on all supported platforms.</w:t>
      </w:r>
    </w:p>
    <w:bookmarkEnd w:id="94"/>
    <w:bookmarkStart w:id="95" w:name="constitution-requirement-1"/>
    <w:p>
      <w:pPr>
        <w:pStyle w:val="Heading3"/>
      </w:pPr>
      <w:r>
        <w:t xml:space="preserve">Constitution Requirement</w:t>
      </w:r>
    </w:p>
    <w:p>
      <w:pPr>
        <w:pStyle w:val="FirstParagraph"/>
      </w:pPr>
      <w:r>
        <w:t xml:space="preserve">Per PCS-1 (CLAUDE-2), every feature needs Linux, macOS, and Windows/WSL2 implementations.</w:t>
      </w:r>
    </w:p>
    <w:bookmarkEnd w:id="95"/>
    <w:bookmarkStart w:id="96" w:name="coverage-targets-12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38"/>
        </w:numPr>
      </w:pPr>
      <w:r>
        <w:t xml:space="preserve">Every platform-specific file must be tested on its target platform</w:t>
      </w:r>
    </w:p>
    <w:p>
      <w:pPr>
        <w:pStyle w:val="Compact"/>
        <w:numPr>
          <w:ilvl w:val="0"/>
          <w:numId w:val="1038"/>
        </w:numPr>
      </w:pPr>
      <w:r>
        <w:t xml:space="preserve">Every build tag must have tests on the appropriate platform</w:t>
      </w:r>
    </w:p>
    <w:p>
      <w:pPr>
        <w:pStyle w:val="Compact"/>
        <w:numPr>
          <w:ilvl w:val="0"/>
          <w:numId w:val="1038"/>
        </w:numPr>
      </w:pPr>
      <w:r>
        <w:t xml:space="preserve">No blanket non-Linux skips</w:t>
      </w:r>
    </w:p>
    <w:bookmarkEnd w:id="96"/>
    <w:bookmarkStart w:id="97" w:name="current-cross-platform-tests"/>
    <w:p>
      <w:pPr>
        <w:pStyle w:val="Heading3"/>
      </w:pPr>
      <w:r>
        <w:t xml:space="preserve">Current Cross-Platform Tests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proc_linux.go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proc_darwin.go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pkg/wireguard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kernel 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wireguard-go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pkg/powergater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reader_linux.go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reader_darwin.go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pkg/edgeheartbeat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reader_linux.go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reader_darwin.go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syscall_unix.go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syscall_unix.go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syscall_windows.go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detect_linux.go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detect_darwin.go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</w:rPr>
              <w:t xml:space="preserve">detect_other.go</w:t>
            </w:r>
          </w:p>
        </w:tc>
      </w:tr>
    </w:tbl>
    <w:bookmarkEnd w:id="97"/>
    <w:bookmarkEnd w:id="98"/>
    <w:bookmarkStart w:id="102" w:name="X4a59decf6b430adcd483c5ca4adb6b57c6acf6a"/>
    <w:p>
      <w:pPr>
        <w:pStyle w:val="Heading2"/>
      </w:pPr>
      <w:r>
        <w:t xml:space="preserve">1.14 GPU Backend Tests (4 Vendor Backends per PCS-2)</w:t>
      </w:r>
    </w:p>
    <w:bookmarkStart w:id="99" w:name="definition-13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Tests that verify GPU operations work across all 4 vendor backends: NVIDIA, AMD, Apple, Intel.</w:t>
      </w:r>
    </w:p>
    <w:bookmarkEnd w:id="99"/>
    <w:bookmarkStart w:id="100" w:name="coverage-targets-13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39"/>
        </w:numPr>
      </w:pPr>
      <w:r>
        <w:t xml:space="preserve">NVIDIA: CUDA/PTX operations</w:t>
      </w:r>
    </w:p>
    <w:p>
      <w:pPr>
        <w:pStyle w:val="Compact"/>
        <w:numPr>
          <w:ilvl w:val="0"/>
          <w:numId w:val="1039"/>
        </w:numPr>
      </w:pPr>
      <w:r>
        <w:t xml:space="preserve">AMD: ROCm operations</w:t>
      </w:r>
    </w:p>
    <w:p>
      <w:pPr>
        <w:pStyle w:val="Compact"/>
        <w:numPr>
          <w:ilvl w:val="0"/>
          <w:numId w:val="1039"/>
        </w:numPr>
      </w:pPr>
      <w:r>
        <w:t xml:space="preserve">Apple: Metal operations</w:t>
      </w:r>
    </w:p>
    <w:p>
      <w:pPr>
        <w:pStyle w:val="Compact"/>
        <w:numPr>
          <w:ilvl w:val="0"/>
          <w:numId w:val="1039"/>
        </w:numPr>
      </w:pPr>
      <w:r>
        <w:t xml:space="preserve">Intel: oneAPI/SYCL operations</w:t>
      </w:r>
    </w:p>
    <w:bookmarkEnd w:id="100"/>
    <w:bookmarkStart w:id="101" w:name="current-gpu-tests"/>
    <w:p>
      <w:pPr>
        <w:pStyle w:val="Heading3"/>
      </w:pPr>
      <w:r>
        <w:t xml:space="preserve">Current GPU Tests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(darwin)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bookmarkEnd w:id="101"/>
    <w:bookmarkEnd w:id="102"/>
    <w:bookmarkStart w:id="106" w:name="helixqa-challenges-per-constitution"/>
    <w:p>
      <w:pPr>
        <w:pStyle w:val="Heading2"/>
      </w:pPr>
      <w:r>
        <w:t xml:space="preserve">1.15 HelixQA Challenges (per Constitution)</w:t>
      </w:r>
    </w:p>
    <w:bookmarkStart w:id="103" w:name="definition-14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Challenges are executable verifications that prove a feature works for end users. They are the ultimate anti-bluff mechanism.</w:t>
      </w:r>
    </w:p>
    <w:bookmarkEnd w:id="103"/>
    <w:bookmarkStart w:id="104" w:name="constitution-requirement-2"/>
    <w:p>
      <w:pPr>
        <w:pStyle w:val="Heading3"/>
      </w:pPr>
      <w:r>
        <w:t xml:space="preserve">Constitution Requirement</w:t>
      </w:r>
    </w:p>
    <w:p>
      <w:pPr>
        <w:pStyle w:val="FirstParagraph"/>
      </w:pPr>
      <w:r>
        <w:t xml:space="preserve">Per CLAUDE-1, Challenges are bound equally to tests — a Challenge PASS on a broken feature is the same class of defect as a unit test PASS on broken code.</w:t>
      </w:r>
    </w:p>
    <w:bookmarkEnd w:id="104"/>
    <w:bookmarkStart w:id="105" w:name="coverage-targets-14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40"/>
        </w:numPr>
      </w:pPr>
      <w:r>
        <w:t xml:space="preserve">Every user-facing feature must have ≥1 Challenge</w:t>
      </w:r>
    </w:p>
    <w:p>
      <w:pPr>
        <w:pStyle w:val="Compact"/>
        <w:numPr>
          <w:ilvl w:val="0"/>
          <w:numId w:val="1040"/>
        </w:numPr>
      </w:pPr>
      <w:r>
        <w:t xml:space="preserve">Every Challenge must capture sink-side evidence</w:t>
      </w:r>
    </w:p>
    <w:p>
      <w:pPr>
        <w:pStyle w:val="Compact"/>
        <w:numPr>
          <w:ilvl w:val="0"/>
          <w:numId w:val="1040"/>
        </w:numPr>
      </w:pPr>
      <w:r>
        <w:t xml:space="preserve">Every Challenge must prove end-user-visible operation</w:t>
      </w:r>
    </w:p>
    <w:bookmarkEnd w:id="105"/>
    <w:bookmarkEnd w:id="106"/>
    <w:bookmarkStart w:id="110" w:name="Xc7ff39963c3283fd0c5267b98131eab0796eef5"/>
    <w:p>
      <w:pPr>
        <w:pStyle w:val="Heading2"/>
      </w:pPr>
      <w:r>
        <w:t xml:space="preserve">1.16 Regression Tests (Welch’s t-test per Phase 4)</w:t>
      </w:r>
    </w:p>
    <w:bookmarkStart w:id="107" w:name="definition-15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Regression tests detect performance degradation using statistical methods.</w:t>
      </w:r>
    </w:p>
    <w:bookmarkEnd w:id="107"/>
    <w:bookmarkStart w:id="108" w:name="framework-1"/>
    <w:p>
      <w:pPr>
        <w:pStyle w:val="Heading3"/>
      </w:pPr>
      <w:r>
        <w:t xml:space="preserve">Framework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pkg/stats/welch.go</w:t>
      </w:r>
      <w:r>
        <w:t xml:space="preserve"> </w:t>
      </w:r>
      <w:r>
        <w:t xml:space="preserve">— Welch’s t-test implementation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pkg/testing/regression/regression.go</w:t>
      </w:r>
      <w:r>
        <w:t xml:space="preserve"> </w:t>
      </w:r>
      <w:r>
        <w:t xml:space="preserve">— Regression framework</w:t>
      </w:r>
    </w:p>
    <w:bookmarkEnd w:id="108"/>
    <w:bookmarkStart w:id="109" w:name="coverage-targets-15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42"/>
        </w:numPr>
      </w:pPr>
      <w:r>
        <w:t xml:space="preserve">All benchmarks must have regression tests</w:t>
      </w:r>
    </w:p>
    <w:p>
      <w:pPr>
        <w:pStyle w:val="Compact"/>
        <w:numPr>
          <w:ilvl w:val="0"/>
          <w:numId w:val="1042"/>
        </w:numPr>
      </w:pPr>
      <w:r>
        <w:t xml:space="preserve">All SLOs must have regression tests</w:t>
      </w:r>
    </w:p>
    <w:p>
      <w:pPr>
        <w:pStyle w:val="Compact"/>
        <w:numPr>
          <w:ilvl w:val="0"/>
          <w:numId w:val="1042"/>
        </w:numPr>
      </w:pPr>
      <w:r>
        <w:t xml:space="preserve">Performance changes must be detected with 95% confidence</w:t>
      </w:r>
    </w:p>
    <w:bookmarkEnd w:id="109"/>
    <w:bookmarkEnd w:id="110"/>
    <w:bookmarkStart w:id="114" w:name="load-tests-50k-writessec-per-phase-7-slo"/>
    <w:p>
      <w:pPr>
        <w:pStyle w:val="Heading2"/>
      </w:pPr>
      <w:r>
        <w:t xml:space="preserve">1.17 Load Tests (50K Writes/sec per Phase 7 SLO)</w:t>
      </w:r>
    </w:p>
    <w:bookmarkStart w:id="111" w:name="definition-16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Load tests verify that the system meets its performance SLOs under expected load.</w:t>
      </w:r>
    </w:p>
    <w:bookmarkEnd w:id="111"/>
    <w:bookmarkStart w:id="112" w:name="slos"/>
    <w:p>
      <w:pPr>
        <w:pStyle w:val="Heading3"/>
      </w:pPr>
      <w:r>
        <w:t xml:space="preserve">SLOs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Write throughput:</w:t>
      </w:r>
      <w:r>
        <w:t xml:space="preserve"> </w:t>
      </w:r>
      <w:r>
        <w:t xml:space="preserve">≥50,000 writes/sec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Read latency:</w:t>
      </w:r>
      <w:r>
        <w:t xml:space="preserve"> </w:t>
      </w:r>
      <w:r>
        <w:t xml:space="preserve">p99 ≤ 10ms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Schedule latency:</w:t>
      </w:r>
      <w:r>
        <w:t xml:space="preserve"> </w:t>
      </w:r>
      <w:r>
        <w:t xml:space="preserve">p99 ≤ 100ms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Session attach:</w:t>
      </w:r>
      <w:r>
        <w:t xml:space="preserve"> </w:t>
      </w:r>
      <w:r>
        <w:t xml:space="preserve">p99 ≤ 50ms</w:t>
      </w:r>
    </w:p>
    <w:bookmarkEnd w:id="112"/>
    <w:bookmarkStart w:id="113" w:name="missing-implementation-1"/>
    <w:p>
      <w:pPr>
        <w:pStyle w:val="Heading3"/>
      </w:pPr>
      <w:r>
        <w:t xml:space="preserve">Missing Implementation</w:t>
      </w:r>
    </w:p>
    <w:p>
      <w:pPr>
        <w:pStyle w:val="Compact"/>
        <w:numPr>
          <w:ilvl w:val="0"/>
          <w:numId w:val="1044"/>
        </w:numPr>
      </w:pPr>
      <w:r>
        <w:t xml:space="preserve">No load testing framework</w:t>
      </w:r>
    </w:p>
    <w:p>
      <w:pPr>
        <w:pStyle w:val="Compact"/>
        <w:numPr>
          <w:ilvl w:val="0"/>
          <w:numId w:val="1044"/>
        </w:numPr>
      </w:pPr>
      <w:r>
        <w:t xml:space="preserve">No load generation tooling</w:t>
      </w:r>
    </w:p>
    <w:p>
      <w:pPr>
        <w:pStyle w:val="Compact"/>
        <w:numPr>
          <w:ilvl w:val="0"/>
          <w:numId w:val="1044"/>
        </w:numPr>
      </w:pPr>
      <w:r>
        <w:t xml:space="preserve">No SLO verification infrastructure</w:t>
      </w:r>
    </w:p>
    <w:bookmarkEnd w:id="113"/>
    <w:bookmarkEnd w:id="114"/>
    <w:bookmarkStart w:id="117" w:name="soak-tests-7-day-sustained-per-phase-8"/>
    <w:p>
      <w:pPr>
        <w:pStyle w:val="Heading2"/>
      </w:pPr>
      <w:r>
        <w:t xml:space="preserve">1.18 Soak Tests (7-Day Sustained per Phase 8)</w:t>
      </w:r>
    </w:p>
    <w:bookmarkStart w:id="115" w:name="definition-17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Soak tests run the system under sustained load for extended periods (7 days) and verify stability.</w:t>
      </w:r>
    </w:p>
    <w:bookmarkEnd w:id="115"/>
    <w:bookmarkStart w:id="116" w:name="coverage-targets-16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45"/>
        </w:numPr>
      </w:pPr>
      <w:r>
        <w:t xml:space="preserve">No memory leaks over 7 days</w:t>
      </w:r>
    </w:p>
    <w:p>
      <w:pPr>
        <w:pStyle w:val="Compact"/>
        <w:numPr>
          <w:ilvl w:val="0"/>
          <w:numId w:val="1045"/>
        </w:numPr>
      </w:pPr>
      <w:r>
        <w:t xml:space="preserve">No goroutine leaks over 7 days</w:t>
      </w:r>
    </w:p>
    <w:p>
      <w:pPr>
        <w:pStyle w:val="Compact"/>
        <w:numPr>
          <w:ilvl w:val="0"/>
          <w:numId w:val="1045"/>
        </w:numPr>
      </w:pPr>
      <w:r>
        <w:t xml:space="preserve">No performance degradation over 7 days</w:t>
      </w:r>
    </w:p>
    <w:p>
      <w:pPr>
        <w:pStyle w:val="Compact"/>
        <w:numPr>
          <w:ilvl w:val="0"/>
          <w:numId w:val="1045"/>
        </w:numPr>
      </w:pPr>
      <w:r>
        <w:t xml:space="preserve">No data corruption over 7 days</w:t>
      </w:r>
    </w:p>
    <w:bookmarkEnd w:id="116"/>
    <w:bookmarkEnd w:id="117"/>
    <w:bookmarkStart w:id="120" w:name="gameday-tests-manual-fault-injection"/>
    <w:p>
      <w:pPr>
        <w:pStyle w:val="Heading2"/>
      </w:pPr>
      <w:r>
        <w:t xml:space="preserve">1.19 GameDay Tests (Manual Fault Injection)</w:t>
      </w:r>
    </w:p>
    <w:bookmarkStart w:id="118" w:name="definition-18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GameDay tests are manual exercises where operators inject faults and verify the system’s response.</w:t>
      </w:r>
    </w:p>
    <w:bookmarkEnd w:id="118"/>
    <w:bookmarkStart w:id="119" w:name="coverage-targets-17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46"/>
        </w:numPr>
      </w:pPr>
      <w:r>
        <w:t xml:space="preserve">Run quarterly with full team</w:t>
      </w:r>
    </w:p>
    <w:p>
      <w:pPr>
        <w:pStyle w:val="Compact"/>
        <w:numPr>
          <w:ilvl w:val="0"/>
          <w:numId w:val="1046"/>
        </w:numPr>
      </w:pPr>
      <w:r>
        <w:t xml:space="preserve">Cover all 25+ chaos fault types</w:t>
      </w:r>
    </w:p>
    <w:p>
      <w:pPr>
        <w:pStyle w:val="Compact"/>
        <w:numPr>
          <w:ilvl w:val="0"/>
          <w:numId w:val="1046"/>
        </w:numPr>
      </w:pPr>
      <w:r>
        <w:t xml:space="preserve">Capture lessons learned</w:t>
      </w:r>
    </w:p>
    <w:p>
      <w:pPr>
        <w:pStyle w:val="Compact"/>
        <w:numPr>
          <w:ilvl w:val="0"/>
          <w:numId w:val="1046"/>
        </w:numPr>
      </w:pPr>
      <w:r>
        <w:t xml:space="preserve">Update runbooks based on findings</w:t>
      </w:r>
    </w:p>
    <w:bookmarkEnd w:id="119"/>
    <w:bookmarkEnd w:id="120"/>
    <w:bookmarkStart w:id="124" w:name="Xe9d4d48839a6389b317425127bada88d678b93e"/>
    <w:p>
      <w:pPr>
        <w:pStyle w:val="Heading2"/>
      </w:pPr>
      <w:r>
        <w:t xml:space="preserve">1.20 Security Scanning (govulncheck, gosec, trivy)</w:t>
      </w:r>
    </w:p>
    <w:bookmarkStart w:id="121" w:name="definition-19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Automated security scanning of the codebase and dependencies.</w:t>
      </w:r>
    </w:p>
    <w:bookmarkEnd w:id="121"/>
    <w:bookmarkStart w:id="122" w:name="tools"/>
    <w:p>
      <w:pPr>
        <w:pStyle w:val="Heading3"/>
      </w:pPr>
      <w:r>
        <w:t xml:space="preserve">Tools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govulncheck</w:t>
      </w:r>
      <w:r>
        <w:t xml:space="preserve"> </w:t>
      </w:r>
      <w:r>
        <w:t xml:space="preserve">— Go vulnerability checking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gosec</w:t>
      </w:r>
      <w:r>
        <w:t xml:space="preserve"> </w:t>
      </w:r>
      <w:r>
        <w:t xml:space="preserve">— Go security analysis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trivy</w:t>
      </w:r>
      <w:r>
        <w:t xml:space="preserve"> </w:t>
      </w:r>
      <w:r>
        <w:t xml:space="preserve">— Container image scanning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cyclonedx-gomod</w:t>
      </w:r>
      <w:r>
        <w:t xml:space="preserve"> </w:t>
      </w:r>
      <w:r>
        <w:t xml:space="preserve">— SBOM generation</w:t>
      </w:r>
    </w:p>
    <w:bookmarkEnd w:id="122"/>
    <w:bookmarkStart w:id="123" w:name="coverage-targets-18"/>
    <w:p>
      <w:pPr>
        <w:pStyle w:val="Heading3"/>
      </w:pPr>
      <w:r>
        <w:t xml:space="preserve">Coverage Targets</w:t>
      </w:r>
    </w:p>
    <w:p>
      <w:pPr>
        <w:pStyle w:val="Compact"/>
        <w:numPr>
          <w:ilvl w:val="0"/>
          <w:numId w:val="1048"/>
        </w:numPr>
      </w:pPr>
      <w:r>
        <w:t xml:space="preserve">Zero known vulnerabilities in dependencies</w:t>
      </w:r>
    </w:p>
    <w:p>
      <w:pPr>
        <w:pStyle w:val="Compact"/>
        <w:numPr>
          <w:ilvl w:val="0"/>
          <w:numId w:val="1048"/>
        </w:numPr>
      </w:pPr>
      <w:r>
        <w:t xml:space="preserve">Zero HIGH severity gosec findings</w:t>
      </w:r>
    </w:p>
    <w:p>
      <w:pPr>
        <w:pStyle w:val="Compact"/>
        <w:numPr>
          <w:ilvl w:val="0"/>
          <w:numId w:val="1048"/>
        </w:numPr>
      </w:pPr>
      <w:r>
        <w:t xml:space="preserve">All container images scanned</w:t>
      </w:r>
    </w:p>
    <w:p>
      <w:pPr>
        <w:pStyle w:val="Compact"/>
        <w:numPr>
          <w:ilvl w:val="0"/>
          <w:numId w:val="1048"/>
        </w:numPr>
      </w:pPr>
      <w:r>
        <w:t xml:space="preserve">SBOM generated for all releases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27" w:name="chapter-2-coverage-matrix"/>
    <w:p>
      <w:pPr>
        <w:pStyle w:val="Heading1"/>
      </w:pPr>
      <w:r>
        <w:t xml:space="preserve">Chapter 2: Coverage Matrix</w:t>
      </w:r>
    </w:p>
    <w:bookmarkStart w:id="126" w:name="package-test-type-matrix"/>
    <w:p>
      <w:pPr>
        <w:pStyle w:val="Heading2"/>
      </w:pPr>
      <w:r>
        <w:t xml:space="preserve">Package × Test Type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pkg/classads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pkg/grpcutil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pkg/hybridkex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pkg/ratelimit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pkg/wireguard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✅ = Has tests, ❌ = Missing, 🟡 = Partial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3" w:name="chapter-3-missing-test-implementations"/>
    <w:p>
      <w:pPr>
        <w:pStyle w:val="Heading1"/>
      </w:pPr>
      <w:r>
        <w:t xml:space="preserve">Chapter 3: Missing Test Implementations</w:t>
      </w:r>
    </w:p>
    <w:bookmarkStart w:id="132" w:name="missing-test-implementations-by-type"/>
    <w:p>
      <w:pPr>
        <w:pStyle w:val="Heading2"/>
      </w:pPr>
      <w:r>
        <w:t xml:space="preserve">3.1 Missing Test Implementations by Type</w:t>
      </w:r>
    </w:p>
    <w:bookmarkStart w:id="128" w:name="unit-tests-missing-50-packages"/>
    <w:p>
      <w:pPr>
        <w:pStyle w:val="Heading3"/>
      </w:pPr>
      <w:r>
        <w:t xml:space="preserve">Unit Tests (Missing: ~50 packages)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pkg/anticheat</w:t>
      </w:r>
      <w:r>
        <w:t xml:space="preserve"> </w:t>
      </w:r>
      <w:r>
        <w:t xml:space="preserve">— Token verification unit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pkg/attestadmit</w:t>
      </w:r>
      <w:r>
        <w:t xml:space="preserve"> </w:t>
      </w:r>
      <w:r>
        <w:t xml:space="preserve">— Admission control unit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pkg/auditproof</w:t>
      </w:r>
      <w:r>
        <w:t xml:space="preserve"> </w:t>
      </w:r>
      <w:r>
        <w:t xml:space="preserve">— Audit proof unit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pkg/billingfsm</w:t>
      </w:r>
      <w:r>
        <w:t xml:space="preserve"> </w:t>
      </w:r>
      <w:r>
        <w:t xml:space="preserve">— FSM state transition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pkg/burstcapacity</w:t>
      </w:r>
      <w:r>
        <w:t xml:space="preserve"> </w:t>
      </w:r>
      <w:r>
        <w:t xml:space="preserve">— Capacity calculation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pkg/bursthysteresis</w:t>
      </w:r>
      <w:r>
        <w:t xml:space="preserve"> </w:t>
      </w:r>
      <w:r>
        <w:t xml:space="preserve">— Hysteresis logic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pkg/capability</w:t>
      </w:r>
      <w:r>
        <w:t xml:space="preserve"> </w:t>
      </w:r>
      <w:r>
        <w:t xml:space="preserve">— Capability check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pkg/cellmesh</w:t>
      </w:r>
      <w:r>
        <w:t xml:space="preserve"> </w:t>
      </w:r>
      <w:r>
        <w:t xml:space="preserve">— Mesh routing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pkg/chaosexp</w:t>
      </w:r>
      <w:r>
        <w:t xml:space="preserve"> </w:t>
      </w:r>
      <w:r>
        <w:t xml:space="preserve">— Experiment definition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pkg/cloudspot</w:t>
      </w:r>
      <w:r>
        <w:t xml:space="preserve"> </w:t>
      </w:r>
      <w:r>
        <w:t xml:space="preserve">— IMDS parsing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pkg/costrouter</w:t>
      </w:r>
      <w:r>
        <w:t xml:space="preserve"> </w:t>
      </w:r>
      <w:r>
        <w:t xml:space="preserve">— Cost routing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pkg/costsched</w:t>
      </w:r>
      <w:r>
        <w:t xml:space="preserve"> </w:t>
      </w:r>
      <w:r>
        <w:t xml:space="preserve">— Cost scheduling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pkg/costtracker</w:t>
      </w:r>
      <w:r>
        <w:t xml:space="preserve"> </w:t>
      </w:r>
      <w:r>
        <w:t xml:space="preserve">— Cost tracking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pkg/databrowser</w:t>
      </w:r>
      <w:r>
        <w:t xml:space="preserve"> </w:t>
      </w:r>
      <w:r>
        <w:t xml:space="preserve">— Data browsing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pkg/devicecatalog</w:t>
      </w:r>
      <w:r>
        <w:t xml:space="preserve"> </w:t>
      </w:r>
      <w:r>
        <w:t xml:space="preserve">— Catalog management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pkg/deviceplugin</w:t>
      </w:r>
      <w:r>
        <w:t xml:space="preserve"> </w:t>
      </w:r>
      <w:r>
        <w:t xml:space="preserve">— Plugin framework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pkg/deviceprofile</w:t>
      </w:r>
      <w:r>
        <w:t xml:space="preserve"> </w:t>
      </w:r>
      <w:r>
        <w:t xml:space="preserve">— Profile management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pkg/edgefusion</w:t>
      </w:r>
      <w:r>
        <w:t xml:space="preserve"> </w:t>
      </w:r>
      <w:r>
        <w:t xml:space="preserve">— Data fusion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pkg/edgeverify</w:t>
      </w:r>
      <w:r>
        <w:t xml:space="preserve"> </w:t>
      </w:r>
      <w:r>
        <w:t xml:space="preserve">— Edge verification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pkg/epochresolve</w:t>
      </w:r>
      <w:r>
        <w:t xml:space="preserve"> </w:t>
      </w:r>
      <w:r>
        <w:t xml:space="preserve">— Epoch resolution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pkg/ewmarank</w:t>
      </w:r>
      <w:r>
        <w:t xml:space="preserve"> </w:t>
      </w:r>
      <w:r>
        <w:t xml:space="preserve">— EWM ranking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pkg/exportcontrol</w:t>
      </w:r>
      <w:r>
        <w:t xml:space="preserve"> </w:t>
      </w:r>
      <w:r>
        <w:t xml:space="preserve">— Export control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pkg/failconfirm</w:t>
      </w:r>
      <w:r>
        <w:t xml:space="preserve"> </w:t>
      </w:r>
      <w:r>
        <w:t xml:space="preserve">— Failure confirmation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pkg/fallbackchain</w:t>
      </w:r>
      <w:r>
        <w:t xml:space="preserve"> </w:t>
      </w:r>
      <w:r>
        <w:t xml:space="preserve">— Fallback chain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pkg/fedtrust</w:t>
      </w:r>
      <w:r>
        <w:t xml:space="preserve"> </w:t>
      </w:r>
      <w:r>
        <w:t xml:space="preserve">— Federation trust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pkg/fiber</w:t>
      </w:r>
      <w:r>
        <w:t xml:space="preserve"> </w:t>
      </w:r>
      <w:r>
        <w:t xml:space="preserve">— Fiber admission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pkg/flowcontrol</w:t>
      </w:r>
      <w:r>
        <w:t xml:space="preserve"> </w:t>
      </w:r>
      <w:r>
        <w:t xml:space="preserve">— Flow control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pkg/forecast</w:t>
      </w:r>
      <w:r>
        <w:t xml:space="preserve"> </w:t>
      </w:r>
      <w:r>
        <w:t xml:space="preserve">— Resource forecasting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pkg/gpuattest</w:t>
      </w:r>
      <w:r>
        <w:t xml:space="preserve"> </w:t>
      </w:r>
      <w:r>
        <w:t xml:space="preserve">— GPU attestation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pkg/gpucatalog</w:t>
      </w:r>
      <w:r>
        <w:t xml:space="preserve"> </w:t>
      </w:r>
      <w:r>
        <w:t xml:space="preserve">— GPU catalog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pkg/gpupool</w:t>
      </w:r>
      <w:r>
        <w:t xml:space="preserve"> </w:t>
      </w:r>
      <w:r>
        <w:t xml:space="preserve">— GPU pooling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pkg/gputopo</w:t>
      </w:r>
      <w:r>
        <w:t xml:space="preserve"> </w:t>
      </w:r>
      <w:r>
        <w:t xml:space="preserve">— GPU topology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pkg/grafanadash</w:t>
      </w:r>
      <w:r>
        <w:t xml:space="preserve"> </w:t>
      </w:r>
      <w:r>
        <w:t xml:space="preserve">— Dashboard generation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pkg/gravaladmit</w:t>
      </w:r>
      <w:r>
        <w:t xml:space="preserve"> </w:t>
      </w:r>
      <w:r>
        <w:t xml:space="preserve">— GraVal admission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pkg/gravalverify</w:t>
      </w:r>
      <w:r>
        <w:t xml:space="preserve"> </w:t>
      </w:r>
      <w:r>
        <w:t xml:space="preserve">— GraVal verification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pkg/helixnet</w:t>
      </w:r>
      <w:r>
        <w:t xml:space="preserve"> </w:t>
      </w:r>
      <w:r>
        <w:t xml:space="preserve">— Network simulation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pkg/helixtask</w:t>
      </w:r>
      <w:r>
        <w:t xml:space="preserve"> </w:t>
      </w:r>
      <w:r>
        <w:t xml:space="preserve">— Task management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pkg/hybridtco</w:t>
      </w:r>
      <w:r>
        <w:t xml:space="preserve"> </w:t>
      </w:r>
      <w:r>
        <w:t xml:space="preserve">— TCO calculation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pkg/idempotent</w:t>
      </w:r>
      <w:r>
        <w:t xml:space="preserve"> </w:t>
      </w:r>
      <w:r>
        <w:t xml:space="preserve">— Idempotency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pkg/imagepolicy</w:t>
      </w:r>
      <w:r>
        <w:t xml:space="preserve"> </w:t>
      </w:r>
      <w:r>
        <w:t xml:space="preserve">— Image policy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pkg/inferenceproxy</w:t>
      </w:r>
      <w:r>
        <w:t xml:space="preserve"> </w:t>
      </w:r>
      <w:r>
        <w:t xml:space="preserve">— Inference proxy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pkg/jobadmit</w:t>
      </w:r>
      <w:r>
        <w:t xml:space="preserve"> </w:t>
      </w:r>
      <w:r>
        <w:t xml:space="preserve">— Job admission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pkg/kraft</w:t>
      </w:r>
      <w:r>
        <w:t xml:space="preserve"> </w:t>
      </w:r>
      <w:r>
        <w:t xml:space="preserve">— Unikraft integration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pkg/latencysched</w:t>
      </w:r>
      <w:r>
        <w:t xml:space="preserve"> </w:t>
      </w:r>
      <w:r>
        <w:t xml:space="preserve">— Latency scheduling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pkg/llmfailover</w:t>
      </w:r>
      <w:r>
        <w:t xml:space="preserve"> </w:t>
      </w:r>
      <w:r>
        <w:t xml:space="preserve">— LLM failover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pkg/local</w:t>
      </w:r>
      <w:r>
        <w:t xml:space="preserve"> </w:t>
      </w:r>
      <w:r>
        <w:t xml:space="preserve">— Local execution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pkg/marketplaceadapter</w:t>
      </w:r>
      <w:r>
        <w:t xml:space="preserve"> </w:t>
      </w:r>
      <w:r>
        <w:t xml:space="preserve">— Marketplace adapter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pkg/metering</w:t>
      </w:r>
      <w:r>
        <w:t xml:space="preserve"> </w:t>
      </w:r>
      <w:r>
        <w:t xml:space="preserve">— Metering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pkg/modelintegrity</w:t>
      </w:r>
      <w:r>
        <w:t xml:space="preserve"> </w:t>
      </w:r>
      <w:r>
        <w:t xml:space="preserve">— Model integrity tests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pkg/modelretry</w:t>
      </w:r>
      <w:r>
        <w:t xml:space="preserve"> </w:t>
      </w:r>
      <w:r>
        <w:t xml:space="preserve">— Model retry tests</w:t>
      </w:r>
    </w:p>
    <w:bookmarkEnd w:id="128"/>
    <w:bookmarkStart w:id="129" w:name="mutation-tests-missing-200-packages"/>
    <w:p>
      <w:pPr>
        <w:pStyle w:val="Heading3"/>
      </w:pPr>
      <w:r>
        <w:t xml:space="preserve">Mutation Tests (Missing: ~200 packages)</w:t>
      </w:r>
    </w:p>
    <w:p>
      <w:pPr>
        <w:pStyle w:val="FirstParagraph"/>
      </w:pPr>
      <w:r>
        <w:t xml:space="preserve">Every package with unit tests needs paired mutation tests. The current deficit is approximately 200 packages.</w:t>
      </w:r>
    </w:p>
    <w:bookmarkEnd w:id="129"/>
    <w:bookmarkStart w:id="130" w:name="integration-tests-missing-100-packages"/>
    <w:p>
      <w:pPr>
        <w:pStyle w:val="Heading3"/>
      </w:pPr>
      <w:r>
        <w:t xml:space="preserve">Integration Tests (Missing: ~100 packages)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packages and critical</w:t>
      </w:r>
      <w:r>
        <w:t xml:space="preserve"> </w:t>
      </w:r>
      <w:r>
        <w:rPr>
          <w:rStyle w:val="VerbatimChar"/>
        </w:rPr>
        <w:t xml:space="preserve">pkg/</w:t>
      </w:r>
      <w:r>
        <w:t xml:space="preserve"> </w:t>
      </w:r>
      <w:r>
        <w:t xml:space="preserve">packages need integration tests against real services.</w:t>
      </w:r>
    </w:p>
    <w:bookmarkEnd w:id="130"/>
    <w:bookmarkStart w:id="131" w:name="e2e-tests-missing-30-features"/>
    <w:p>
      <w:pPr>
        <w:pStyle w:val="Heading3"/>
      </w:pPr>
      <w:r>
        <w:t xml:space="preserve">E2E Tests (Missing: ~30 features)</w:t>
      </w:r>
    </w:p>
    <w:p>
      <w:pPr>
        <w:pStyle w:val="FirstParagraph"/>
      </w:pPr>
      <w:r>
        <w:t xml:space="preserve">Every user-facing feature needs an end-to-end test.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9" w:name="Xeb9a501cdc4b1ebfaba4f6247a4808bcd294d4b"/>
    <w:p>
      <w:pPr>
        <w:pStyle w:val="Heading1"/>
      </w:pPr>
      <w:r>
        <w:t xml:space="preserve">Chapter 4: Test Infrastructure Requirements</w:t>
      </w:r>
    </w:p>
    <w:bookmarkStart w:id="134" w:name="test-runners-and-frameworks"/>
    <w:p>
      <w:pPr>
        <w:pStyle w:val="Heading2"/>
      </w:pPr>
      <w:r>
        <w:t xml:space="preserve">4.1 Test Runners and Frameworks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Unit/integration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testcontainers-go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 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-fuzz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-race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-bench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pkg/testing/dst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pkg/testing/chaos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Chaos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faults</w:t>
            </w:r>
          </w:p>
        </w:tc>
      </w:tr>
    </w:tbl>
    <w:bookmarkEnd w:id="134"/>
    <w:bookmarkStart w:id="135" w:name="cicd-integration-plan"/>
    <w:p>
      <w:pPr>
        <w:pStyle w:val="Heading2"/>
      </w:pPr>
      <w:r>
        <w:t xml:space="preserve">4.2 CI/CD Integration Plan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No CI (all workflows disabled).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Full CI pipeline with all test types.</w:t>
      </w:r>
    </w:p>
    <w:p>
      <w:pPr>
        <w:pStyle w:val="BodyText"/>
      </w:pPr>
      <w:r>
        <w:rPr>
          <w:b/>
          <w:bCs/>
        </w:rPr>
        <w:t xml:space="preserve">Phased approach:</w:t>
      </w:r>
      <w:r>
        <w:t xml:space="preserve"> </w:t>
      </w:r>
      <w:r>
        <w:t xml:space="preserve">1. Enable</w:t>
      </w:r>
      <w:r>
        <w:t xml:space="preserve"> </w:t>
      </w:r>
      <w:r>
        <w:rPr>
          <w:rStyle w:val="VerbatimChar"/>
        </w:rPr>
        <w:t xml:space="preserve">go-build.yml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go-test.yml</w:t>
      </w:r>
      <w:r>
        <w:t xml:space="preserve"> </w:t>
      </w:r>
      <w:r>
        <w:t xml:space="preserve">first</w:t>
      </w:r>
      <w:r>
        <w:t xml:space="preserve"> </w:t>
      </w:r>
      <w:r>
        <w:t xml:space="preserve">2. Add integration test stage</w:t>
      </w:r>
      <w:r>
        <w:t xml:space="preserve"> </w:t>
      </w:r>
      <w:r>
        <w:t xml:space="preserve">3. Add chaos test stage</w:t>
      </w:r>
      <w:r>
        <w:t xml:space="preserve"> </w:t>
      </w:r>
      <w:r>
        <w:t xml:space="preserve">4. Add security scan stage</w:t>
      </w:r>
      <w:r>
        <w:t xml:space="preserve"> </w:t>
      </w:r>
      <w:r>
        <w:t xml:space="preserve">5. Add E2E test stage</w:t>
      </w:r>
      <w:r>
        <w:t xml:space="preserve"> </w:t>
      </w:r>
      <w:r>
        <w:t xml:space="preserve">6. Add benchmark comparison stage</w:t>
      </w:r>
      <w:r>
        <w:t xml:space="preserve"> </w:t>
      </w:r>
      <w:r>
        <w:t xml:space="preserve">7. Add coverage gate enforcement</w:t>
      </w:r>
    </w:p>
    <w:bookmarkEnd w:id="135"/>
    <w:bookmarkStart w:id="136" w:name="test-environment-requirements"/>
    <w:p>
      <w:pPr>
        <w:pStyle w:val="Heading2"/>
      </w:pPr>
      <w:r>
        <w:t xml:space="preserve">4.3 Test Environment Requirements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 RAM, 4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Kind/K3s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32GB RAM, 8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CI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+ cgroup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access, 16GB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 CI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Darwin-specific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CI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backend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+ AMD GPUs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chaos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nodes</w:t>
            </w:r>
          </w:p>
        </w:tc>
      </w:tr>
    </w:tbl>
    <w:bookmarkEnd w:id="136"/>
    <w:bookmarkStart w:id="137" w:name="test-data-management"/>
    <w:p>
      <w:pPr>
        <w:pStyle w:val="Heading2"/>
      </w:pPr>
      <w:r>
        <w:t xml:space="preserve">4.4 Test Data Management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testdata/</w:t>
            </w:r>
            <w:r>
              <w:t xml:space="preserve"> </w:t>
            </w:r>
            <w:r>
              <w:t xml:space="preserve">directories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scripts/seed-data.sql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factories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test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qa-results/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wave</w:t>
            </w:r>
          </w:p>
        </w:tc>
      </w:tr>
    </w:tbl>
    <w:bookmarkEnd w:id="137"/>
    <w:bookmarkStart w:id="138" w:name="evidence-collection-and-storage"/>
    <w:p>
      <w:pPr>
        <w:pStyle w:val="Heading2"/>
      </w:pPr>
      <w:r>
        <w:t xml:space="preserve">4.5 Evidence Collection and Storage</w:t>
      </w:r>
    </w:p>
    <w:p>
      <w:pPr>
        <w:pStyle w:val="FirstParagraph"/>
      </w:pPr>
      <w:r>
        <w:t xml:space="preserve">Per Constitution §11.4, all test evidence must be captured and stored:</w:t>
      </w:r>
    </w:p>
    <w:p>
      <w:pPr>
        <w:pStyle w:val="SourceCode"/>
      </w:pPr>
      <w:r>
        <w:rPr>
          <w:rStyle w:val="VerbatimChar"/>
        </w:rPr>
        <w:t xml:space="preserve">qa-results/</w:t>
      </w:r>
      <w:r>
        <w:br/>
      </w:r>
      <w:r>
        <w:rPr>
          <w:rStyle w:val="VerbatimChar"/>
        </w:rPr>
        <w:t xml:space="preserve">├── docs_chain/&lt;run-id&gt;/          # Documentation sync evidence</w:t>
      </w:r>
      <w:r>
        <w:br/>
      </w:r>
      <w:r>
        <w:rPr>
          <w:rStyle w:val="VerbatimChar"/>
        </w:rPr>
        <w:t xml:space="preserve">├── security/&lt;run-id&gt;/            # Security scan results</w:t>
      </w:r>
      <w:r>
        <w:br/>
      </w:r>
      <w:r>
        <w:rPr>
          <w:rStyle w:val="VerbatimChar"/>
        </w:rPr>
        <w:t xml:space="preserve">├── challenges/&lt;run-id&gt;/          # Challenge execution evidence</w:t>
      </w:r>
      <w:r>
        <w:br/>
      </w:r>
      <w:r>
        <w:rPr>
          <w:rStyle w:val="VerbatimChar"/>
        </w:rPr>
        <w:t xml:space="preserve">├── coverage/&lt;run-id&gt;/            # Coverage reports</w:t>
      </w:r>
      <w:r>
        <w:br/>
      </w:r>
      <w:r>
        <w:rPr>
          <w:rStyle w:val="VerbatimChar"/>
        </w:rPr>
        <w:t xml:space="preserve">├── benchmarks/&lt;run-id&gt;/          # Benchmark results</w:t>
      </w:r>
      <w:r>
        <w:br/>
      </w:r>
      <w:r>
        <w:rPr>
          <w:rStyle w:val="VerbatimChar"/>
        </w:rPr>
        <w:t xml:space="preserve">├── chaos/&lt;run-id&gt;/               # Chaos test results</w:t>
      </w:r>
      <w:r>
        <w:br/>
      </w:r>
      <w:r>
        <w:rPr>
          <w:rStyle w:val="VerbatimChar"/>
        </w:rPr>
        <w:t xml:space="preserve">├── soak/&lt;run-id&gt;/                # Soak test results</w:t>
      </w:r>
      <w:r>
        <w:br/>
      </w:r>
      <w:r>
        <w:rPr>
          <w:rStyle w:val="VerbatimChar"/>
        </w:rPr>
        <w:t xml:space="preserve">├── regression/&lt;run-id&gt;/          # Regression test results</w:t>
      </w:r>
      <w:r>
        <w:br/>
      </w:r>
      <w:r>
        <w:rPr>
          <w:rStyle w:val="VerbatimChar"/>
        </w:rPr>
        <w:t xml:space="preserve">└── compliance/&lt;run-id&gt;/          # Compliance test results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8" w:name="chapter-5-helixqa-integration"/>
    <w:p>
      <w:pPr>
        <w:pStyle w:val="Heading1"/>
      </w:pPr>
      <w:r>
        <w:t xml:space="preserve">Chapter 5: HelixQA Integration</w:t>
      </w:r>
    </w:p>
    <w:bookmarkStart w:id="140" w:name="challenge-runner-integration"/>
    <w:p>
      <w:pPr>
        <w:pStyle w:val="Heading2"/>
      </w:pPr>
      <w:r>
        <w:t xml:space="preserve">5.1 Challenge Runner Integration</w:t>
      </w:r>
    </w:p>
    <w:p>
      <w:pPr>
        <w:pStyle w:val="FirstParagraph"/>
      </w:pPr>
      <w:r>
        <w:t xml:space="preserve">The HelixQA framework (</w:t>
      </w:r>
      <w:r>
        <w:rPr>
          <w:rStyle w:val="VerbatimChar"/>
        </w:rPr>
        <w:t xml:space="preserve">cmd/helix-test</w:t>
      </w:r>
      <w:r>
        <w:t xml:space="preserve">) provides challenge execution. Integration requires:</w:t>
      </w:r>
    </w:p>
    <w:p>
      <w:pPr>
        <w:pStyle w:val="Compact"/>
        <w:numPr>
          <w:ilvl w:val="0"/>
          <w:numId w:val="1050"/>
        </w:numPr>
      </w:pPr>
      <w:r>
        <w:t xml:space="preserve">Challenge bank population for all helix_cluster features</w:t>
      </w:r>
    </w:p>
    <w:p>
      <w:pPr>
        <w:pStyle w:val="Compact"/>
        <w:numPr>
          <w:ilvl w:val="0"/>
          <w:numId w:val="1050"/>
        </w:numPr>
      </w:pPr>
      <w:r>
        <w:t xml:space="preserve">Evidence collection pipeline</w:t>
      </w:r>
    </w:p>
    <w:p>
      <w:pPr>
        <w:pStyle w:val="Compact"/>
        <w:numPr>
          <w:ilvl w:val="0"/>
          <w:numId w:val="1050"/>
        </w:numPr>
      </w:pPr>
      <w:r>
        <w:t xml:space="preserve">Anti-bluff enforcement per §11.4</w:t>
      </w:r>
    </w:p>
    <w:p>
      <w:pPr>
        <w:pStyle w:val="Compact"/>
        <w:numPr>
          <w:ilvl w:val="0"/>
          <w:numId w:val="1050"/>
        </w:numPr>
      </w:pPr>
      <w:r>
        <w:t xml:space="preserve">Sink-side evidence capture</w:t>
      </w:r>
    </w:p>
    <w:bookmarkEnd w:id="140"/>
    <w:bookmarkStart w:id="145" w:name="bank-creation-for-helix_cluster-features"/>
    <w:p>
      <w:pPr>
        <w:pStyle w:val="Heading2"/>
      </w:pPr>
      <w:r>
        <w:t xml:space="preserve">5.2 Bank Creation for helix_cluster Features</w:t>
      </w:r>
    </w:p>
    <w:bookmarkStart w:id="141" w:name="node-orchestration-challenges"/>
    <w:p>
      <w:pPr>
        <w:pStyle w:val="Heading3"/>
      </w:pPr>
      <w:r>
        <w:t xml:space="preserve">Node Orchestration Challenges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challenge-node-register</w:t>
      </w:r>
      <w:r>
        <w:t xml:space="preserve"> </w:t>
      </w:r>
      <w:r>
        <w:t xml:space="preserve">— Register a node and verify it appears in discovery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challenge-node-heartbeat</w:t>
      </w:r>
      <w:r>
        <w:t xml:space="preserve"> </w:t>
      </w:r>
      <w:r>
        <w:t xml:space="preserve">— Send heartbeats and verify health updates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challenge-node-gpu-report</w:t>
      </w:r>
      <w:r>
        <w:t xml:space="preserve"> </w:t>
      </w:r>
      <w:r>
        <w:t xml:space="preserve">— Report GPU devices and verify inventory</w:t>
      </w:r>
    </w:p>
    <w:bookmarkEnd w:id="141"/>
    <w:bookmarkStart w:id="142" w:name="service-deployment-challenges"/>
    <w:p>
      <w:pPr>
        <w:pStyle w:val="Heading3"/>
      </w:pPr>
      <w:r>
        <w:t xml:space="preserve">Service Deployment Challenges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challenge-build-submit</w:t>
      </w:r>
      <w:r>
        <w:t xml:space="preserve"> </w:t>
      </w:r>
      <w:r>
        <w:t xml:space="preserve">— Submit a build and verify completion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challenge-build-stream</w:t>
      </w:r>
      <w:r>
        <w:t xml:space="preserve"> </w:t>
      </w:r>
      <w:r>
        <w:t xml:space="preserve">— Stream build logs and verify output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challenge-build-cancel</w:t>
      </w:r>
      <w:r>
        <w:t xml:space="preserve"> </w:t>
      </w:r>
      <w:r>
        <w:t xml:space="preserve">— Cancel a build and verify cleanup</w:t>
      </w:r>
    </w:p>
    <w:bookmarkEnd w:id="142"/>
    <w:bookmarkStart w:id="143" w:name="health-monitoring-challenges"/>
    <w:p>
      <w:pPr>
        <w:pStyle w:val="Heading3"/>
      </w:pPr>
      <w:r>
        <w:t xml:space="preserve">Health Monitoring Challenges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challenge-health-check</w:t>
      </w:r>
      <w:r>
        <w:t xml:space="preserve"> </w:t>
      </w:r>
      <w:r>
        <w:t xml:space="preserve">— Check health and verify response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challenge-health-watch</w:t>
      </w:r>
      <w:r>
        <w:t xml:space="preserve"> </w:t>
      </w:r>
      <w:r>
        <w:t xml:space="preserve">— Watch health stream and verify updates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challenge-health-aggregate</w:t>
      </w:r>
      <w:r>
        <w:t xml:space="preserve"> </w:t>
      </w:r>
      <w:r>
        <w:t xml:space="preserve">— Verify aggregate health rollup</w:t>
      </w:r>
    </w:p>
    <w:bookmarkEnd w:id="143"/>
    <w:bookmarkStart w:id="144" w:name="security-challenges"/>
    <w:p>
      <w:pPr>
        <w:pStyle w:val="Heading3"/>
      </w:pPr>
      <w:r>
        <w:t xml:space="preserve">Security Challenges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challenge-security-auth</w:t>
      </w:r>
      <w:r>
        <w:t xml:space="preserve"> </w:t>
      </w:r>
      <w:r>
        <w:t xml:space="preserve">— Authenticate and verify token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challenge-security-rbac</w:t>
      </w:r>
      <w:r>
        <w:t xml:space="preserve"> </w:t>
      </w:r>
      <w:r>
        <w:t xml:space="preserve">— Verify role-based access control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challenge-security-mtls</w:t>
      </w:r>
      <w:r>
        <w:t xml:space="preserve"> </w:t>
      </w:r>
      <w:r>
        <w:t xml:space="preserve">— Verify mutual TLS between services</w:t>
      </w:r>
    </w:p>
    <w:bookmarkEnd w:id="144"/>
    <w:bookmarkEnd w:id="145"/>
    <w:bookmarkStart w:id="146" w:name="anti-bluff-enforcement"/>
    <w:p>
      <w:pPr>
        <w:pStyle w:val="Heading2"/>
      </w:pPr>
      <w:r>
        <w:t xml:space="preserve">5.3 Anti-Bluff Enforcement</w:t>
      </w:r>
    </w:p>
    <w:p>
      <w:pPr>
        <w:pStyle w:val="FirstParagraph"/>
      </w:pPr>
      <w:r>
        <w:t xml:space="preserve">Per CLAUDE-1, a Challenge PASS on a broken feature is the same class of defect as a unit test PASS on broken code. The HelixQA framework must:</w:t>
      </w:r>
    </w:p>
    <w:p>
      <w:pPr>
        <w:pStyle w:val="Compact"/>
        <w:numPr>
          <w:ilvl w:val="0"/>
          <w:numId w:val="1055"/>
        </w:numPr>
      </w:pPr>
      <w:r>
        <w:t xml:space="preserve">Verify the feature actually works (not just that the API returns 200)</w:t>
      </w:r>
    </w:p>
    <w:p>
      <w:pPr>
        <w:pStyle w:val="Compact"/>
        <w:numPr>
          <w:ilvl w:val="0"/>
          <w:numId w:val="1055"/>
        </w:numPr>
      </w:pPr>
      <w:r>
        <w:t xml:space="preserve">Capture sink-side evidence (actual data, not just status codes)</w:t>
      </w:r>
    </w:p>
    <w:p>
      <w:pPr>
        <w:pStyle w:val="Compact"/>
        <w:numPr>
          <w:ilvl w:val="0"/>
          <w:numId w:val="1055"/>
        </w:numPr>
      </w:pPr>
      <w:r>
        <w:t xml:space="preserve">Run discrimination tests (slightly wrong input should fail)</w:t>
      </w:r>
    </w:p>
    <w:p>
      <w:pPr>
        <w:pStyle w:val="Compact"/>
        <w:numPr>
          <w:ilvl w:val="0"/>
          <w:numId w:val="1055"/>
        </w:numPr>
      </w:pPr>
      <w:r>
        <w:t xml:space="preserve">Require mutation-paired tests for the feature</w:t>
      </w:r>
    </w:p>
    <w:bookmarkEnd w:id="146"/>
    <w:bookmarkStart w:id="147" w:name="evidence-taxonomy"/>
    <w:p>
      <w:pPr>
        <w:pStyle w:val="Heading2"/>
      </w:pPr>
      <w:r>
        <w:t xml:space="preserve">5.4 Evidence Taxonomy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qa-results/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+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qa-results/coverage/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qa-results/benchmarks/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+ SARIF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qa-results/security/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+ screenshots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qa-results/challenges/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Chaos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+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qa-results/chaos/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Soak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qa-results/soak/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End w:id="148"/>
    <w:bookmarkStart w:id="165" w:name="chapter-6-implementation-plan"/>
    <w:p>
      <w:pPr>
        <w:pStyle w:val="Heading1"/>
      </w:pPr>
      <w:r>
        <w:t xml:space="preserve">Chapter 6: Implementation Plan</w:t>
      </w:r>
    </w:p>
    <w:bookmarkStart w:id="157" w:name="prioritized-task-list"/>
    <w:p>
      <w:pPr>
        <w:pStyle w:val="Heading2"/>
      </w:pPr>
      <w:r>
        <w:t xml:space="preserve">6.1 Prioritized Task List</w:t>
      </w:r>
    </w:p>
    <w:bookmarkStart w:id="149" w:name="phase-0-foundation-this-wave"/>
    <w:p>
      <w:pPr>
        <w:pStyle w:val="Heading3"/>
      </w:pPr>
      <w:r>
        <w:t xml:space="preserve">Phase 0: Foundation (This Wave)</w:t>
      </w:r>
    </w:p>
    <w:p>
      <w:pPr>
        <w:pStyle w:val="Compact"/>
        <w:numPr>
          <w:ilvl w:val="0"/>
          <w:numId w:val="1056"/>
        </w:numPr>
      </w:pPr>
      <w:r>
        <w:t xml:space="preserve">✅ Fix Makefile build target (HXC-1637)</w:t>
      </w:r>
    </w:p>
    <w:p>
      <w:pPr>
        <w:pStyle w:val="Compact"/>
        <w:numPr>
          <w:ilvl w:val="0"/>
          <w:numId w:val="1056"/>
        </w:numPr>
      </w:pPr>
      <w:r>
        <w:t xml:space="preserve">✅ Implement real</w:t>
      </w:r>
      <w:r>
        <w:t xml:space="preserve"> </w:t>
      </w:r>
      <w:r>
        <w:rPr>
          <w:rStyle w:val="VerbatimChar"/>
        </w:rPr>
        <w:t xml:space="preserve">helixctl</w:t>
      </w:r>
      <w:r>
        <w:t xml:space="preserve"> </w:t>
      </w:r>
      <w:r>
        <w:t xml:space="preserve">CLI (HXC-1638)</w:t>
      </w:r>
    </w:p>
    <w:p>
      <w:pPr>
        <w:pStyle w:val="Compact"/>
        <w:numPr>
          <w:ilvl w:val="0"/>
          <w:numId w:val="1056"/>
        </w:numPr>
      </w:pPr>
      <w:r>
        <w:t xml:space="preserve">⏳ Fix SQL schema drift (HXC-1639)</w:t>
      </w:r>
    </w:p>
    <w:p>
      <w:pPr>
        <w:pStyle w:val="Compact"/>
        <w:numPr>
          <w:ilvl w:val="0"/>
          <w:numId w:val="1056"/>
        </w:numPr>
      </w:pPr>
      <w:r>
        <w:t xml:space="preserve">⏳ Fix concurrency hazards F1–F7</w:t>
      </w:r>
    </w:p>
    <w:bookmarkEnd w:id="149"/>
    <w:bookmarkStart w:id="150" w:name="phase-1-dead-code-resolution-owner-gated"/>
    <w:p>
      <w:pPr>
        <w:pStyle w:val="Heading3"/>
      </w:pPr>
      <w:r>
        <w:t xml:space="preserve">Phase 1: Dead-Code Resolution (Owner-Gated)</w:t>
      </w:r>
    </w:p>
    <w:p>
      <w:pPr>
        <w:pStyle w:val="Compact"/>
        <w:numPr>
          <w:ilvl w:val="0"/>
          <w:numId w:val="1057"/>
        </w:numPr>
      </w:pPr>
      <w:r>
        <w:t xml:space="preserve">Triage 178 orphaned packages into Wire-in / Prune / Document</w:t>
      </w:r>
    </w:p>
    <w:p>
      <w:pPr>
        <w:pStyle w:val="Compact"/>
        <w:numPr>
          <w:ilvl w:val="0"/>
          <w:numId w:val="1057"/>
        </w:numPr>
      </w:pPr>
      <w:r>
        <w:t xml:space="preserve">Wire the control-plane spine (leader → etcd → CRDT → STONITH)</w:t>
      </w:r>
    </w:p>
    <w:p>
      <w:pPr>
        <w:pStyle w:val="Compact"/>
        <w:numPr>
          <w:ilvl w:val="0"/>
          <w:numId w:val="1057"/>
        </w:numPr>
      </w:pPr>
      <w:r>
        <w:t xml:space="preserve">Wire scheduler helpers (backfill → priorityqueue → nodeselector)</w:t>
      </w:r>
    </w:p>
    <w:p>
      <w:pPr>
        <w:pStyle w:val="Compact"/>
        <w:numPr>
          <w:ilvl w:val="0"/>
          <w:numId w:val="1057"/>
        </w:numPr>
      </w:pPr>
      <w:r>
        <w:t xml:space="preserve">Wire security extensions (attestadmit → gravaladmit → gpuattest)</w:t>
      </w:r>
    </w:p>
    <w:bookmarkEnd w:id="150"/>
    <w:bookmarkStart w:id="151" w:name="phase-2-test-coverage-to-maximum"/>
    <w:p>
      <w:pPr>
        <w:pStyle w:val="Heading3"/>
      </w:pPr>
      <w:r>
        <w:t xml:space="preserve">Phase 2: Test Coverage to Maximum</w:t>
      </w:r>
    </w:p>
    <w:p>
      <w:pPr>
        <w:pStyle w:val="Compact"/>
        <w:numPr>
          <w:ilvl w:val="0"/>
          <w:numId w:val="1058"/>
        </w:numPr>
      </w:pPr>
      <w:r>
        <w:t xml:space="preserve">Add mutation tests for all packages with unit tests (~200 packages)</w:t>
      </w:r>
    </w:p>
    <w:p>
      <w:pPr>
        <w:pStyle w:val="Compact"/>
        <w:numPr>
          <w:ilvl w:val="0"/>
          <w:numId w:val="1058"/>
        </w:numPr>
      </w:pPr>
      <w:r>
        <w:t xml:space="preserve">Add integration tests for all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packages (~14 packages)</w:t>
      </w:r>
    </w:p>
    <w:p>
      <w:pPr>
        <w:pStyle w:val="Compact"/>
        <w:numPr>
          <w:ilvl w:val="0"/>
          <w:numId w:val="1058"/>
        </w:numPr>
      </w:pPr>
      <w:r>
        <w:t xml:space="preserve">Add fuzz tests for crypto and parsing (~30 targets)</w:t>
      </w:r>
    </w:p>
    <w:p>
      <w:pPr>
        <w:pStyle w:val="Compact"/>
        <w:numPr>
          <w:ilvl w:val="0"/>
          <w:numId w:val="1058"/>
        </w:numPr>
      </w:pPr>
      <w:r>
        <w:t xml:space="preserve">Add stress/chaos tests for consensus subsystems</w:t>
      </w:r>
    </w:p>
    <w:p>
      <w:pPr>
        <w:pStyle w:val="Compact"/>
        <w:numPr>
          <w:ilvl w:val="0"/>
          <w:numId w:val="1058"/>
        </w:numPr>
      </w:pPr>
      <w:r>
        <w:t xml:space="preserve">Wire coverage gate (</w:t>
      </w:r>
      <w:r>
        <w:rPr>
          <w:rStyle w:val="VerbatimChar"/>
        </w:rPr>
        <w:t xml:space="preserve">pkg/covgate</w:t>
      </w:r>
      <w:r>
        <w:t xml:space="preserve">)</w:t>
      </w:r>
    </w:p>
    <w:bookmarkEnd w:id="151"/>
    <w:bookmarkStart w:id="152" w:name="phase-3-challenges-helixqa"/>
    <w:p>
      <w:pPr>
        <w:pStyle w:val="Heading3"/>
      </w:pPr>
      <w:r>
        <w:t xml:space="preserve">Phase 3: Challenges (HelixQA)</w:t>
      </w:r>
    </w:p>
    <w:p>
      <w:pPr>
        <w:pStyle w:val="Compact"/>
        <w:numPr>
          <w:ilvl w:val="0"/>
          <w:numId w:val="1059"/>
        </w:numPr>
      </w:pPr>
      <w:r>
        <w:t xml:space="preserve">Author Challenges for each wired feature</w:t>
      </w:r>
    </w:p>
    <w:p>
      <w:pPr>
        <w:pStyle w:val="Compact"/>
        <w:numPr>
          <w:ilvl w:val="0"/>
          <w:numId w:val="1059"/>
        </w:numPr>
      </w:pPr>
      <w:r>
        <w:t xml:space="preserve">Execute Challenges with sink-side evidence</w:t>
      </w:r>
    </w:p>
    <w:p>
      <w:pPr>
        <w:pStyle w:val="Compact"/>
        <w:numPr>
          <w:ilvl w:val="0"/>
          <w:numId w:val="1059"/>
        </w:numPr>
      </w:pPr>
      <w:r>
        <w:t xml:space="preserve">Verify anti-bluff enforcement</w:t>
      </w:r>
    </w:p>
    <w:p>
      <w:pPr>
        <w:pStyle w:val="Compact"/>
        <w:numPr>
          <w:ilvl w:val="0"/>
          <w:numId w:val="1059"/>
        </w:numPr>
      </w:pPr>
      <w:r>
        <w:t xml:space="preserve">Store evidence in</w:t>
      </w:r>
      <w:r>
        <w:t xml:space="preserve"> </w:t>
      </w:r>
      <w:r>
        <w:rPr>
          <w:rStyle w:val="VerbatimChar"/>
        </w:rPr>
        <w:t xml:space="preserve">qa-results/</w:t>
      </w:r>
    </w:p>
    <w:bookmarkEnd w:id="152"/>
    <w:bookmarkStart w:id="153" w:name="phase-4-responsiveness"/>
    <w:p>
      <w:pPr>
        <w:pStyle w:val="Heading3"/>
      </w:pPr>
      <w:r>
        <w:t xml:space="preserve">Phase 4: Responsiveness</w:t>
      </w:r>
    </w:p>
    <w:p>
      <w:pPr>
        <w:pStyle w:val="Compact"/>
        <w:numPr>
          <w:ilvl w:val="0"/>
          <w:numId w:val="1060"/>
        </w:numPr>
      </w:pPr>
      <w:r>
        <w:t xml:space="preserve">Fix remaining concurrency hazards (F8–F10)</w:t>
      </w:r>
    </w:p>
    <w:p>
      <w:pPr>
        <w:pStyle w:val="Compact"/>
        <w:numPr>
          <w:ilvl w:val="0"/>
          <w:numId w:val="1060"/>
        </w:numPr>
      </w:pPr>
      <w:r>
        <w:t xml:space="preserve">Add bounded worker pools</w:t>
      </w:r>
    </w:p>
    <w:p>
      <w:pPr>
        <w:pStyle w:val="Compact"/>
        <w:numPr>
          <w:ilvl w:val="0"/>
          <w:numId w:val="1060"/>
        </w:numPr>
      </w:pPr>
      <w:r>
        <w:t xml:space="preserve">Add lazy initialization</w:t>
      </w:r>
    </w:p>
    <w:p>
      <w:pPr>
        <w:pStyle w:val="Compact"/>
        <w:numPr>
          <w:ilvl w:val="0"/>
          <w:numId w:val="1060"/>
        </w:numPr>
      </w:pPr>
      <w:r>
        <w:t xml:space="preserve">Add monitoring/metrics-driven optimization tests</w:t>
      </w:r>
    </w:p>
    <w:bookmarkEnd w:id="153"/>
    <w:bookmarkStart w:id="154" w:name="phase-5-security-scanning"/>
    <w:p>
      <w:pPr>
        <w:pStyle w:val="Heading3"/>
      </w:pPr>
      <w:r>
        <w:t xml:space="preserve">Phase 5: Security Scanning</w:t>
      </w:r>
    </w:p>
    <w:p>
      <w:pPr>
        <w:pStyle w:val="Compact"/>
        <w:numPr>
          <w:ilvl w:val="0"/>
          <w:numId w:val="1061"/>
        </w:numPr>
      </w:pPr>
      <w:r>
        <w:t xml:space="preserve">Promote gosec to build gate</w:t>
      </w:r>
    </w:p>
    <w:p>
      <w:pPr>
        <w:pStyle w:val="Compact"/>
        <w:numPr>
          <w:ilvl w:val="0"/>
          <w:numId w:val="1061"/>
        </w:numPr>
      </w:pPr>
      <w:r>
        <w:t xml:space="preserve">Add trivy container scanning</w:t>
      </w:r>
    </w:p>
    <w:p>
      <w:pPr>
        <w:pStyle w:val="Compact"/>
        <w:numPr>
          <w:ilvl w:val="0"/>
          <w:numId w:val="1061"/>
        </w:numPr>
      </w:pPr>
      <w:r>
        <w:t xml:space="preserve">Add Snyk/SonarQube when tokens available</w:t>
      </w:r>
    </w:p>
    <w:p>
      <w:pPr>
        <w:pStyle w:val="Compact"/>
        <w:numPr>
          <w:ilvl w:val="0"/>
          <w:numId w:val="1061"/>
        </w:numPr>
      </w:pPr>
      <w:r>
        <w:t xml:space="preserve">Wire SBOM into release artifacts</w:t>
      </w:r>
    </w:p>
    <w:bookmarkEnd w:id="154"/>
    <w:bookmarkStart w:id="155" w:name="phase-6-autonomously-actionable-backlog"/>
    <w:p>
      <w:pPr>
        <w:pStyle w:val="Heading3"/>
      </w:pPr>
      <w:r>
        <w:t xml:space="preserve">Phase 6: Autonomously-Actionable Backlog</w:t>
      </w:r>
    </w:p>
    <w:p>
      <w:pPr>
        <w:pStyle w:val="Compact"/>
        <w:numPr>
          <w:ilvl w:val="0"/>
          <w:numId w:val="1062"/>
        </w:numPr>
      </w:pPr>
      <w:r>
        <w:t xml:space="preserve">Work ~78 Bucket-A items in dependency order</w:t>
      </w:r>
    </w:p>
    <w:p>
      <w:pPr>
        <w:pStyle w:val="Compact"/>
        <w:numPr>
          <w:ilvl w:val="0"/>
          <w:numId w:val="1062"/>
        </w:numPr>
      </w:pPr>
      <w:r>
        <w:t xml:space="preserve">Each closes with real tests + Challenge</w:t>
      </w:r>
    </w:p>
    <w:bookmarkEnd w:id="155"/>
    <w:bookmarkStart w:id="156" w:name="phase-7-documentation"/>
    <w:p>
      <w:pPr>
        <w:pStyle w:val="Heading3"/>
      </w:pPr>
      <w:r>
        <w:t xml:space="preserve">Phase 7: Documentation</w:t>
      </w:r>
    </w:p>
    <w:p>
      <w:pPr>
        <w:pStyle w:val="Compact"/>
        <w:numPr>
          <w:ilvl w:val="0"/>
          <w:numId w:val="1063"/>
        </w:numPr>
      </w:pPr>
      <w:r>
        <w:t xml:space="preserve">Update all docs per CLAUDE-3</w:t>
      </w:r>
    </w:p>
    <w:p>
      <w:pPr>
        <w:pStyle w:val="Compact"/>
        <w:numPr>
          <w:ilvl w:val="0"/>
          <w:numId w:val="1063"/>
        </w:numPr>
      </w:pPr>
      <w:r>
        <w:t xml:space="preserve">Run docs_chain sync and verify</w:t>
      </w:r>
    </w:p>
    <w:p>
      <w:pPr>
        <w:pStyle w:val="Compact"/>
        <w:numPr>
          <w:ilvl w:val="0"/>
          <w:numId w:val="1063"/>
        </w:numPr>
      </w:pPr>
      <w:r>
        <w:t xml:space="preserve">Generate all exports (md → html/pdf/docx)</w:t>
      </w:r>
    </w:p>
    <w:bookmarkEnd w:id="156"/>
    <w:bookmarkEnd w:id="157"/>
    <w:bookmarkStart w:id="160" w:name="per-package-test-requirements"/>
    <w:p>
      <w:pPr>
        <w:pStyle w:val="Heading2"/>
      </w:pPr>
      <w:r>
        <w:t xml:space="preserve">6.2 Per-Package Test Requirements</w:t>
      </w:r>
    </w:p>
    <w:bookmarkStart w:id="158" w:name="template-for-new-tests"/>
    <w:p>
      <w:pPr>
        <w:pStyle w:val="Heading3"/>
      </w:pPr>
      <w:r>
        <w:t xml:space="preserve">Template for New Tests</w:t>
      </w:r>
    </w:p>
    <w:p>
      <w:pPr>
        <w:pStyle w:val="FirstParagraph"/>
      </w:pPr>
      <w:r>
        <w:t xml:space="preserve">For each package</w:t>
      </w:r>
      <w:r>
        <w:t xml:space="preserve"> </w:t>
      </w:r>
      <w:r>
        <w:rPr>
          <w:rStyle w:val="VerbatimChar"/>
        </w:rPr>
        <w:t xml:space="preserve">pkg/X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pkg/X/</w:t>
      </w:r>
      <w:r>
        <w:br/>
      </w:r>
      <w:r>
        <w:rPr>
          <w:rStyle w:val="VerbatimChar"/>
        </w:rPr>
        <w:t xml:space="preserve">├── X.go              # Implementation</w:t>
      </w:r>
      <w:r>
        <w:br/>
      </w:r>
      <w:r>
        <w:rPr>
          <w:rStyle w:val="VerbatimChar"/>
        </w:rPr>
        <w:t xml:space="preserve">├── X_test.go         # Unit tests (with _Mutation variants)</w:t>
      </w:r>
      <w:r>
        <w:br/>
      </w:r>
      <w:r>
        <w:rPr>
          <w:rStyle w:val="VerbatimChar"/>
        </w:rPr>
        <w:t xml:space="preserve">├── X_integration_test.go  # Integration tests (build tag: integration)</w:t>
      </w:r>
      <w:r>
        <w:br/>
      </w:r>
      <w:r>
        <w:rPr>
          <w:rStyle w:val="VerbatimChar"/>
        </w:rPr>
        <w:t xml:space="preserve">├── X_fuzz_test.go    # Fuzz tests (if parsing/crypto)</w:t>
      </w:r>
      <w:r>
        <w:br/>
      </w:r>
      <w:r>
        <w:rPr>
          <w:rStyle w:val="VerbatimChar"/>
        </w:rPr>
        <w:t xml:space="preserve">├── X_hardening_test.go    # Hardening tests (if security)</w:t>
      </w:r>
      <w:r>
        <w:br/>
      </w:r>
      <w:r>
        <w:rPr>
          <w:rStyle w:val="VerbatimChar"/>
        </w:rPr>
        <w:t xml:space="preserve">├── X_behavior_test.go     # Behavior tests (if user-facing)</w:t>
      </w:r>
      <w:r>
        <w:br/>
      </w:r>
      <w:r>
        <w:rPr>
          <w:rStyle w:val="VerbatimChar"/>
        </w:rPr>
        <w:t xml:space="preserve">├── X_chaos_test.go        # Chaos tests (if distributed)</w:t>
      </w:r>
      <w:r>
        <w:br/>
      </w:r>
      <w:r>
        <w:rPr>
          <w:rStyle w:val="VerbatimChar"/>
        </w:rPr>
        <w:t xml:space="preserve">└── testdata/              # Test fixtures</w:t>
      </w:r>
    </w:p>
    <w:bookmarkEnd w:id="158"/>
    <w:bookmarkStart w:id="159" w:name="priority-order-for-test-implementation"/>
    <w:p>
      <w:pPr>
        <w:pStyle w:val="Heading3"/>
      </w:pPr>
      <w:r>
        <w:t xml:space="preserve">Priority Order for Test Implementation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P0 — Security packages:</w:t>
      </w:r>
      <w:r>
        <w:t xml:space="preserve"> </w:t>
      </w:r>
      <w:r>
        <w:rPr>
          <w:rStyle w:val="VerbatimChar"/>
        </w:rPr>
        <w:t xml:space="preserve">pkg/jwt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pkg/crypto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pkg/hybridkex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P0 — Concurrency packages:</w:t>
      </w:r>
      <w:r>
        <w:t xml:space="preserve"> </w:t>
      </w:r>
      <w:r>
        <w:rPr>
          <w:rStyle w:val="VerbatimChar"/>
        </w:rPr>
        <w:t xml:space="preserve">pkg/swim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EventBus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P1 — Core packages:</w:t>
      </w:r>
      <w:r>
        <w:t xml:space="preserve"> </w:t>
      </w:r>
      <w:r>
        <w:rPr>
          <w:rStyle w:val="VerbatimChar"/>
        </w:rPr>
        <w:t xml:space="preserve">pkg/discovery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pkg/leader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pkg/etcd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pkg/events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P1 — Scheduling packages:</w:t>
      </w:r>
      <w:r>
        <w:t xml:space="preserve"> </w:t>
      </w:r>
      <w:r>
        <w:rPr>
          <w:rStyle w:val="VerbatimChar"/>
        </w:rPr>
        <w:t xml:space="preserve">pkg/scheduler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pkg/backfill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pkg/priorityqueue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P2 — Infrastructure packages:</w:t>
      </w:r>
      <w:r>
        <w:t xml:space="preserve"> </w:t>
      </w:r>
      <w:r>
        <w:rPr>
          <w:rStyle w:val="VerbatimChar"/>
        </w:rPr>
        <w:t xml:space="preserve">pkg/resources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pkg/wireguard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pkg/infra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P2 — Utility packages:</w:t>
      </w:r>
      <w:r>
        <w:t xml:space="preserve"> </w:t>
      </w:r>
      <w:r>
        <w:rPr>
          <w:rStyle w:val="VerbatimChar"/>
        </w:rPr>
        <w:t xml:space="preserve">pkg/config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pkg/middleware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P3 — All remaining packages</w:t>
      </w:r>
    </w:p>
    <w:bookmarkEnd w:id="159"/>
    <w:bookmarkEnd w:id="160"/>
    <w:bookmarkStart w:id="164" w:name="code-level-specifications-for-new-tests"/>
    <w:p>
      <w:pPr>
        <w:pStyle w:val="Heading2"/>
      </w:pPr>
      <w:r>
        <w:t xml:space="preserve">6.3 Code-Level Specifications for New Tests</w:t>
      </w:r>
    </w:p>
    <w:bookmarkStart w:id="161" w:name="specification-pkgjwt-mutation-test"/>
    <w:p>
      <w:pPr>
        <w:pStyle w:val="Heading3"/>
      </w:pPr>
      <w:r>
        <w:t xml:space="preserve">Specification:</w:t>
      </w:r>
      <w:r>
        <w:t xml:space="preserve"> </w:t>
      </w:r>
      <w:r>
        <w:rPr>
          <w:rStyle w:val="VerbatimChar"/>
        </w:rPr>
        <w:t xml:space="preserve">pkg/jwt</w:t>
      </w:r>
      <w:r>
        <w:t xml:space="preserve"> </w:t>
      </w:r>
      <w:r>
        <w:t xml:space="preserve">Mutation Test</w:t>
      </w:r>
    </w:p>
    <w:p>
      <w:pPr>
        <w:pStyle w:val="SourceCode"/>
      </w:pPr>
      <w:r>
        <w:rPr>
          <w:rStyle w:val="CommentTok"/>
        </w:rPr>
        <w:t xml:space="preserve">// pkg/jwt/package_test.go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TestParse_Mutation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 real signed token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createSignedToken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Parse succeeds on valid token</w:t>
      </w:r>
      <w:r>
        <w:br/>
      </w:r>
      <w:r>
        <w:rPr>
          <w:rStyle w:val="NormalTok"/>
        </w:rPr>
        <w:t xml:space="preserve">    parsed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Mutation: tamper with signature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tampered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RawURLEncoding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"tampered"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tampered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"mutation: tampered token should fail verification"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Mutation: expired token</w:t>
      </w:r>
      <w:r>
        <w:br/>
      </w:r>
      <w:r>
        <w:rPr>
          <w:rStyle w:val="NormalTok"/>
        </w:rPr>
        <w:t xml:space="preserve">    expired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createExpiredToken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"mutation: expired token should fail verification"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161"/>
    <w:bookmarkStart w:id="162" w:name="specification-pkgcrypto-fuzz-test"/>
    <w:p>
      <w:pPr>
        <w:pStyle w:val="Heading3"/>
      </w:pPr>
      <w:r>
        <w:t xml:space="preserve">Specification:</w:t>
      </w:r>
      <w:r>
        <w:t xml:space="preserve"> </w:t>
      </w:r>
      <w:r>
        <w:rPr>
          <w:rStyle w:val="VerbatimChar"/>
        </w:rPr>
        <w:t xml:space="preserve">pkg/crypto</w:t>
      </w:r>
      <w:r>
        <w:t xml:space="preserve"> </w:t>
      </w:r>
      <w:r>
        <w:t xml:space="preserve">Fuzz Test</w:t>
      </w:r>
    </w:p>
    <w:p>
      <w:pPr>
        <w:pStyle w:val="SourceCode"/>
      </w:pPr>
      <w:r>
        <w:rPr>
          <w:rStyle w:val="CommentTok"/>
        </w:rPr>
        <w:t xml:space="preserve">// pkg/crypto/package_test.go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FuzzHash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Fuzz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"hash length = %d, want 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determinism</w:t>
      </w:r>
      <w:r>
        <w:br/>
      </w:r>
      <w:r>
        <w:rPr>
          <w:rStyle w:val="NormalTok"/>
        </w:rPr>
        <w:t xml:space="preserve">        hash2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"hash is not deterministic"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different inputs produce different hashes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modified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modified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</w:t>
      </w:r>
      <w:r>
        <w:br/>
      </w:r>
      <w:r>
        <w:rPr>
          <w:rStyle w:val="NormalTok"/>
        </w:rPr>
        <w:t xml:space="preserve">            hash3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modified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"different inputs produced same hash"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bookmarkEnd w:id="162"/>
    <w:bookmarkStart w:id="163" w:name="specification-pkgswim-chaos-test"/>
    <w:p>
      <w:pPr>
        <w:pStyle w:val="Heading3"/>
      </w:pPr>
      <w:r>
        <w:t xml:space="preserve">Specification:</w:t>
      </w:r>
      <w:r>
        <w:t xml:space="preserve"> </w:t>
      </w:r>
      <w:r>
        <w:rPr>
          <w:rStyle w:val="VerbatimChar"/>
        </w:rPr>
        <w:t xml:space="preserve">pkg/swim</w:t>
      </w:r>
      <w:r>
        <w:t xml:space="preserve"> </w:t>
      </w:r>
      <w:r>
        <w:t xml:space="preserve">Chaos Test</w:t>
      </w:r>
    </w:p>
    <w:p>
      <w:pPr>
        <w:pStyle w:val="SourceCode"/>
      </w:pPr>
      <w:r>
        <w:rPr>
          <w:rStyle w:val="CommentTok"/>
        </w:rPr>
        <w:t xml:space="preserve">//go:build chaos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TestSWIMPartitionRecovery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5-node cluster</w:t>
      </w:r>
      <w:r>
        <w:br/>
      </w:r>
      <w:r>
        <w:rPr>
          <w:rStyle w:val="NormalTok"/>
        </w:rPr>
        <w:t xml:space="preserve">    nodes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makeCluster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all nodes see each other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HealthyMembers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Partition: isolate nodes 3 and 4</w:t>
      </w:r>
      <w:r>
        <w:br/>
      </w:r>
      <w:r>
        <w:rPr>
          <w:rStyle w:val="NormalTok"/>
        </w:rPr>
        <w:t xml:space="preserve">    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Partition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suspicion timeout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majority partition continues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HealthyMembers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Heal partition</w:t>
      </w:r>
      <w:r>
        <w:br/>
      </w:r>
      <w:r>
        <w:rPr>
          <w:rStyle w:val="NormalTok"/>
        </w:rPr>
        <w:t xml:space="preserve">    nodes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for convergence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full membership restored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HealthyMembers</w:t>
      </w:r>
      <w:r>
        <w:rPr>
          <w:rStyle w:val="OperatorTok"/>
        </w:rPr>
        <w:t xml:space="preserve">()))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Test Strategy Document</w:t>
      </w:r>
    </w:p>
    <w:p>
      <w:pPr>
        <w:pStyle w:val="BodyText"/>
      </w:pPr>
      <w:r>
        <w:rPr>
          <w:b/>
          <w:bCs/>
        </w:rPr>
        <w:t xml:space="preserve">Document Statistics:</w:t>
      </w:r>
      <w:r>
        <w:t xml:space="preserve"> </w:t>
      </w:r>
      <w:r>
        <w:t xml:space="preserve">- Total test types defined: 20</w:t>
      </w:r>
      <w:r>
        <w:t xml:space="preserve"> </w:t>
      </w:r>
      <w:r>
        <w:t xml:space="preserve">- Total test type requirements: 20 × 4 attributes each = 80 requirements</w:t>
      </w:r>
      <w:r>
        <w:t xml:space="preserve"> </w:t>
      </w:r>
      <w:r>
        <w:t xml:space="preserve">- Total missing test implementations enumerated: 300+</w:t>
      </w:r>
      <w:r>
        <w:t xml:space="preserve"> </w:t>
      </w:r>
      <w:r>
        <w:t xml:space="preserve">- Total packages in coverage matrix: 35</w:t>
      </w:r>
      <w:r>
        <w:t xml:space="preserve"> </w:t>
      </w:r>
      <w:r>
        <w:t xml:space="preserve">- Total prioritized tasks: 7 phases</w:t>
      </w:r>
      <w:r>
        <w:t xml:space="preserve"> </w:t>
      </w:r>
      <w:r>
        <w:t xml:space="preserve">- Total code-level specifications: 3</w:t>
      </w:r>
    </w:p>
    <w:bookmarkEnd w:id="163"/>
    <w:bookmarkEnd w:id="164"/>
    <w:bookmarkEnd w:id="1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2026-06-08T08:48:16Z</dcterms:created>
  <dcterms:modified xsi:type="dcterms:W3CDTF">2026-06-08T08:48:16Z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