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mvp_GAP_AUDIT</w:t>
      </w:r>
    </w:p>
    <w:bookmarkStart w:id="14" w:name="phase-mvp-code-grounded-gap-audit"/>
    <w:p>
      <w:pPr>
        <w:pStyle w:val="Heading1"/>
      </w:pPr>
      <w:r>
        <w:t xml:space="preserve">PHASE MVP — Code-Grounded Gap Audit</w:t>
      </w:r>
    </w:p>
    <w:p>
      <w:pPr>
        <w:pStyle w:val="BlockText"/>
      </w:pPr>
      <w:r>
        <w:rPr>
          <w:b/>
          <w:bCs/>
        </w:rPr>
        <w:t xml:space="preserve">Honest assessment: ~60% complete</w:t>
      </w:r>
      <w:r>
        <w:t xml:space="preserve"> </w:t>
      </w:r>
      <w:r>
        <w:t xml:space="preserve">| Auditor: engineering review | 2026-06-01</w:t>
      </w:r>
    </w:p>
    <w:p>
      <w:pPr>
        <w:pStyle w:val="BlockText"/>
      </w:pPr>
      <w:r>
        <w:t xml:space="preserve">One-line summary: Cluster-formation primitives (SWIM/WireGuard/discovery/leader/etcd/NATS), the</w:t>
      </w:r>
      <w:r>
        <w:t xml:space="preserve"> </w:t>
      </w:r>
      <w:r>
        <w:t xml:space="preserve">resource readers, the Omega scheduler core, and the security crypto layer are genuinely implemented</w:t>
      </w:r>
      <w:r>
        <w:t xml:space="preserve"> </w:t>
      </w:r>
      <w:r>
        <w:t xml:space="preserve">with real-behavior tests; but the</w:t>
      </w:r>
      <w:r>
        <w:t xml:space="preserve"> </w:t>
      </w:r>
      <w:r>
        <w:rPr>
          <w:b/>
          <w:bCs/>
        </w:rPr>
        <w:t xml:space="preserve">Build Service is simulated</w:t>
      </w:r>
      <w:r>
        <w:t xml:space="preserve">,</w:t>
      </w:r>
      <w:r>
        <w:t xml:space="preserve"> </w:t>
      </w:r>
      <w:r>
        <w:rPr>
          <w:b/>
          <w:bCs/>
        </w:rPr>
        <w:t xml:space="preserve">Kafka pub/sub is in-memory only</w:t>
      </w:r>
      <w:r>
        <w:t xml:space="preserve">,</w:t>
      </w:r>
      <w:r>
        <w:t xml:space="preserve"> </w:t>
      </w:r>
      <w:r>
        <w:rPr>
          <w:b/>
          <w:bCs/>
        </w:rPr>
        <w:t xml:space="preserve">session I/O has no remote WebSocket forwarding</w:t>
      </w:r>
      <w:r>
        <w:t xml:space="preserve">,</w:t>
      </w:r>
      <w:r>
        <w:t xml:space="preserve"> </w:t>
      </w:r>
      <w:r>
        <w:rPr>
          <w:b/>
          <w:bCs/>
        </w:rPr>
        <w:t xml:space="preserve">the API gateway has no auth</w:t>
      </w:r>
      <w:r>
        <w:t xml:space="preserve">, node state is</w:t>
      </w:r>
      <w:r>
        <w:t xml:space="preserve"> </w:t>
      </w:r>
      <w:r>
        <w:t xml:space="preserve">ephemeral in-memory, and there is no HelixQA Challenge runner that exercises live services.</w:t>
      </w:r>
    </w:p>
    <w:p>
      <w:pPr>
        <w:pStyle w:val="FirstParagraph"/>
      </w:pPr>
      <w:r>
        <w:t xml:space="preserve">The roadmap/MVP_PROGRESS docs overstate stubs (events/etcd are now real)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overstate completion</w:t>
      </w:r>
      <w:r>
        <w:t xml:space="preserve"> </w:t>
      </w:r>
      <w:r>
        <w:t xml:space="preserve">(build, pubsub, session-forwarding, gateway-auth are weaker than implied). This audit corrects both.</w:t>
      </w:r>
    </w:p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“exists”</w:t>
      </w:r>
      <w:r>
        <w:t xml:space="preserve"> </w:t>
      </w:r>
      <w:r>
        <w:t xml:space="preserve">≠</w:t>
      </w:r>
      <w:r>
        <w:t xml:space="preserve"> </w:t>
      </w:r>
      <w:r>
        <w:t xml:space="preserve">“used”</w:t>
      </w:r>
      <w:r>
        <w:t xml:space="preserve">. A package can be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yet never reached from any binary (</w:t>
      </w:r>
      <w:r>
        <w:rPr>
          <w:b/>
          <w:bCs/>
        </w:rPr>
        <w:t xml:space="preserve">orphaned</w:t>
      </w:r>
      <w:r>
        <w:t xml:space="preserve">).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only means source+tests exist; it does NOT prove a shipped binary reaches it.</w:t>
      </w:r>
    </w:p>
    <w:p>
      <w:pPr>
        <w:pStyle w:val="BlockText"/>
      </w:pPr>
      <w:r>
        <w:rPr>
          <w:b/>
          <w:bCs/>
        </w:rPr>
        <w:t xml:space="preserve">STALENESS CORRECTION:</w:t>
      </w:r>
      <w:r>
        <w:t xml:space="preserve"> </w:t>
      </w:r>
      <w:r>
        <w:t xml:space="preserve">the original table called</w:t>
      </w:r>
      <w:r>
        <w:t xml:space="preserve"> </w:t>
      </w:r>
      <w:r>
        <w:rPr>
          <w:rStyle w:val="VerbatimChar"/>
        </w:rPr>
        <w:t xml:space="preserve">pkg/gpuattest</w:t>
      </w:r>
      <w:r>
        <w:t xml:space="preserve"> </w:t>
      </w:r>
      <w:r>
        <w:t xml:space="preserve">an</w:t>
      </w:r>
      <w:r>
        <w:t xml:space="preserve"> </w:t>
      </w:r>
      <w:r>
        <w:t xml:space="preserve">“empty dir / dangling placeholder”</w:t>
      </w:r>
      <w:r>
        <w:t xml:space="preserve">. As of 2026-06-02 it is a</w:t>
      </w:r>
      <w:r>
        <w:t xml:space="preserve"> </w:t>
      </w:r>
      <w:r>
        <w:rPr>
          <w:b/>
          <w:bCs/>
        </w:rPr>
        <w:t xml:space="preserve">real, populated, tested local package</w:t>
      </w:r>
      <w:r>
        <w:t xml:space="preserve"> </w:t>
      </w:r>
      <w:r>
        <w:t xml:space="preserve">(attest/povw/seal/spotcheck/multigpu) — implemented + tested, but</w:t>
      </w:r>
      <w:r>
        <w:t xml:space="preserve"> </w:t>
      </w:r>
      <w:r>
        <w:rPr>
          <w:b/>
          <w:bCs/>
        </w:rPr>
        <w:t xml:space="preserve">orphaned</w:t>
      </w:r>
      <w:r>
        <w:t xml:space="preserve"> </w:t>
      </w:r>
      <w:r>
        <w:t xml:space="preserve">(no binary imports it). Row below is authoritative.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pkg/events</w:t>
            </w:r>
            <w:r>
              <w:t xml:space="preserve"> </w:t>
            </w:r>
            <w:r>
              <w:t xml:space="preserve">(NATS)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  <w:r>
              <w:t xml:space="preserve"> </w:t>
            </w:r>
            <w:r>
              <w:t xml:space="preserve">(etcd backend)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pkg/pubsub</w:t>
            </w:r>
            <w:r>
              <w:t xml:space="preserve"> </w:t>
            </w:r>
            <w:r>
              <w:t xml:space="preserve">(in-memory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(cgroup v2 + /proc)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(Omega core)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internal/scheduler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</w:t>
            </w:r>
            <w:r>
              <w:t xml:space="preserve"> </w:t>
            </w:r>
            <w:r>
              <w:t xml:space="preserve">(+ backends)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cmd/helix-node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cmd/helix-gateway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pkg/hxcregistry</w:t>
            </w:r>
            <w:r>
              <w:t xml:space="preserve"> </w:t>
            </w:r>
            <w:r>
              <w:t xml:space="preserve">(Postgres, nested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internal/build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cmd/helix-build</w:t>
            </w:r>
            <w:r>
              <w:t xml:space="preserve"> </w:t>
            </w:r>
            <w:r>
              <w:t xml:space="preserve">(simulated build)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internal/security</w:t>
            </w:r>
            <w:r>
              <w:t xml:space="preserve"> </w:t>
            </w:r>
            <w:r>
              <w:t xml:space="preserve">(RBAC scopes)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cmd/htmux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cmd/helix-session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pkg/tracing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cmd/helix-test</w:t>
            </w:r>
            <w:r>
              <w:t xml:space="preserve"> </w:t>
            </w:r>
            <w:r>
              <w:t xml:space="preserve">(HelixQA-ish runner)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pkg/gpuattest</w:t>
            </w:r>
            <w:r>
              <w:t xml:space="preserve"> </w:t>
            </w:r>
            <w:r>
              <w:t xml:space="preserve">(local; was</w:t>
            </w:r>
            <w:r>
              <w:t xml:space="preserve"> </w:t>
            </w:r>
            <w:r>
              <w:t xml:space="preserve">“empty”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pkg/jwt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pkg/middleware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pkg/websocket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attestation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in helix cmd graph)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Orphan callouts (implemented+tested but reachable from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</w:t>
      </w:r>
      <w:r>
        <w:rPr>
          <w:b/>
          <w:bCs/>
        </w:rPr>
        <w:t xml:space="preserve"> </w:t>
      </w:r>
      <w:r>
        <w:rPr>
          <w:b/>
          <w:bCs/>
        </w:rPr>
        <w:t xml:space="preserve">binary):</w:t>
      </w:r>
      <w:r>
        <w:t xml:space="preserve"> </w:t>
      </w:r>
      <w:r>
        <w:rPr>
          <w:rStyle w:val="VerbatimChar"/>
        </w:rPr>
        <w:t xml:space="preserve">pkg/events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pkg/pubsub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pkg/hxcregistry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pkg/tracing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pkg/gpuattest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pkg/middleware</w:t>
      </w:r>
      <w:r>
        <w:t xml:space="preserve">. Several of these are precisely the MVP gaps the prose already names (e.g. </w:t>
      </w:r>
      <w:r>
        <w:rPr>
          <w:rStyle w:val="VerbatimChar"/>
        </w:rPr>
        <w:t xml:space="preserve">pkg/middleware</w:t>
      </w:r>
      <w:r>
        <w:t xml:space="preserve">+</w:t>
      </w:r>
      <w:r>
        <w:rPr>
          <w:rStyle w:val="VerbatimChar"/>
        </w:rPr>
        <w:t xml:space="preserve">pkg/jwt</w:t>
      </w:r>
      <w:r>
        <w:t xml:space="preserve"> </w:t>
      </w:r>
      <w:r>
        <w:t xml:space="preserve">exist but the gateway doesn’t enforce auth →</w:t>
      </w:r>
      <w:r>
        <w:t xml:space="preserve"> </w:t>
      </w:r>
      <w:r>
        <w:rPr>
          <w:rStyle w:val="VerbatimChar"/>
        </w:rPr>
        <w:t xml:space="preserve">pkg/middleware</w:t>
      </w:r>
      <w:r>
        <w:t xml:space="preserve"> </w:t>
      </w:r>
      <w:r>
        <w:t xml:space="preserve">orphaned; node registry not etcd-backed → relevant backends sit unwired).</w:t>
      </w:r>
      <w:r>
        <w:t xml:space="preserve"> </w:t>
      </w:r>
      <w:r>
        <w:rPr>
          <w:rStyle w:val="VerbatimChar"/>
        </w:rPr>
        <w:t xml:space="preserve">pkg/websocket</w:t>
      </w:r>
      <w:r>
        <w:t xml:space="preserve"> </w:t>
      </w:r>
      <w:r>
        <w:t xml:space="preserve">IS now wired (the old</w:t>
      </w:r>
      <w:r>
        <w:t xml:space="preserve"> </w:t>
      </w:r>
      <w:r>
        <w:t xml:space="preserve">“not wired to session attach”</w:t>
      </w:r>
      <w:r>
        <w:t xml:space="preserve"> </w:t>
      </w:r>
      <w:r>
        <w:t xml:space="preserve">note may be partially stale at the package level — verify the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path separately).</w:t>
      </w:r>
    </w:p>
    <w:bookmarkEnd w:id="9"/>
    <w:bookmarkStart w:id="1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DONE = real implementation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real-behavior test (unit + integration vs real service where the</w:t>
      </w:r>
      <w:r>
        <w:t xml:space="preserve"> </w:t>
      </w:r>
      <w:r>
        <w:t xml:space="preserve">feature claims real-world operation). PARTIAL = implemented but simulated/mock-only/missing a load-bearing</w:t>
      </w:r>
      <w:r>
        <w:t xml:space="preserve"> </w:t>
      </w:r>
      <w:r>
        <w:t xml:space="preserve">path. MISSING = absent or empty. Integration tests are gated</w:t>
      </w:r>
      <w:r>
        <w:t xml:space="preserve"> </w:t>
      </w:r>
      <w:r>
        <w:rPr>
          <w:rStyle w:val="VerbatimChar"/>
        </w:rPr>
        <w:t xml:space="preserve">//go:build integration</w:t>
      </w:r>
      <w:r>
        <w:t xml:space="preserve"> </w:t>
      </w:r>
      <w:r>
        <w:t xml:space="preserve">and boot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containers via</w:t>
      </w:r>
      <w:r>
        <w:t xml:space="preserve"> </w:t>
      </w:r>
      <w:r>
        <w:rPr>
          <w:rStyle w:val="VerbatimChar"/>
        </w:rPr>
        <w:t xml:space="preserve">containers/pkg/brokertest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StartNATS</w:t>
      </w:r>
      <w:r>
        <w:t xml:space="preserve">/</w:t>
      </w:r>
      <w:r>
        <w:rPr>
          <w:rStyle w:val="VerbatimChar"/>
        </w:rPr>
        <w:t xml:space="preserve">StartEtcd</w:t>
      </w:r>
      <w:r>
        <w:t xml:space="preserve">/</w:t>
      </w:r>
      <w:r>
        <w:rPr>
          <w:rStyle w:val="VerbatimChar"/>
        </w:rPr>
        <w:t xml:space="preserve">StartPostgres</w:t>
      </w:r>
      <w:r>
        <w:t xml:space="preserve">, real testcontainers).</w:t>
      </w:r>
    </w:p>
    <w:bookmarkEnd w:id="10"/>
    <w:bookmarkStart w:id="11" w:name="deliverable-status-table"/>
    <w:p>
      <w:pPr>
        <w:pStyle w:val="Heading2"/>
      </w:pPr>
      <w:r>
        <w:t xml:space="preserve">Deliverable Status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(file:line)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 NATS/JetStream client (</w:t>
            </w:r>
            <w:r>
              <w:rPr>
                <w:rStyle w:val="VerbatimChar"/>
              </w:rPr>
              <w:t xml:space="preserve">pkg/events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pkg/events/nats_backend.go:8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pkg/events/nats_integration_test.go:1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//go:build integration</w:t>
            </w:r>
            <w:r>
              <w:t xml:space="preserve">, real broker)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digital.vasic.eventbus/pkg/nats</w:t>
            </w:r>
            <w:r>
              <w:t xml:space="preserve">; sink-side round-trip proven against a real NATS+JetStream container.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P0-2 etcd client (</w:t>
            </w:r>
            <w:r>
              <w:rPr>
                <w:rStyle w:val="VerbatimChar"/>
              </w:rPr>
              <w:t xml:space="preserve">pkg/etcd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pkg/etcd/package.go:9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clientv3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pkg/etcd/etcd_integration_test.go:1</w:t>
            </w:r>
            <w:r>
              <w:t xml:space="preserve"> </w:t>
            </w:r>
            <w:r>
              <w:t xml:space="preserve">(real etcd)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go.etcd.io/etcd/client/v3</w:t>
            </w:r>
            <w:r>
              <w:t xml:space="preserve"> </w:t>
            </w:r>
            <w:r>
              <w:t xml:space="preserve">+ concurrency; integration test boots real etcd.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 discovery backend (</w:t>
            </w:r>
            <w:r>
              <w:rPr>
                <w:rStyle w:val="VerbatimChar"/>
              </w:rPr>
              <w:t xml:space="preserve">pkg/discovery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pkg/discovery/etcd_backend.go:12,52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etcd_backend_test.go</w:t>
            </w:r>
          </w:p>
        </w:tc>
        <w:tc>
          <w:tcPr/>
          <w:p>
            <w:pPr>
              <w:pStyle w:val="Compact"/>
            </w:pPr>
            <w:r>
              <w:t xml:space="preserve">Lease + keepalive + put/delete on real clientv3 interface.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P0-3 Kafka producer/consumer (</w:t>
            </w:r>
            <w:r>
              <w:rPr>
                <w:rStyle w:val="VerbatimChar"/>
              </w:rPr>
              <w:t xml:space="preserve">pkg/pubsub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pkg/pubsub/package.go:6-36</w:t>
            </w:r>
          </w:p>
        </w:tc>
        <w:tc>
          <w:tcPr/>
          <w:p>
            <w:pPr>
              <w:pStyle w:val="Compact"/>
            </w:pPr>
            <w:r>
              <w:t xml:space="preserve">In-memory</w:t>
            </w:r>
            <w:r>
              <w:t xml:space="preserve"> </w:t>
            </w:r>
            <w:r>
              <w:rPr>
                <w:rStyle w:val="VerbatimChar"/>
              </w:rPr>
              <w:t xml:space="preserve">Broker</w:t>
            </w:r>
            <w:r>
              <w:t xml:space="preserve"> </w:t>
            </w:r>
            <w:r>
              <w:t xml:space="preserve">only (map of channels).</w:t>
            </w:r>
            <w:r>
              <w:t xml:space="preserve"> </w:t>
            </w:r>
            <w:r>
              <w:rPr>
                <w:b/>
                <w:bCs/>
              </w:rPr>
              <w:t xml:space="preserve">No Kafka/sarama/segmentio import, no integration test.</w:t>
            </w:r>
            <w:r>
              <w:t xml:space="preserve"> </w:t>
            </w:r>
            <w:r>
              <w:t xml:space="preserve">Roadmap claims Kafka — false.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P0-4 cgroups v2 + /proc reader (</w:t>
            </w:r>
            <w:r>
              <w:rPr>
                <w:rStyle w:val="VerbatimChar"/>
              </w:rPr>
              <w:t xml:space="preserve">pkg/resources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pkg/resources/cgroup_v2.go:96,148,187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proc_linux.go:22,39,92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cgroup_v2_test.go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testdata/</w:t>
            </w:r>
          </w:p>
        </w:tc>
        <w:tc>
          <w:tcPr/>
          <w:p>
            <w:pPr>
              <w:pStyle w:val="Compact"/>
            </w:pPr>
            <w:r>
              <w:t xml:space="preserve">Real cgroup-v2 fs parsing with golden testdata;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reader for CPU/mem.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P0-5 Omega scheduler core (</w:t>
            </w:r>
            <w:r>
              <w:rPr>
                <w:rStyle w:val="VerbatimChar"/>
              </w:rPr>
              <w:t xml:space="preserve">pkg/scheduler</w:t>
            </w:r>
            <w:r>
              <w:t xml:space="preserve">,</w:t>
            </w:r>
            <w:r>
              <w:rPr>
                <w:rStyle w:val="VerbatimChar"/>
              </w:rPr>
              <w:t xml:space="preserve">internal/scheduler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pkg/scheduler/scheduler.go:101,157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ScheduleOptimistic</w:t>
            </w:r>
            <w:r>
              <w:t xml:space="preserve"> </w:t>
            </w:r>
            <w:r>
              <w:t xml:space="preserve">w/ version);</w:t>
            </w:r>
            <w:r>
              <w:t xml:space="preserve"> </w:t>
            </w:r>
            <w:r>
              <w:rPr>
                <w:rStyle w:val="VerbatimChar"/>
              </w:rPr>
              <w:t xml:space="preserve">cost_gpu.go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gang_preempt.go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internal/scheduler/server.go</w:t>
            </w:r>
          </w:p>
        </w:tc>
        <w:tc>
          <w:tcPr/>
          <w:p>
            <w:pPr>
              <w:pStyle w:val="Compact"/>
            </w:pPr>
            <w:r>
              <w:t xml:space="preserve">Filter/score/bind pipeline, optimistic-concurrency versioning, cost-aware GPU placement, gang/preempt. Real unit + behavior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P0-6 tmux control-mode backend (</w:t>
            </w:r>
            <w:r>
              <w:rPr>
                <w:rStyle w:val="VerbatimChar"/>
              </w:rPr>
              <w:t xml:space="preserve">pkg/session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pkg/session/backends/tmux.go:20,34,45</w:t>
            </w:r>
          </w:p>
        </w:tc>
        <w:tc>
          <w:tcPr/>
          <w:p>
            <w:pPr>
              <w:pStyle w:val="Compact"/>
            </w:pPr>
            <w:r>
              <w:t xml:space="preserve">Shells to real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 </w:t>
            </w:r>
            <w:r>
              <w:t xml:space="preserve">for create/attach (</w:t>
            </w:r>
            <w:r>
              <w:rPr>
                <w:rStyle w:val="VerbatimChar"/>
              </w:rPr>
              <w:t xml:space="preserve">exec.Command</w:t>
            </w:r>
            <w:r>
              <w:t xml:space="preserve">), but</w:t>
            </w:r>
            <w:r>
              <w:t xml:space="preserve"> </w:t>
            </w:r>
            <w:r>
              <w:rPr>
                <w:b/>
                <w:bCs/>
              </w:rPr>
              <w:t xml:space="preserve">not control-mode (</w:t>
            </w:r>
            <w:r>
              <w:rPr>
                <w:rStyle w:val="VerbatimChar"/>
                <w:b/>
                <w:bCs/>
              </w:rPr>
              <w:t xml:space="preserve">-CC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and no streaming I/O; attach opens a window, no PTY byte forwarding. CRDT/lifecycle/migration logic real (</w:t>
            </w:r>
            <w:r>
              <w:rPr>
                <w:rStyle w:val="VerbatimChar"/>
              </w:rPr>
              <w:t xml:space="preserve">crdt.go</w:t>
            </w:r>
            <w:r>
              <w:t xml:space="preserve">,</w:t>
            </w:r>
            <w:r>
              <w:rPr>
                <w:rStyle w:val="VerbatimChar"/>
              </w:rPr>
              <w:t xml:space="preserve">migration.go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P0-7 Node gRPC handlers (</w:t>
            </w:r>
            <w:r>
              <w:rPr>
                <w:rStyle w:val="VerbatimChar"/>
              </w:rPr>
              <w:t xml:space="preserve">internal/node</w:t>
            </w:r>
            <w:r>
              <w:t xml:space="preserve">,</w:t>
            </w:r>
            <w:r>
              <w:rPr>
                <w:rStyle w:val="VerbatimChar"/>
              </w:rPr>
              <w:t xml:space="preserve">cmd/helix-node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internal/node/server.go:20-31,36</w:t>
            </w:r>
            <w:r>
              <w:t xml:space="preserve"> </w:t>
            </w:r>
            <w:r>
              <w:t xml:space="preserve">(in-memory maps);</w:t>
            </w:r>
            <w:r>
              <w:t xml:space="preserve"> </w:t>
            </w:r>
            <w:r>
              <w:rPr>
                <w:rStyle w:val="VerbatimChar"/>
              </w:rPr>
              <w:t xml:space="preserve">cmd/helix-node/main.go:110,115</w:t>
            </w:r>
            <w:r>
              <w:t xml:space="preserve"> </w:t>
            </w:r>
            <w:r>
              <w:t xml:space="preserve">(real</w:t>
            </w:r>
            <w:r>
              <w:t xml:space="preserve"> </w:t>
            </w:r>
            <w:r>
              <w:rPr>
                <w:rStyle w:val="VerbatimChar"/>
              </w:rPr>
              <w:t xml:space="preserve">grpc.NewServer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Real gRPC server serving generated</w:t>
            </w:r>
            <w:r>
              <w:t xml:space="preserve"> </w:t>
            </w:r>
            <w:r>
              <w:rPr>
                <w:rStyle w:val="VerbatimChar"/>
              </w:rPr>
              <w:t xml:space="preserve">helixv1</w:t>
            </w:r>
            <w:r>
              <w:t xml:space="preserve"> </w:t>
            </w:r>
            <w:r>
              <w:t xml:space="preserve">Node API, but registry is process-local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 etcd-backed</w:t>
            </w:r>
            <w:r>
              <w:t xml:space="preserve">, lost on restart, not shared across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P0-8 WireGuard mesh + NAT traversal (</w:t>
            </w:r>
            <w:r>
              <w:rPr>
                <w:rStyle w:val="VerbatimChar"/>
              </w:rPr>
              <w:t xml:space="preserve">pkg/wireguard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pkg/wireguard/mesh.go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configgen.go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keyrotation.go</w:t>
            </w:r>
            <w:r>
              <w:t xml:space="preserve"> </w:t>
            </w:r>
            <w:r>
              <w:t xml:space="preserve">(real);</w:t>
            </w:r>
            <w:r>
              <w:t xml:space="preserve"> </w:t>
            </w:r>
            <w:r>
              <w:rPr>
                <w:rStyle w:val="VerbatimChar"/>
              </w:rPr>
              <w:t xml:space="preserve">nat_traversal.go:17-19</w:t>
            </w:r>
          </w:p>
        </w:tc>
        <w:tc>
          <w:tcPr/>
          <w:p>
            <w:pPr>
              <w:pStyle w:val="Compact"/>
            </w:pPr>
            <w:r>
              <w:t xml:space="preserve">Mesh config-gen + key rotation real &amp; tested. NAT traversal is a</w:t>
            </w:r>
            <w:r>
              <w:t xml:space="preserve"> </w:t>
            </w:r>
            <w:r>
              <w:rPr>
                <w:b/>
                <w:bCs/>
              </w:rPr>
              <w:t xml:space="preserve">placeholder</w:t>
            </w:r>
            <w:r>
              <w:t xml:space="preserve"> </w:t>
            </w:r>
            <w:r>
              <w:t xml:space="preserve">(</w:t>
            </w:r>
            <w:r>
              <w:t xml:space="preserve">“STUN-like”</w:t>
            </w:r>
            <w:r>
              <w:t xml:space="preserve">, comment</w:t>
            </w:r>
            <w:r>
              <w:t xml:space="preserve"> </w:t>
            </w:r>
            <w:r>
              <w:t xml:space="preserve">“For production, integrate with a STUN client”</w:t>
            </w:r>
            <w:r>
              <w:t xml:space="preserve">) — no real hole-punch/STUN.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P0-9 API gateway wiring (</w:t>
            </w:r>
            <w:r>
              <w:rPr>
                <w:rStyle w:val="VerbatimChar"/>
              </w:rPr>
              <w:t xml:space="preserve">internal/gateway</w:t>
            </w:r>
            <w:r>
              <w:t xml:space="preserve">,</w:t>
            </w:r>
            <w:r>
              <w:rPr>
                <w:rStyle w:val="VerbatimChar"/>
              </w:rPr>
              <w:t xml:space="preserve">cmd/helix-gateway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internal/gateway/gateway.go:27-30,83,91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cmd/helix-gateway/main.go:117</w:t>
            </w:r>
          </w:p>
        </w:tc>
        <w:tc>
          <w:tcPr/>
          <w:p>
            <w:pPr>
              <w:pStyle w:val="Compact"/>
            </w:pPr>
            <w:r>
              <w:t xml:space="preserve">Real reverse proxy with prefix routing +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graceful shutdown.</w:t>
            </w:r>
            <w:r>
              <w:t xml:space="preserve"> </w:t>
            </w:r>
            <w:r>
              <w:rPr>
                <w:b/>
                <w:bCs/>
              </w:rPr>
              <w:t xml:space="preserve">No JWT/RBAC/auth middleware wired</w:t>
            </w:r>
            <w:r>
              <w:t xml:space="preserve"> </w:t>
            </w:r>
            <w:r>
              <w:t xml:space="preserve">(grep for jwt/Authorization/Bearer in gateway = none) despite</w:t>
            </w:r>
            <w:r>
              <w:t xml:space="preserve"> </w:t>
            </w:r>
            <w:r>
              <w:rPr>
                <w:rStyle w:val="VerbatimChar"/>
              </w:rPr>
              <w:t xml:space="preserve">pkg/jwt</w:t>
            </w:r>
            <w:r>
              <w:t xml:space="preserve">+</w:t>
            </w:r>
            <w:r>
              <w:rPr>
                <w:rStyle w:val="VerbatimChar"/>
              </w:rPr>
              <w:t xml:space="preserve">pkg/middleware</w:t>
            </w:r>
            <w:r>
              <w:t xml:space="preserve"> </w:t>
            </w:r>
            <w:r>
              <w:t xml:space="preserve">existing.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SWIM gossip (</w:t>
            </w:r>
            <w:r>
              <w:rPr>
                <w:rStyle w:val="VerbatimChar"/>
              </w:rPr>
              <w:t xml:space="preserve">pkg/swim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pkg/swim/transport.go:14,21</w:t>
            </w:r>
            <w:r>
              <w:t xml:space="preserve"> </w:t>
            </w:r>
            <w:r>
              <w:t xml:space="preserve">(real</w:t>
            </w:r>
            <w:r>
              <w:t xml:space="preserve"> </w:t>
            </w:r>
            <w:r>
              <w:rPr>
                <w:rStyle w:val="VerbatimChar"/>
              </w:rPr>
              <w:t xml:space="preserve">net.ListenUDP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failure_detector.go</w:t>
            </w:r>
            <w:r>
              <w:t xml:space="preserve">,</w:t>
            </w:r>
            <w:r>
              <w:rPr>
                <w:rStyle w:val="VerbatimChar"/>
              </w:rPr>
              <w:t xml:space="preserve">suspicion.go</w:t>
            </w:r>
            <w:r>
              <w:t xml:space="preserve">,</w:t>
            </w:r>
            <w:r>
              <w:rPr>
                <w:rStyle w:val="VerbatimChar"/>
              </w:rPr>
              <w:t xml:space="preserve">prober.go</w:t>
            </w:r>
          </w:p>
        </w:tc>
        <w:tc>
          <w:tcPr/>
          <w:p>
            <w:pPr>
              <w:pStyle w:val="Compact"/>
            </w:pPr>
            <w:r>
              <w:t xml:space="preserve">Real UDP transport, suspicion, failure detection, paired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 election + fencing (</w:t>
            </w:r>
            <w:r>
              <w:rPr>
                <w:rStyle w:val="VerbatimChar"/>
              </w:rPr>
              <w:t xml:space="preserve">pkg/leader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pkg/leader/fencing.go:64,117,155</w:t>
            </w:r>
          </w:p>
        </w:tc>
        <w:tc>
          <w:tcPr/>
          <w:p>
            <w:pPr>
              <w:pStyle w:val="Compact"/>
            </w:pPr>
            <w:r>
              <w:t xml:space="preserve">Lease registry, fencing tokens, epoch, staleness; behavior-tested. (In-process registry, not etcd-CAS — adequate for MVP.)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lock (</w:t>
            </w:r>
            <w:r>
              <w:rPr>
                <w:rStyle w:val="VerbatimChar"/>
              </w:rPr>
              <w:t xml:space="preserve">pkg/lock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pkg/lock/lock_integration_test.go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//go:build integration</w:t>
            </w:r>
            <w:r>
              <w:t xml:space="preserve">, real etcd)</w:t>
            </w:r>
          </w:p>
        </w:tc>
        <w:tc>
          <w:tcPr/>
          <w:p>
            <w:pPr>
              <w:pStyle w:val="Compact"/>
            </w:pPr>
            <w:r>
              <w:t xml:space="preserve">Integration-tested against real etcd.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artifact registry (</w:t>
            </w:r>
            <w:r>
              <w:rPr>
                <w:rStyle w:val="VerbatimChar"/>
              </w:rPr>
              <w:t xml:space="preserve">pkg/hxcregistry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pkg/hxcregistry/registry.go</w:t>
            </w:r>
            <w:r>
              <w:t xml:space="preserve">,</w:t>
            </w:r>
            <w:r>
              <w:rPr>
                <w:rStyle w:val="VerbatimChar"/>
              </w:rPr>
              <w:t xml:space="preserve">schema.sql</w:t>
            </w:r>
            <w:r>
              <w:t xml:space="preserve">,</w:t>
            </w:r>
            <w:r>
              <w:rPr>
                <w:rStyle w:val="VerbatimChar"/>
              </w:rPr>
              <w:t xml:space="preserve">hxcregistry_integration_test.go:1</w:t>
            </w:r>
            <w:r>
              <w:t xml:space="preserve"> </w:t>
            </w:r>
            <w:r>
              <w:t xml:space="preserve">(real Postgres)</w:t>
            </w:r>
          </w:p>
        </w:tc>
        <w:tc>
          <w:tcPr/>
          <w:p>
            <w:pPr>
              <w:pStyle w:val="Compact"/>
            </w:pPr>
            <w:r>
              <w:t xml:space="preserve">Real Postgres-backed registry with schema + integration test (recent anti-bluff fix per commit 6083681).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resource probe (</w:t>
            </w:r>
            <w:r>
              <w:rPr>
                <w:rStyle w:val="VerbatimChar"/>
              </w:rPr>
              <w:t xml:space="preserve">internal/gpu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internal/gpu/manager.go:36,52,57,118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/proc/driver/nvidia/gpus</w:t>
            </w:r>
            <w:r>
              <w:t xml:space="preserve"> </w:t>
            </w:r>
            <w:r>
              <w:t xml:space="preserve">parser (</w:t>
            </w:r>
            <w:r>
              <w:rPr>
                <w:rStyle w:val="VerbatimChar"/>
              </w:rPr>
              <w:t xml:space="preserve">detectGPUsReal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with mock fallback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detectGPUsMock</w:t>
            </w:r>
            <w:r>
              <w:t xml:space="preserve">) on non-Linux/no-GPU. Allocation/monitoring real &amp; tested, but no real-GPU integration evidence (hardware-bound).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Service (</w:t>
            </w:r>
            <w:r>
              <w:rPr>
                <w:rStyle w:val="VerbatimChar"/>
              </w:rPr>
              <w:t xml:space="preserve">internal/build</w:t>
            </w:r>
            <w:r>
              <w:t xml:space="preserve">,</w:t>
            </w:r>
            <w:r>
              <w:rPr>
                <w:rStyle w:val="VerbatimChar"/>
              </w:rPr>
              <w:t xml:space="preserve">cmd/helix-build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PARTIAL/SIMULATED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internal/build/orchestrator.go:366-390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runBuild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time.After(100ms)</w:t>
            </w:r>
            <w:r>
              <w:t xml:space="preserve"> </w:t>
            </w:r>
            <w:r>
              <w:t xml:space="preserve">then fake</w:t>
            </w:r>
            <w:r>
              <w:t xml:space="preserve"> </w:t>
            </w:r>
            <w:r>
              <w:rPr>
                <w:rStyle w:val="VerbatimChar"/>
              </w:rPr>
              <w:t xml:space="preserve">ImageTag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worker.go</w:t>
            </w:r>
            <w:r>
              <w:t xml:space="preserve"> </w:t>
            </w:r>
            <w:r>
              <w:t xml:space="preserve">(no exec)</w:t>
            </w:r>
          </w:p>
        </w:tc>
        <w:tc>
          <w:tcPr/>
          <w:p>
            <w:pPr>
              <w:pStyle w:val="Compact"/>
            </w:pPr>
            <w:r>
              <w:t xml:space="preserve">Orchestrator/worker-pool/state-machine/cache real &amp; well-tested, but</w:t>
            </w:r>
            <w:r>
              <w:t xml:space="preserve"> </w:t>
            </w:r>
            <w:r>
              <w:rPr>
                <w:b/>
                <w:bCs/>
              </w:rPr>
              <w:t xml:space="preserve">the build itself is simulated</w:t>
            </w:r>
            <w:r>
              <w:t xml:space="preserve"> </w:t>
            </w:r>
            <w:r>
              <w:t xml:space="preserve">— no Bazel RBE, no distcc, no</w:t>
            </w:r>
            <w:r>
              <w:t xml:space="preserve"> </w:t>
            </w:r>
            <w:r>
              <w:rPr>
                <w:rStyle w:val="VerbatimChar"/>
              </w:rPr>
              <w:t xml:space="preserve">exec.Command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pkg/build</w:t>
            </w:r>
            <w:r>
              <w:t xml:space="preserve"> </w:t>
            </w:r>
            <w:r>
              <w:t xml:space="preserve">integration test exists but exercises the abstraction, not a real toolchain.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e2ee transport (</w:t>
            </w:r>
            <w:r>
              <w:rPr>
                <w:rStyle w:val="VerbatimChar"/>
              </w:rPr>
              <w:t xml:space="preserve">security/pkg/e2ee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security/pkg/e2ee/package.go:21</w:t>
            </w:r>
            <w:r>
              <w:t xml:space="preserve"> </w:t>
            </w:r>
            <w:r>
              <w:t xml:space="preserve">(AES-256-GCM);</w:t>
            </w:r>
            <w:r>
              <w:t xml:space="preserve"> </w:t>
            </w:r>
            <w:r>
              <w:rPr>
                <w:rStyle w:val="VerbatimChar"/>
              </w:rPr>
              <w:t xml:space="preserve">transport.go:40,62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package_test.go</w:t>
            </w:r>
          </w:p>
        </w:tc>
        <w:tc>
          <w:tcPr/>
          <w:p>
            <w:pPr>
              <w:pStyle w:val="Compact"/>
            </w:pPr>
            <w:r>
              <w:t xml:space="preserve">Real AEAD record protocol over ML-KEM-style encapsulation; Seal/Open with nonce discipline, tamper test. (In</w:t>
            </w:r>
            <w:r>
              <w:t xml:space="preserve"> </w:t>
            </w:r>
            <w:r>
              <w:rPr>
                <w:rStyle w:val="VerbatimChar"/>
              </w:rPr>
              <w:t xml:space="preserve">vasic-digital/security</w:t>
            </w:r>
            <w:r>
              <w:t xml:space="preserve"> </w:t>
            </w:r>
            <w:r>
              <w:t xml:space="preserve">submodule.)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Attestation (</w:t>
            </w:r>
            <w:r>
              <w:rPr>
                <w:rStyle w:val="VerbatimChar"/>
              </w:rPr>
              <w:t xml:space="preserve">security/pkg/attestation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(honest)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security/pkg/attestation/attestation.go:14-22,89</w:t>
            </w:r>
          </w:p>
        </w:tc>
        <w:tc>
          <w:tcPr/>
          <w:p>
            <w:pPr>
              <w:pStyle w:val="Compact"/>
            </w:pPr>
            <w:r>
              <w:t xml:space="preserve">Real ed25519 sign/verify of measurement docs with nonce binding —</w:t>
            </w:r>
            <w:r>
              <w:t xml:space="preserve"> </w:t>
            </w:r>
            <w:r>
              <w:rPr>
                <w:b/>
                <w:bCs/>
              </w:rPr>
              <w:t xml:space="preserve">explicitly documented as software-rooted, NOT hardware TDX/SGX/NVIDIA</w:t>
            </w:r>
            <w:r>
              <w:t xml:space="preserve">. Honest contract; real hardware root = DEFERRED.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scopes / identity (</w:t>
            </w:r>
            <w:r>
              <w:rPr>
                <w:rStyle w:val="VerbatimChar"/>
              </w:rPr>
              <w:t xml:space="preserve">internal/security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internal/security/identity_bindings.go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authorize_rbac_test.go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scopes_test.go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policy_enforcer.go</w:t>
            </w:r>
          </w:p>
        </w:tc>
        <w:tc>
          <w:tcPr/>
          <w:p>
            <w:pPr>
              <w:pStyle w:val="Compact"/>
            </w:pPr>
            <w:r>
              <w:t xml:space="preserve">Scope-based authorization with paired behavior tests (recent hardening). Not yet wired into the gateway (see P0-9).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htmux CLI (</w:t>
            </w:r>
            <w:r>
              <w:rPr>
                <w:rStyle w:val="VerbatimChar"/>
              </w:rPr>
              <w:t xml:space="preserve">cmd/htmux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cmd/htmux/main.go:27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terminal.go:84,134</w:t>
            </w:r>
            <w:r>
              <w:t xml:space="preserve"> </w:t>
            </w:r>
            <w:r>
              <w:t xml:space="preserve">(comment:</w:t>
            </w:r>
            <w:r>
              <w:t xml:space="preserve"> </w:t>
            </w:r>
            <w:r>
              <w:t xml:space="preserve">“session service does not expose a streaming endpoint”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Real raw-mode terminal + dial seam, but cannot stream remote session I/O because the server side is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I/O WebSocket forwarding (</w:t>
            </w:r>
            <w:r>
              <w:rPr>
                <w:rStyle w:val="VerbatimChar"/>
              </w:rPr>
              <w:t xml:space="preserve">cmd/helix-session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internal/session/*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pkg/session/manager.go:28,207</w:t>
            </w:r>
            <w:r>
              <w:t xml:space="preserve"> </w:t>
            </w:r>
            <w:r>
              <w:t xml:space="preserve">(no Stream/WebSocket)</w:t>
            </w:r>
          </w:p>
        </w:tc>
        <w:tc>
          <w:tcPr/>
          <w:p>
            <w:pPr>
              <w:pStyle w:val="Compact"/>
            </w:pPr>
            <w:r>
              <w:t xml:space="preserve">No bidirectional PTY-over-WebSocket path.</w:t>
            </w:r>
            <w:r>
              <w:t xml:space="preserve"> </w:t>
            </w:r>
            <w:r>
              <w:rPr>
                <w:rStyle w:val="VerbatimChar"/>
              </w:rPr>
              <w:t xml:space="preserve">pkg/websocket</w:t>
            </w:r>
            <w:r>
              <w:t xml:space="preserve"> </w:t>
            </w:r>
            <w:r>
              <w:t xml:space="preserve">exists but is not wired to session attach. MVP exit-gate</w:t>
            </w:r>
            <w:r>
              <w:t xml:space="preserve"> </w:t>
            </w:r>
            <w:r>
              <w:t xml:space="preserve">“remote session attach &lt;1s”</w:t>
            </w:r>
            <w:r>
              <w:t xml:space="preserve"> </w:t>
            </w:r>
            <w:r>
              <w:t xml:space="preserve">cannot be met.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Challenge runner (</w:t>
            </w:r>
            <w:r>
              <w:rPr>
                <w:rStyle w:val="VerbatimChar"/>
              </w:rPr>
              <w:t xml:space="preserve">cmd/helix-test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cmd/helix-test/main.go:5-7,86,117</w:t>
            </w:r>
            <w:r>
              <w:t xml:space="preserve"> </w:t>
            </w:r>
            <w:r>
              <w:t xml:space="preserve">(dst/chaos/device)</w:t>
            </w:r>
          </w:p>
        </w:tc>
        <w:tc>
          <w:tcPr/>
          <w:p>
            <w:pPr>
              <w:pStyle w:val="Compact"/>
            </w:pPr>
            <w:r>
              <w:t xml:space="preserve">Runs deterministic-sim + chaos + device-sim,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Challenge runner that drives live services and captures sink-side evidence per CLAUDE-1. 55</w:t>
            </w:r>
            <w:r>
              <w:t xml:space="preserve"> </w:t>
            </w:r>
            <w:r>
              <w:rPr>
                <w:rStyle w:val="VerbatimChar"/>
              </w:rPr>
              <w:t xml:space="preserve">challenges/</w:t>
            </w:r>
            <w:r>
              <w:t xml:space="preserve"> </w:t>
            </w:r>
            <w:r>
              <w:t xml:space="preserve">dirs exist but no live-service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metrics / tracing (</w:t>
            </w:r>
            <w:r>
              <w:rPr>
                <w:rStyle w:val="VerbatimChar"/>
              </w:rPr>
              <w:t xml:space="preserve">pkg/metrics</w:t>
            </w:r>
            <w:r>
              <w:t xml:space="preserve">,</w:t>
            </w:r>
            <w:r>
              <w:rPr>
                <w:rStyle w:val="VerbatimChar"/>
              </w:rPr>
              <w:t xml:space="preserve">pkg/tracing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pkg/tracing/*</w:t>
            </w:r>
            <w:r>
              <w:t xml:space="preserve"> </w:t>
            </w:r>
            <w:r>
              <w:t xml:space="preserve">(real helpers)</w:t>
            </w:r>
          </w:p>
        </w:tc>
        <w:tc>
          <w:tcPr/>
          <w:p>
            <w:pPr>
              <w:pStyle w:val="Compact"/>
            </w:pPr>
            <w:r>
              <w:t xml:space="preserve">Helpers real &amp; tested;</w:t>
            </w:r>
            <w:r>
              <w:t xml:space="preserve"> </w:t>
            </w:r>
            <w:r>
              <w:rPr>
                <w:b/>
                <w:bCs/>
              </w:rPr>
              <w:t xml:space="preserve">not uniformly wired/scraped across all 14 services</w:t>
            </w:r>
            <w:r>
              <w:t xml:space="preserve"> </w:t>
            </w:r>
            <w:r>
              <w:t xml:space="preserve">(operability exit-gate unmet — no Grafana/scrape evidence).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attestation glue (</w:t>
            </w:r>
            <w:r>
              <w:rPr>
                <w:rStyle w:val="VerbatimChar"/>
              </w:rPr>
              <w:t xml:space="preserve">pkg/gpuattest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(empty)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pkg/gpuattest/</w:t>
            </w:r>
            <w:r>
              <w:t xml:space="preserve"> </w:t>
            </w:r>
            <w:r>
              <w:t xml:space="preserve">(no files)</w:t>
            </w:r>
          </w:p>
        </w:tc>
        <w:tc>
          <w:tcPr/>
          <w:p>
            <w:pPr>
              <w:pStyle w:val="Compact"/>
            </w:pPr>
            <w:r>
              <w:t xml:space="preserve">Empty dir in this repo; real impl lives at</w:t>
            </w:r>
            <w:r>
              <w:t xml:space="preserve"> </w:t>
            </w:r>
            <w:r>
              <w:rPr>
                <w:rStyle w:val="VerbatimChar"/>
              </w:rPr>
              <w:t xml:space="preserve">security/pkg/gpuattest/package.go</w:t>
            </w:r>
            <w:r>
              <w:t xml:space="preserve">. Local package is a dangling placeholder.</w:t>
            </w:r>
          </w:p>
        </w:tc>
      </w:tr>
    </w:tbl>
    <w:bookmarkEnd w:id="11"/>
    <w:bookmarkStart w:id="12" w:name="top-implementable-gaps-go-no-new-infra"/>
    <w:p>
      <w:pPr>
        <w:pStyle w:val="Heading2"/>
      </w:pPr>
      <w:r>
        <w:t xml:space="preserve">TOP IMPLEMENTABLE GAPS (Go, no new infra)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Session I/O WebSocket forwarding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internal/session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cmd/helix-session</w:t>
      </w:r>
      <w:r>
        <w:t xml:space="preserve"> </w:t>
      </w:r>
      <w:r>
        <w:t xml:space="preserve">(+ reuse</w:t>
      </w:r>
      <w:r>
        <w:t xml:space="preserve"> </w:t>
      </w:r>
      <w:r>
        <w:rPr>
          <w:rStyle w:val="VerbatimChar"/>
        </w:rPr>
        <w:t xml:space="preserve">pkg/websocket</w:t>
      </w:r>
      <w:r>
        <w:t xml:space="preserve">).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StreamSession</w:t>
      </w:r>
      <w:r>
        <w:t xml:space="preserve">/attach handler that bridges a tmux pane’s PTY to a WebSocket: spawn</w:t>
      </w:r>
      <w:r>
        <w:t xml:space="preserve"> </w:t>
      </w:r>
      <w:r>
        <w:rPr>
          <w:rStyle w:val="VerbatimChar"/>
        </w:rPr>
        <w:t xml:space="preserve">tmux -CC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pipe-pane</w:t>
      </w:r>
      <w:r>
        <w:t xml:space="preserve">) for the named session, copy bytes bidirectionally between the PTY fd and the WS conn,</w:t>
      </w:r>
      <w:r>
        <w:t xml:space="preserve"> </w:t>
      </w:r>
      <w:r>
        <w:t xml:space="preserve">and propagate resize. Expose it on the session service and have</w:t>
      </w:r>
      <w:r>
        <w:t xml:space="preserve"> </w:t>
      </w:r>
      <w:r>
        <w:rPr>
          <w:rStyle w:val="VerbatimChar"/>
        </w:rPr>
        <w:t xml:space="preserve">cmd/htmux/terminal.go:134</w:t>
      </w:r>
      <w:r>
        <w:t xml:space="preserve"> </w:t>
      </w:r>
      <w:r>
        <w:t xml:space="preserve">dial it.</w:t>
      </w:r>
      <w:r>
        <w:t xml:space="preserve"> </w:t>
      </w:r>
      <w:r>
        <w:rPr>
          <w:i/>
          <w:iCs/>
        </w:rPr>
        <w:t xml:space="preserve">Acceptance test (mutation-pairable):</w:t>
      </w:r>
      <w:r>
        <w:t xml:space="preserve"> </w:t>
      </w:r>
      <w:r>
        <w:t xml:space="preserve">loopback WS test — write</w:t>
      </w:r>
      <w:r>
        <w:t xml:space="preserve"> </w:t>
      </w:r>
      <w:r>
        <w:rPr>
          <w:rStyle w:val="VerbatimChar"/>
        </w:rPr>
        <w:t xml:space="preserve">"echo hi\n"</w:t>
      </w:r>
      <w:r>
        <w:t xml:space="preserve"> </w:t>
      </w:r>
      <w:r>
        <w:t xml:space="preserve">to the client side, assert</w:t>
      </w:r>
      <w:r>
        <w:t xml:space="preserve"> </w:t>
      </w:r>
      <w:r>
        <w:rPr>
          <w:rStyle w:val="VerbatimChar"/>
        </w:rPr>
        <w:t xml:space="preserve">"hi"</w:t>
      </w:r>
      <w:r>
        <w:t xml:space="preserve"> </w:t>
      </w:r>
      <w:r>
        <w:t xml:space="preserve">echoes back within 1s;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drop the server→client copy goroutine ⇒ test must hang/fail.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API gateway auth middleware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internal/gateway</w:t>
      </w:r>
      <w:r>
        <w:t xml:space="preserve">. Wrap the reverse-proxy handler with</w:t>
      </w:r>
      <w:r>
        <w:t xml:space="preserve"> </w:t>
      </w:r>
      <w:r>
        <w:rPr>
          <w:rStyle w:val="VerbatimChar"/>
        </w:rPr>
        <w:t xml:space="preserve">pkg/middleware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: reject requests lacking a valid Bearer token (401), inject verified</w:t>
      </w:r>
      <w:r>
        <w:t xml:space="preserve"> </w:t>
      </w:r>
      <w:r>
        <w:t xml:space="preserve">claims, and enforce</w:t>
      </w:r>
      <w:r>
        <w:t xml:space="preserve"> </w:t>
      </w:r>
      <w:r>
        <w:rPr>
          <w:rStyle w:val="VerbatimChar"/>
        </w:rPr>
        <w:t xml:space="preserve">internal/security</w:t>
      </w:r>
      <w:r>
        <w:t xml:space="preserve"> </w:t>
      </w:r>
      <w:r>
        <w:t xml:space="preserve">scopes per route prefix.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request to</w:t>
      </w:r>
      <w:r>
        <w:t xml:space="preserve"> </w:t>
      </w:r>
      <w:r>
        <w:rPr>
          <w:rStyle w:val="VerbatimChar"/>
        </w:rPr>
        <w:t xml:space="preserve">/api/v1/scheduler/</w:t>
      </w:r>
      <w:r>
        <w:t xml:space="preserve"> </w:t>
      </w:r>
      <w:r>
        <w:t xml:space="preserve">with no/invalid/expired token ⇒ 401; valid token + correct scope ⇒ proxied 200;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make the verifier always return nil error ⇒ the unauthorized cases must start failing.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Kafka producer/consumer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pkg/pubsub</w:t>
      </w:r>
      <w:r>
        <w:t xml:space="preserve">. Replace/extend the in-memory</w:t>
      </w:r>
      <w:r>
        <w:t xml:space="preserve"> </w:t>
      </w:r>
      <w:r>
        <w:rPr>
          <w:rStyle w:val="VerbatimChar"/>
        </w:rPr>
        <w:t xml:space="preserve">Broker</w:t>
      </w:r>
      <w:r>
        <w:t xml:space="preserve"> </w:t>
      </w:r>
      <w:r>
        <w:t xml:space="preserve">with a real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segmentio/kafka-go</w:t>
      </w:r>
      <w:r>
        <w:t xml:space="preserve">) implementing</w:t>
      </w:r>
      <w:r>
        <w:t xml:space="preserve"> </w:t>
      </w:r>
      <w:r>
        <w:rPr>
          <w:rStyle w:val="VerbatimChar"/>
        </w:rPr>
        <w:t xml:space="preserve">Publish(topic,key,value)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Subscribe(topic,group)</w:t>
      </w:r>
      <w:r>
        <w:t xml:space="preserve"> </w:t>
      </w:r>
      <w:r>
        <w:t xml:space="preserve">with at-least-once</w:t>
      </w:r>
      <w:r>
        <w:t xml:space="preserve"> </w:t>
      </w:r>
      <w:r>
        <w:t xml:space="preserve">delivery and offset commit; keep the in-memory impl behind the same interface for unit tests.</w:t>
      </w:r>
      <w:r>
        <w:t xml:space="preserve"> </w:t>
      </w:r>
      <w:r>
        <w:rPr>
          <w:i/>
          <w:iCs/>
        </w:rPr>
        <w:t xml:space="preserve">Acceptance (integration, real Kafka via brokertest pattern):</w:t>
      </w:r>
      <w:r>
        <w:t xml:space="preserve"> </w:t>
      </w:r>
      <w:r>
        <w:t xml:space="preserve">publish N messages, consume across 2 group</w:t>
      </w:r>
      <w:r>
        <w:t xml:space="preserve"> </w:t>
      </w:r>
      <w:r>
        <w:t xml:space="preserve">members, assert every key delivered exactly to one consumer;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skip the offset commit ⇒</w:t>
      </w:r>
      <w:r>
        <w:t xml:space="preserve"> </w:t>
      </w:r>
      <w:r>
        <w:t xml:space="preserve">redelivery assertion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Etcd-backed node registry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internal/node</w:t>
      </w:r>
      <w:r>
        <w:t xml:space="preserve">. Persist</w:t>
      </w:r>
      <w:r>
        <w:t xml:space="preserve"> </w:t>
      </w:r>
      <w:r>
        <w:rPr>
          <w:rStyle w:val="VerbatimChar"/>
        </w:rPr>
        <w:t xml:space="preserve">RegisterNode</w:t>
      </w:r>
      <w:r>
        <w:t xml:space="preserve">/</w:t>
      </w:r>
      <w:r>
        <w:rPr>
          <w:rStyle w:val="VerbatimChar"/>
        </w:rPr>
        <w:t xml:space="preserve">UpdateNodeStatus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pkg/etcd</w:t>
      </w:r>
      <w:r>
        <w:t xml:space="preserve"> </w:t>
      </w:r>
      <w:r>
        <w:t xml:space="preserve">(lease-bound keys, TTL = heartbeat window) instead of the in-memory map, and read</w:t>
      </w:r>
      <w:r>
        <w:t xml:space="preserve"> </w:t>
      </w:r>
      <w:r>
        <w:rPr>
          <w:rStyle w:val="VerbatimChar"/>
        </w:rPr>
        <w:t xml:space="preserve">ListNodes</w:t>
      </w:r>
      <w:r>
        <w:t xml:space="preserve"> </w:t>
      </w:r>
      <w:r>
        <w:t xml:space="preserve">from etcd so two</w:t>
      </w:r>
      <w:r>
        <w:t xml:space="preserve"> </w:t>
      </w:r>
      <w:r>
        <w:rPr>
          <w:rStyle w:val="VerbatimChar"/>
        </w:rPr>
        <w:t xml:space="preserve">helix-node</w:t>
      </w:r>
      <w:r>
        <w:t xml:space="preserve"> </w:t>
      </w:r>
      <w:r>
        <w:t xml:space="preserve">processes see each other.</w:t>
      </w:r>
      <w:r>
        <w:t xml:space="preserve"> </w:t>
      </w:r>
      <w:r>
        <w:rPr>
          <w:i/>
          <w:iCs/>
        </w:rPr>
        <w:t xml:space="preserve">Acceptance (integration, real etcd):</w:t>
      </w:r>
      <w:r>
        <w:t xml:space="preserve"> </w:t>
      </w:r>
      <w:r>
        <w:t xml:space="preserve">register</w:t>
      </w:r>
      <w:r>
        <w:t xml:space="preserve"> </w:t>
      </w:r>
      <w:r>
        <w:t xml:space="preserve">on instance A,</w:t>
      </w:r>
      <w:r>
        <w:t xml:space="preserve"> </w:t>
      </w:r>
      <w:r>
        <w:rPr>
          <w:rStyle w:val="VerbatimChar"/>
        </w:rPr>
        <w:t xml:space="preserve">ListNodes</w:t>
      </w:r>
      <w:r>
        <w:t xml:space="preserve"> </w:t>
      </w:r>
      <w:r>
        <w:t xml:space="preserve">on instance B returns it; stop A’s keepalive ⇒ entry expires within TTL;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never attach the lease ⇒ the expiry assertion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HelixQA live-service Challenge runner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cmd/helix-test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</w:t>
      </w:r>
      <w:r>
        <w:t xml:space="preserve"> </w:t>
      </w:r>
      <w:r>
        <w:t xml:space="preserve">subcommand). Add a runner that</w:t>
      </w:r>
      <w:r>
        <w:t xml:space="preserve"> </w:t>
      </w:r>
      <w:r>
        <w:t xml:space="preserve">boots a service (or compose stack), drives the real endpoint, and writes captured sink-side evidence</w:t>
      </w:r>
      <w:r>
        <w:t xml:space="preserve"> </w:t>
      </w:r>
      <w:r>
        <w:t xml:space="preserve">(response/log/metric) to an artifact dir, exiting non-zero on mismatch. Wire 3–5</w:t>
      </w:r>
      <w:r>
        <w:t xml:space="preserve"> </w:t>
      </w:r>
      <w:r>
        <w:rPr>
          <w:rStyle w:val="VerbatimChar"/>
        </w:rPr>
        <w:t xml:space="preserve">challenges/</w:t>
      </w:r>
      <w:r>
        <w:t xml:space="preserve"> </w:t>
      </w:r>
      <w:r>
        <w:t xml:space="preserve">dirs to it.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passing challenge produces an evidence file with the expected sink line;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point the challenge at a wrong endpoint ⇒ runner exits non-zero and writes a failure record.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tmux control-mode (</w:t>
      </w:r>
      <w:r>
        <w:rPr>
          <w:rStyle w:val="VerbatimChar"/>
          <w:b/>
          <w:bCs/>
        </w:rPr>
        <w:t xml:space="preserve">-CC</w:t>
      </w:r>
      <w:r>
        <w:rPr>
          <w:b/>
          <w:bCs/>
        </w:rPr>
        <w:t xml:space="preserve">) backend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pkg/session/backends/tmux.go</w:t>
      </w:r>
      <w:r>
        <w:t xml:space="preserve">. Upgrade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tmux -CC</w:t>
      </w:r>
      <w:r>
        <w:t xml:space="preserve"> </w:t>
      </w:r>
      <w:r>
        <w:t xml:space="preserve">control mode, parsing</w:t>
      </w:r>
      <w:r>
        <w:t xml:space="preserve"> </w:t>
      </w:r>
      <w:r>
        <w:rPr>
          <w:rStyle w:val="VerbatimChar"/>
        </w:rPr>
        <w:t xml:space="preserve">%output</w:t>
      </w:r>
      <w:r>
        <w:t xml:space="preserve">/</w:t>
      </w:r>
      <w:r>
        <w:rPr>
          <w:rStyle w:val="VerbatimChar"/>
        </w:rPr>
        <w:t xml:space="preserve">%begin</w:t>
      </w:r>
      <w:r>
        <w:t xml:space="preserve">/</w:t>
      </w:r>
      <w:r>
        <w:rPr>
          <w:rStyle w:val="VerbatimChar"/>
        </w:rPr>
        <w:t xml:space="preserve">%end</w:t>
      </w:r>
      <w:r>
        <w:t xml:space="preserve"> </w:t>
      </w:r>
      <w:r>
        <w:t xml:space="preserve">notifications into structured events so the</w:t>
      </w:r>
      <w:r>
        <w:t xml:space="preserve"> </w:t>
      </w:r>
      <w:r>
        <w:t xml:space="preserve">session service can multiplex panes.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create a session, send a command, assert a parsed</w:t>
      </w:r>
      <w:r>
        <w:t xml:space="preserve"> </w:t>
      </w:r>
      <w:r>
        <w:rPr>
          <w:rStyle w:val="VerbatimChar"/>
        </w:rPr>
        <w:t xml:space="preserve">%output</w:t>
      </w:r>
      <w:r>
        <w:t xml:space="preserve"> </w:t>
      </w:r>
      <w:r>
        <w:t xml:space="preserve">event contains the command’s stdout;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ignore</w:t>
      </w:r>
      <w:r>
        <w:t xml:space="preserve"> </w:t>
      </w:r>
      <w:r>
        <w:rPr>
          <w:rStyle w:val="VerbatimChar"/>
        </w:rPr>
        <w:t xml:space="preserve">%output</w:t>
      </w:r>
      <w:r>
        <w:t xml:space="preserve"> </w:t>
      </w:r>
      <w:r>
        <w:t xml:space="preserve">frames ⇒ assertion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Uniform metrics/health wiring across services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cmd/helix-*</w:t>
      </w:r>
      <w:r>
        <w:t xml:space="preserve">. Mount</w:t>
      </w:r>
      <w:r>
        <w:t xml:space="preserve"> </w:t>
      </w:r>
      <w:r>
        <w:rPr>
          <w:rStyle w:val="VerbatimChar"/>
        </w:rPr>
        <w:t xml:space="preserve">pkg/metrics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on every binary’s HTTP/gRPC server.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table test hitting each command’s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helix_*</w:t>
      </w:r>
      <w:r>
        <w:t xml:space="preserve"> </w:t>
      </w:r>
      <w:r>
        <w:t xml:space="preserve">counter that increments after one request;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drop the counter</w:t>
      </w:r>
      <w:r>
        <w:t xml:space="preserve"> </w:t>
      </w:r>
      <w:r>
        <w:rPr>
          <w:rStyle w:val="VerbatimChar"/>
        </w:rPr>
        <w:t xml:space="preserve">.Inc()</w:t>
      </w:r>
      <w:r>
        <w:t xml:space="preserve"> </w:t>
      </w:r>
      <w:r>
        <w:t xml:space="preserve">in a handler ⇒ the increment assertion fails.</w:t>
      </w:r>
    </w:p>
    <w:bookmarkEnd w:id="12"/>
    <w:bookmarkStart w:id="13" w:name="deferred-external-infra-hardware-non-go"/>
    <w:p>
      <w:pPr>
        <w:pStyle w:val="Heading2"/>
      </w:pPr>
      <w:r>
        <w:t xml:space="preserve">DEFERRED (external infra / hardware / non-Go)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Bazel RBE / distcc real build execution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internal/build</w:t>
      </w:r>
      <w:r>
        <w:t xml:space="preserve">) — DEFERRED: needs a real Bazel/AOSP toolchain</w:t>
      </w:r>
      <w:r>
        <w:t xml:space="preserve"> </w:t>
      </w:r>
      <w:r>
        <w:t xml:space="preserve">and remote-execution cluster; current simulated</w:t>
      </w:r>
      <w:r>
        <w:t xml:space="preserve"> </w:t>
      </w:r>
      <w:r>
        <w:rPr>
          <w:rStyle w:val="VerbatimChar"/>
        </w:rPr>
        <w:t xml:space="preserve">runBuild</w:t>
      </w:r>
      <w:r>
        <w:t xml:space="preserve"> </w:t>
      </w:r>
      <w:r>
        <w:t xml:space="preserve">is acceptable only as a placeholder, not MVP-complete.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Hardware-rooted attestation (TDX/SGX/NVIDIA)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security/pkg/attestation</w:t>
      </w:r>
      <w:r>
        <w:t xml:space="preserve">,</w:t>
      </w:r>
      <w:r>
        <w:rPr>
          <w:rStyle w:val="VerbatimChar"/>
        </w:rPr>
        <w:t xml:space="preserve">pkg/gpuattest</w:t>
      </w:r>
      <w:r>
        <w:t xml:space="preserve">) — DEFERRED:</w:t>
      </w:r>
      <w:r>
        <w:t xml:space="preserve"> </w:t>
      </w:r>
      <w:r>
        <w:t xml:space="preserve">requires confidential-compute hardware; software ed25519 stand-in is honestly documented.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GPU probe 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internal/gpu</w:t>
      </w:r>
      <w:r>
        <w:t xml:space="preserve">) — DEFERRED for sink-side proof: needs an actual NVIDIA GPU;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parser is real but unverifiable in CI.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WireGuard NAT traversal / STUN hole-punch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pkg/wireguard/nat_traversal.go</w:t>
      </w:r>
      <w:r>
        <w:t xml:space="preserve">) — DEFERRED: needs a</w:t>
      </w:r>
      <w:r>
        <w:t xml:space="preserve"> </w:t>
      </w:r>
      <w:r>
        <w:t xml:space="preserve">STUN/TURN relay + multi-host NAT topology to validate; placeholder HTTP discovery insufficient.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CRIU live migration, Zellij/screen backends, Zig primitives, C/C++ GPU kernels, PS4/PS5 console nodes</w:t>
      </w:r>
      <w:r>
        <w:t xml:space="preserve"> </w:t>
      </w:r>
      <w:r>
        <w:t xml:space="preserve">—</w:t>
      </w:r>
      <w:r>
        <w:t xml:space="preserve"> </w:t>
      </w:r>
      <w:r>
        <w:t xml:space="preserve">DEFERRED per roadmap §6 P2 (non-Go and/or hardware-bound).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Vault secret rotation + Grafana scrape exit-gates</w:t>
      </w:r>
      <w:r>
        <w:t xml:space="preserve"> </w:t>
      </w:r>
      <w:r>
        <w:t xml:space="preserve">— DEFERRED for sink-side evidence: needs the running</w:t>
      </w:r>
      <w:r>
        <w:t xml:space="preserve"> </w:t>
      </w:r>
      <w:r>
        <w:t xml:space="preserve">observability/secrets stack (compose) to capture operator-visible proof.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